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33E91" w14:textId="69AA8CDA" w:rsidR="003F3EA2" w:rsidRDefault="00AB422F" w:rsidP="00E90031">
      <w:pPr>
        <w:overflowPunct/>
        <w:adjustRightInd/>
        <w:jc w:val="left"/>
        <w:textAlignment w:val="auto"/>
        <w:rPr>
          <w:rFonts w:ascii="ＭＳ ゴシック" w:eastAsia="ＭＳ ゴシック" w:hAnsi="ＭＳ ゴシック" w:cs="Times New Roman"/>
          <w:b/>
          <w:kern w:val="2"/>
          <w:sz w:val="32"/>
          <w:szCs w:val="32"/>
        </w:rPr>
      </w:pPr>
      <w:r>
        <w:rPr>
          <w:rFonts w:ascii="ＭＳ ゴシック" w:eastAsia="ＭＳ ゴシック" w:hAnsi="ＭＳ ゴシック" w:cs="Times New Roman" w:hint="eastAsia"/>
          <w:b/>
          <w:kern w:val="2"/>
          <w:sz w:val="32"/>
          <w:szCs w:val="32"/>
        </w:rPr>
        <w:t>⑳</w:t>
      </w:r>
      <w:r w:rsidRPr="00E90031">
        <w:rPr>
          <w:rFonts w:ascii="ＭＳ ゴシック" w:eastAsia="ＭＳ ゴシック" w:hAnsi="ＭＳ ゴシック" w:cs="Times New Roman" w:hint="eastAsia"/>
          <w:b/>
          <w:kern w:val="2"/>
          <w:sz w:val="32"/>
          <w:szCs w:val="32"/>
        </w:rPr>
        <w:t>「</w:t>
      </w:r>
      <w:r>
        <w:rPr>
          <w:rFonts w:ascii="ＭＳ ゴシック" w:eastAsia="ＭＳ ゴシック" w:hAnsi="ＭＳ ゴシック" w:cs="Times New Roman" w:hint="eastAsia"/>
          <w:b/>
          <w:kern w:val="2"/>
          <w:sz w:val="32"/>
          <w:szCs w:val="32"/>
        </w:rPr>
        <w:t>お</w:t>
      </w:r>
      <w:r>
        <w:rPr>
          <w:rFonts w:ascii="ＭＳ ゴシック" w:eastAsia="ＭＳ ゴシック" w:hAnsi="ＭＳ ゴシック" w:cs="Times New Roman"/>
          <w:b/>
          <w:kern w:val="2"/>
          <w:sz w:val="32"/>
          <w:szCs w:val="32"/>
        </w:rPr>
        <w:t>金</w:t>
      </w:r>
      <w:r w:rsidRPr="00E90031">
        <w:rPr>
          <w:rFonts w:ascii="ＭＳ ゴシック" w:eastAsia="ＭＳ ゴシック" w:hAnsi="ＭＳ ゴシック" w:cs="Times New Roman" w:hint="eastAsia"/>
          <w:b/>
          <w:kern w:val="2"/>
          <w:sz w:val="32"/>
          <w:szCs w:val="32"/>
        </w:rPr>
        <w:t>はらってよ！だって、申しこんだじゃない？」</w:t>
      </w:r>
    </w:p>
    <w:p w14:paraId="1F24374A" w14:textId="77777777" w:rsidR="003F3EA2" w:rsidRPr="00E90031" w:rsidRDefault="00AB422F" w:rsidP="00E90031">
      <w:pPr>
        <w:overflowPunct/>
        <w:adjustRightInd/>
        <w:ind w:firstLineChars="100" w:firstLine="354"/>
        <w:jc w:val="left"/>
        <w:textAlignment w:val="auto"/>
        <w:rPr>
          <w:rFonts w:ascii="ＭＳ ゴシック" w:eastAsia="ＭＳ ゴシック" w:hAnsi="ＭＳ ゴシック" w:cs="Times New Roman"/>
          <w:b/>
          <w:kern w:val="2"/>
          <w:sz w:val="32"/>
          <w:szCs w:val="32"/>
        </w:rPr>
      </w:pPr>
      <w:r>
        <w:rPr>
          <w:rFonts w:ascii="ＭＳ ゴシック" w:eastAsia="ＭＳ ゴシック" w:hAnsi="ＭＳ ゴシック" w:cs="Times New Roman" w:hint="eastAsia"/>
          <w:b/>
          <w:kern w:val="2"/>
          <w:sz w:val="32"/>
          <w:szCs w:val="32"/>
        </w:rPr>
        <w:t>～民事裁判から学ぶ事実に基づく判断～</w:t>
      </w:r>
    </w:p>
    <w:tbl>
      <w:tblPr>
        <w:tblpPr w:leftFromText="142" w:rightFromText="142" w:vertAnchor="text" w:horzAnchor="margin" w:tblpY="246"/>
        <w:tblW w:w="6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42"/>
        <w:gridCol w:w="1427"/>
        <w:gridCol w:w="2283"/>
        <w:gridCol w:w="1569"/>
      </w:tblGrid>
      <w:tr w:rsidR="003F3EA2" w14:paraId="36DE8867" w14:textId="77777777" w:rsidTr="00E90031">
        <w:trPr>
          <w:trHeight w:val="59"/>
        </w:trPr>
        <w:tc>
          <w:tcPr>
            <w:tcW w:w="6478" w:type="dxa"/>
            <w:gridSpan w:val="4"/>
          </w:tcPr>
          <w:p w14:paraId="4B69DA0A" w14:textId="1E04C7E9" w:rsidR="003F3EA2" w:rsidRDefault="00AB422F">
            <w:pPr>
              <w:overflowPunct/>
              <w:adjustRightInd/>
              <w:spacing w:line="0" w:lineRule="atLeast"/>
              <w:textAlignment w:val="auto"/>
              <w:rPr>
                <w:rFonts w:ascii="ＭＳ ゴシック" w:eastAsia="ＭＳ ゴシック" w:hAnsi="ＭＳ ゴシック" w:cs="Times New Roman"/>
                <w:kern w:val="2"/>
                <w:sz w:val="16"/>
                <w:szCs w:val="16"/>
              </w:rPr>
            </w:pPr>
            <w:bookmarkStart w:id="0" w:name="_Hlk100678835"/>
            <w:r>
              <w:rPr>
                <w:rFonts w:ascii="ＭＳ ゴシック" w:eastAsia="ＭＳ ゴシック" w:hAnsi="ＭＳ ゴシック" w:cs="Times New Roman" w:hint="eastAsia"/>
                <w:kern w:val="2"/>
                <w:sz w:val="16"/>
                <w:szCs w:val="16"/>
              </w:rPr>
              <w:t>●</w:t>
            </w:r>
            <w:r w:rsidR="00301CE8">
              <w:rPr>
                <w:rFonts w:ascii="ＭＳ ゴシック" w:eastAsia="ＭＳ ゴシック" w:hAnsi="ＭＳ ゴシック" w:cs="Times New Roman" w:hint="eastAsia"/>
                <w:kern w:val="2"/>
                <w:sz w:val="16"/>
                <w:szCs w:val="16"/>
              </w:rPr>
              <w:t>主</w:t>
            </w:r>
            <w:r w:rsidR="001070DE">
              <w:rPr>
                <w:rFonts w:ascii="ＭＳ ゴシック" w:eastAsia="ＭＳ ゴシック" w:hAnsi="ＭＳ ゴシック" w:cs="Times New Roman" w:hint="eastAsia"/>
                <w:kern w:val="2"/>
                <w:sz w:val="16"/>
                <w:szCs w:val="16"/>
              </w:rPr>
              <w:t>に</w:t>
            </w:r>
            <w:r>
              <w:rPr>
                <w:rFonts w:ascii="ＭＳ ゴシック" w:eastAsia="ＭＳ ゴシック" w:hAnsi="ＭＳ ゴシック" w:cs="Times New Roman" w:hint="eastAsia"/>
                <w:kern w:val="2"/>
                <w:sz w:val="16"/>
                <w:szCs w:val="16"/>
              </w:rPr>
              <w:t>対応する学習指導要領</w:t>
            </w:r>
            <w:r w:rsidR="0051655B">
              <w:rPr>
                <w:rFonts w:ascii="ＭＳ ゴシック" w:eastAsia="ＭＳ ゴシック" w:hAnsi="ＭＳ ゴシック" w:cs="Times New Roman" w:hint="eastAsia"/>
                <w:kern w:val="2"/>
                <w:sz w:val="16"/>
                <w:szCs w:val="16"/>
              </w:rPr>
              <w:t xml:space="preserve">　公民的分野</w:t>
            </w:r>
          </w:p>
        </w:tc>
      </w:tr>
      <w:tr w:rsidR="003F3EA2" w14:paraId="228593B0" w14:textId="77777777" w:rsidTr="00E90031">
        <w:trPr>
          <w:trHeight w:val="248"/>
        </w:trPr>
        <w:tc>
          <w:tcPr>
            <w:tcW w:w="6478" w:type="dxa"/>
            <w:gridSpan w:val="4"/>
          </w:tcPr>
          <w:p w14:paraId="122397EF" w14:textId="251636F2" w:rsidR="003F3EA2" w:rsidRDefault="00301CE8">
            <w:pPr>
              <w:overflowPunct/>
              <w:adjustRightInd/>
              <w:spacing w:line="0" w:lineRule="atLeast"/>
              <w:textAlignment w:val="auto"/>
              <w:rPr>
                <w:rFonts w:ascii="ＭＳ ゴシック" w:eastAsia="ＭＳ ゴシック" w:hAnsi="ＭＳ ゴシック" w:cs="Times New Roman"/>
                <w:kern w:val="2"/>
                <w:sz w:val="16"/>
                <w:szCs w:val="16"/>
              </w:rPr>
            </w:pPr>
            <w:r>
              <w:rPr>
                <w:rFonts w:ascii="ＭＳ ゴシック" w:eastAsia="ＭＳ ゴシック" w:hAnsi="ＭＳ ゴシック" w:cs="Times New Roman" w:hint="eastAsia"/>
                <w:kern w:val="2"/>
                <w:sz w:val="16"/>
                <w:szCs w:val="16"/>
              </w:rPr>
              <w:t>内容</w:t>
            </w:r>
            <w:r w:rsidR="00AB422F">
              <w:rPr>
                <w:rFonts w:ascii="ＭＳ ゴシック" w:eastAsia="ＭＳ ゴシック" w:hAnsi="ＭＳ ゴシック" w:cs="Times New Roman" w:hint="eastAsia"/>
                <w:kern w:val="2"/>
                <w:sz w:val="16"/>
                <w:szCs w:val="16"/>
              </w:rPr>
              <w:t>C私たちの政治</w:t>
            </w:r>
          </w:p>
          <w:p w14:paraId="33B27723" w14:textId="6AD7270C" w:rsidR="00990548" w:rsidRDefault="00AB422F" w:rsidP="00E90031">
            <w:pPr>
              <w:overflowPunct/>
              <w:adjustRightInd/>
              <w:spacing w:line="0" w:lineRule="atLeast"/>
              <w:ind w:firstLineChars="100" w:firstLine="193"/>
              <w:textAlignment w:val="auto"/>
              <w:rPr>
                <w:rFonts w:ascii="ＭＳ ゴシック" w:eastAsia="ＭＳ ゴシック" w:hAnsi="ＭＳ ゴシック" w:cs="Times New Roman"/>
                <w:kern w:val="2"/>
                <w:sz w:val="16"/>
                <w:szCs w:val="16"/>
              </w:rPr>
            </w:pPr>
            <w:r>
              <w:rPr>
                <w:rFonts w:ascii="ＭＳ ゴシック" w:eastAsia="ＭＳ ゴシック" w:hAnsi="ＭＳ ゴシック" w:cs="Times New Roman" w:hint="eastAsia"/>
                <w:kern w:val="2"/>
                <w:sz w:val="16"/>
                <w:szCs w:val="16"/>
              </w:rPr>
              <w:t>(2) 民主政治と政治参加</w:t>
            </w:r>
          </w:p>
          <w:p w14:paraId="7742DA3E" w14:textId="4D47AAFE" w:rsidR="00A85993" w:rsidRDefault="00AB422F" w:rsidP="009B4BE8">
            <w:pPr>
              <w:overflowPunct/>
              <w:adjustRightInd/>
              <w:spacing w:line="0" w:lineRule="atLeast"/>
              <w:ind w:firstLineChars="300" w:firstLine="579"/>
              <w:textAlignment w:val="auto"/>
              <w:rPr>
                <w:rFonts w:ascii="ＭＳ ゴシック" w:eastAsia="ＭＳ ゴシック" w:hAnsi="ＭＳ ゴシック" w:cs="Times New Roman"/>
                <w:kern w:val="2"/>
                <w:sz w:val="16"/>
                <w:szCs w:val="16"/>
              </w:rPr>
            </w:pPr>
            <w:r>
              <w:rPr>
                <w:rFonts w:ascii="ＭＳ ゴシック" w:eastAsia="ＭＳ ゴシック" w:hAnsi="ＭＳ ゴシック" w:cs="Times New Roman" w:hint="eastAsia"/>
                <w:kern w:val="2"/>
                <w:sz w:val="16"/>
                <w:szCs w:val="16"/>
              </w:rPr>
              <w:t>ア(ｳ)</w:t>
            </w:r>
            <w:r w:rsidR="00990548">
              <w:rPr>
                <w:rFonts w:ascii="ＭＳ ゴシック" w:eastAsia="ＭＳ ゴシック" w:hAnsi="ＭＳ ゴシック" w:cs="Times New Roman" w:hint="eastAsia"/>
                <w:kern w:val="2"/>
                <w:sz w:val="16"/>
                <w:szCs w:val="16"/>
              </w:rPr>
              <w:t>国</w:t>
            </w:r>
            <w:r>
              <w:rPr>
                <w:rFonts w:ascii="ＭＳ ゴシック" w:eastAsia="ＭＳ ゴシック" w:hAnsi="ＭＳ ゴシック" w:cs="Times New Roman" w:hint="eastAsia"/>
                <w:kern w:val="2"/>
                <w:sz w:val="16"/>
                <w:szCs w:val="16"/>
              </w:rPr>
              <w:t>民の権利を守り、社会の秩序を維持するために、法に基づ</w:t>
            </w:r>
          </w:p>
          <w:p w14:paraId="72B19A9E" w14:textId="56AE4967" w:rsidR="003F3EA2" w:rsidRDefault="00AB422F" w:rsidP="00E90031">
            <w:pPr>
              <w:overflowPunct/>
              <w:adjustRightInd/>
              <w:spacing w:line="0" w:lineRule="atLeast"/>
              <w:ind w:firstLineChars="550" w:firstLine="1061"/>
              <w:textAlignment w:val="auto"/>
              <w:rPr>
                <w:rFonts w:ascii="ＭＳ ゴシック" w:eastAsia="ＭＳ ゴシック" w:hAnsi="ＭＳ ゴシック" w:cs="Times New Roman"/>
                <w:kern w:val="2"/>
                <w:sz w:val="16"/>
                <w:szCs w:val="16"/>
              </w:rPr>
            </w:pPr>
            <w:r>
              <w:rPr>
                <w:rFonts w:ascii="ＭＳ ゴシック" w:eastAsia="ＭＳ ゴシック" w:hAnsi="ＭＳ ゴシック" w:cs="Times New Roman" w:hint="eastAsia"/>
                <w:kern w:val="2"/>
                <w:sz w:val="16"/>
                <w:szCs w:val="16"/>
              </w:rPr>
              <w:t>く公正な裁判の保障があることについて理解すること。</w:t>
            </w:r>
          </w:p>
        </w:tc>
      </w:tr>
      <w:tr w:rsidR="003F3EA2" w14:paraId="2FBDCA2C" w14:textId="77777777" w:rsidTr="00E90031">
        <w:trPr>
          <w:trHeight w:val="30"/>
        </w:trPr>
        <w:tc>
          <w:tcPr>
            <w:tcW w:w="6478" w:type="dxa"/>
            <w:gridSpan w:val="4"/>
            <w:tcBorders>
              <w:left w:val="nil"/>
              <w:right w:val="nil"/>
            </w:tcBorders>
          </w:tcPr>
          <w:p w14:paraId="797F9D2D" w14:textId="77777777" w:rsidR="003F3EA2" w:rsidRDefault="003F3EA2">
            <w:pPr>
              <w:overflowPunct/>
              <w:adjustRightInd/>
              <w:spacing w:line="0" w:lineRule="atLeast"/>
              <w:textAlignment w:val="auto"/>
              <w:rPr>
                <w:rFonts w:ascii="Century" w:hAnsi="Century" w:cs="Times New Roman"/>
                <w:kern w:val="2"/>
                <w:sz w:val="20"/>
                <w:szCs w:val="20"/>
              </w:rPr>
            </w:pPr>
          </w:p>
        </w:tc>
      </w:tr>
      <w:tr w:rsidR="003F3EA2" w14:paraId="25028D7F" w14:textId="77777777" w:rsidTr="00E90031">
        <w:trPr>
          <w:trHeight w:val="87"/>
        </w:trPr>
        <w:tc>
          <w:tcPr>
            <w:tcW w:w="6478" w:type="dxa"/>
            <w:gridSpan w:val="4"/>
          </w:tcPr>
          <w:p w14:paraId="1F01D985" w14:textId="5177AAC3" w:rsidR="003F3EA2" w:rsidRPr="00E90031" w:rsidRDefault="00AB422F">
            <w:pPr>
              <w:overflowPunct/>
              <w:adjustRightInd/>
              <w:spacing w:line="0" w:lineRule="atLeast"/>
              <w:textAlignment w:val="auto"/>
              <w:rPr>
                <w:rFonts w:ascii="ＭＳ ゴシック" w:eastAsia="ＭＳ ゴシック" w:hAnsi="ＭＳ ゴシック" w:cs="Times New Roman"/>
                <w:kern w:val="2"/>
                <w:sz w:val="16"/>
                <w:szCs w:val="16"/>
              </w:rPr>
            </w:pPr>
            <w:r w:rsidRPr="00E90031">
              <w:rPr>
                <w:rFonts w:ascii="ＭＳ ゴシック" w:eastAsia="ＭＳ ゴシック" w:hAnsi="ＭＳ ゴシック" w:hint="eastAsia"/>
                <w:sz w:val="16"/>
                <w:szCs w:val="16"/>
              </w:rPr>
              <w:t>●</w:t>
            </w:r>
            <w:r w:rsidR="00301CE8">
              <w:rPr>
                <w:rFonts w:ascii="ＭＳ ゴシック" w:eastAsia="ＭＳ ゴシック" w:hAnsi="ＭＳ ゴシック" w:hint="eastAsia"/>
                <w:sz w:val="16"/>
                <w:szCs w:val="16"/>
              </w:rPr>
              <w:t>主</w:t>
            </w:r>
            <w:r w:rsidR="001070DE">
              <w:rPr>
                <w:rFonts w:ascii="ＭＳ ゴシック" w:eastAsia="ＭＳ ゴシック" w:hAnsi="ＭＳ ゴシック" w:hint="eastAsia"/>
                <w:sz w:val="16"/>
                <w:szCs w:val="16"/>
              </w:rPr>
              <w:t>に</w:t>
            </w:r>
            <w:r w:rsidRPr="00E90031">
              <w:rPr>
                <w:rFonts w:ascii="ＭＳ ゴシック" w:eastAsia="ＭＳ ゴシック" w:hAnsi="ＭＳ ゴシック" w:hint="eastAsia"/>
                <w:sz w:val="16"/>
                <w:szCs w:val="16"/>
              </w:rPr>
              <w:t>対応する帝国書院公民</w:t>
            </w:r>
            <w:r w:rsidR="0051655B">
              <w:rPr>
                <w:rFonts w:ascii="ＭＳ ゴシック" w:eastAsia="ＭＳ ゴシック" w:hAnsi="ＭＳ ゴシック" w:hint="eastAsia"/>
                <w:sz w:val="16"/>
                <w:szCs w:val="16"/>
              </w:rPr>
              <w:t xml:space="preserve">教科書 </w:t>
            </w:r>
            <w:r w:rsidRPr="00E90031">
              <w:rPr>
                <w:rFonts w:ascii="ＭＳ ゴシック" w:eastAsia="ＭＳ ゴシック" w:hAnsi="ＭＳ ゴシック" w:hint="eastAsia"/>
                <w:sz w:val="16"/>
                <w:szCs w:val="16"/>
              </w:rPr>
              <w:t>単元名・対応ページ</w:t>
            </w:r>
          </w:p>
        </w:tc>
      </w:tr>
      <w:tr w:rsidR="003F3EA2" w14:paraId="69E43396" w14:textId="77777777" w:rsidTr="00E90031">
        <w:trPr>
          <w:trHeight w:val="98"/>
        </w:trPr>
        <w:tc>
          <w:tcPr>
            <w:tcW w:w="1233" w:type="dxa"/>
          </w:tcPr>
          <w:p w14:paraId="6DFB143B" w14:textId="77777777" w:rsidR="003F3EA2" w:rsidRPr="00043014" w:rsidRDefault="00AB422F">
            <w:pPr>
              <w:overflowPunct/>
              <w:adjustRightInd/>
              <w:spacing w:line="0" w:lineRule="atLeast"/>
              <w:jc w:val="center"/>
              <w:textAlignment w:val="auto"/>
              <w:rPr>
                <w:rFonts w:ascii="ＭＳ ゴシック" w:eastAsia="ＭＳ ゴシック" w:hAnsi="ＭＳ ゴシック" w:cs="Times New Roman"/>
                <w:kern w:val="2"/>
                <w:sz w:val="16"/>
                <w:szCs w:val="16"/>
              </w:rPr>
            </w:pPr>
            <w:r w:rsidRPr="00043014">
              <w:rPr>
                <w:rFonts w:ascii="ＭＳ ゴシック" w:eastAsia="ＭＳ ゴシック" w:hAnsi="ＭＳ ゴシック" w:cs="Times New Roman" w:hint="eastAsia"/>
                <w:kern w:val="2"/>
                <w:sz w:val="16"/>
                <w:szCs w:val="16"/>
              </w:rPr>
              <w:t>部</w:t>
            </w:r>
          </w:p>
        </w:tc>
        <w:tc>
          <w:tcPr>
            <w:tcW w:w="1418" w:type="dxa"/>
          </w:tcPr>
          <w:p w14:paraId="54440621" w14:textId="77777777" w:rsidR="003F3EA2" w:rsidRPr="00E90031" w:rsidRDefault="00AB422F" w:rsidP="00E90031">
            <w:pPr>
              <w:overflowPunct/>
              <w:adjustRightInd/>
              <w:spacing w:line="0" w:lineRule="atLeast"/>
              <w:jc w:val="center"/>
              <w:textAlignment w:val="auto"/>
              <w:rPr>
                <w:rFonts w:ascii="ＭＳ ゴシック" w:eastAsia="ＭＳ ゴシック" w:hAnsi="ＭＳ ゴシック" w:cs="Times New Roman"/>
                <w:kern w:val="2"/>
                <w:sz w:val="16"/>
                <w:szCs w:val="16"/>
              </w:rPr>
            </w:pPr>
            <w:r w:rsidRPr="00E90031">
              <w:rPr>
                <w:rFonts w:ascii="ＭＳ ゴシック" w:eastAsia="ＭＳ ゴシック" w:hAnsi="ＭＳ ゴシック" w:cs="Times New Roman" w:hint="eastAsia"/>
                <w:kern w:val="2"/>
                <w:sz w:val="16"/>
                <w:szCs w:val="16"/>
              </w:rPr>
              <w:t>章</w:t>
            </w:r>
          </w:p>
        </w:tc>
        <w:tc>
          <w:tcPr>
            <w:tcW w:w="2268" w:type="dxa"/>
          </w:tcPr>
          <w:p w14:paraId="50AC1301" w14:textId="77777777" w:rsidR="003F3EA2" w:rsidRPr="00E90031" w:rsidRDefault="00AB422F" w:rsidP="00E90031">
            <w:pPr>
              <w:overflowPunct/>
              <w:adjustRightInd/>
              <w:spacing w:line="0" w:lineRule="atLeast"/>
              <w:jc w:val="center"/>
              <w:textAlignment w:val="auto"/>
              <w:rPr>
                <w:rFonts w:ascii="ＭＳ ゴシック" w:eastAsia="ＭＳ ゴシック" w:hAnsi="ＭＳ ゴシック" w:cs="Times New Roman"/>
                <w:kern w:val="2"/>
                <w:sz w:val="16"/>
                <w:szCs w:val="16"/>
              </w:rPr>
            </w:pPr>
            <w:r w:rsidRPr="00E90031">
              <w:rPr>
                <w:rFonts w:ascii="ＭＳ ゴシック" w:eastAsia="ＭＳ ゴシック" w:hAnsi="ＭＳ ゴシック" w:cs="Times New Roman" w:hint="eastAsia"/>
                <w:kern w:val="2"/>
                <w:sz w:val="16"/>
                <w:szCs w:val="16"/>
              </w:rPr>
              <w:t>節</w:t>
            </w:r>
          </w:p>
        </w:tc>
        <w:tc>
          <w:tcPr>
            <w:tcW w:w="1559" w:type="dxa"/>
          </w:tcPr>
          <w:p w14:paraId="7461E03B" w14:textId="76DEE888" w:rsidR="003F3EA2" w:rsidRPr="00E90031" w:rsidRDefault="00AB422F" w:rsidP="00E90031">
            <w:pPr>
              <w:overflowPunct/>
              <w:adjustRightInd/>
              <w:spacing w:line="0" w:lineRule="atLeast"/>
              <w:jc w:val="center"/>
              <w:textAlignment w:val="auto"/>
              <w:rPr>
                <w:rFonts w:ascii="ＭＳ ゴシック" w:eastAsia="ＭＳ ゴシック" w:hAnsi="ＭＳ ゴシック" w:cs="Times New Roman"/>
                <w:kern w:val="2"/>
                <w:sz w:val="16"/>
                <w:szCs w:val="16"/>
              </w:rPr>
            </w:pPr>
            <w:r w:rsidRPr="00E90031">
              <w:rPr>
                <w:rFonts w:ascii="ＭＳ ゴシック" w:eastAsia="ＭＳ ゴシック" w:hAnsi="ＭＳ ゴシック" w:cs="Times New Roman" w:hint="eastAsia"/>
                <w:kern w:val="2"/>
                <w:sz w:val="16"/>
                <w:szCs w:val="16"/>
              </w:rPr>
              <w:t>ページ</w:t>
            </w:r>
          </w:p>
        </w:tc>
      </w:tr>
      <w:tr w:rsidR="003F3EA2" w14:paraId="3EA58DE9" w14:textId="77777777" w:rsidTr="00E90031">
        <w:trPr>
          <w:trHeight w:val="199"/>
        </w:trPr>
        <w:tc>
          <w:tcPr>
            <w:tcW w:w="1233" w:type="dxa"/>
          </w:tcPr>
          <w:p w14:paraId="729C00F1" w14:textId="608BA69C" w:rsidR="003F3EA2" w:rsidRPr="00043014" w:rsidRDefault="00AB422F">
            <w:pPr>
              <w:overflowPunct/>
              <w:adjustRightInd/>
              <w:spacing w:line="0" w:lineRule="atLeast"/>
              <w:jc w:val="center"/>
              <w:textAlignment w:val="auto"/>
              <w:rPr>
                <w:rFonts w:ascii="ＭＳ ゴシック" w:eastAsia="ＭＳ ゴシック" w:hAnsi="ＭＳ ゴシック" w:cs="Times New Roman"/>
                <w:kern w:val="2"/>
                <w:sz w:val="16"/>
                <w:szCs w:val="16"/>
              </w:rPr>
            </w:pPr>
            <w:r w:rsidRPr="00043014">
              <w:rPr>
                <w:rFonts w:ascii="ＭＳ ゴシック" w:eastAsia="ＭＳ ゴシック" w:hAnsi="ＭＳ ゴシック" w:cs="Times New Roman" w:hint="eastAsia"/>
                <w:kern w:val="2"/>
                <w:sz w:val="16"/>
                <w:szCs w:val="16"/>
              </w:rPr>
              <w:t>第2部</w:t>
            </w:r>
          </w:p>
          <w:p w14:paraId="65DD1CA1" w14:textId="68839C97" w:rsidR="003F3EA2" w:rsidRPr="00043014" w:rsidRDefault="00AB422F">
            <w:pPr>
              <w:overflowPunct/>
              <w:adjustRightInd/>
              <w:spacing w:line="0" w:lineRule="atLeast"/>
              <w:jc w:val="center"/>
              <w:textAlignment w:val="auto"/>
              <w:rPr>
                <w:rFonts w:ascii="ＭＳ ゴシック" w:eastAsia="ＭＳ ゴシック" w:hAnsi="ＭＳ ゴシック" w:cs="Times New Roman"/>
                <w:kern w:val="2"/>
                <w:sz w:val="16"/>
                <w:szCs w:val="16"/>
              </w:rPr>
            </w:pPr>
            <w:r w:rsidRPr="00043014">
              <w:rPr>
                <w:rFonts w:ascii="ＭＳ ゴシック" w:eastAsia="ＭＳ ゴシック" w:hAnsi="ＭＳ ゴシック" w:cs="Times New Roman" w:hint="eastAsia"/>
                <w:kern w:val="2"/>
                <w:sz w:val="16"/>
                <w:szCs w:val="16"/>
              </w:rPr>
              <w:t>政治</w:t>
            </w:r>
          </w:p>
        </w:tc>
        <w:tc>
          <w:tcPr>
            <w:tcW w:w="1418" w:type="dxa"/>
          </w:tcPr>
          <w:p w14:paraId="6EA028B9" w14:textId="77777777" w:rsidR="003F3EA2" w:rsidRPr="00E90031" w:rsidRDefault="00AB422F" w:rsidP="00E90031">
            <w:pPr>
              <w:overflowPunct/>
              <w:adjustRightInd/>
              <w:spacing w:line="0" w:lineRule="atLeast"/>
              <w:jc w:val="center"/>
              <w:textAlignment w:val="auto"/>
              <w:rPr>
                <w:rFonts w:ascii="ＭＳ ゴシック" w:eastAsia="ＭＳ ゴシック" w:hAnsi="ＭＳ ゴシック" w:cs="Times New Roman"/>
                <w:kern w:val="2"/>
                <w:sz w:val="16"/>
                <w:szCs w:val="16"/>
              </w:rPr>
            </w:pPr>
            <w:r w:rsidRPr="00E90031">
              <w:rPr>
                <w:rFonts w:ascii="ＭＳ ゴシック" w:eastAsia="ＭＳ ゴシック" w:hAnsi="ＭＳ ゴシック" w:cs="Times New Roman" w:hint="eastAsia"/>
                <w:kern w:val="2"/>
                <w:sz w:val="16"/>
                <w:szCs w:val="16"/>
              </w:rPr>
              <w:t>第</w:t>
            </w:r>
            <w:r w:rsidRPr="00E90031">
              <w:rPr>
                <w:rFonts w:ascii="ＭＳ ゴシック" w:eastAsia="ＭＳ ゴシック" w:hAnsi="ＭＳ ゴシック" w:cs="Times New Roman"/>
                <w:kern w:val="2"/>
                <w:sz w:val="16"/>
                <w:szCs w:val="16"/>
              </w:rPr>
              <w:t>2</w:t>
            </w:r>
            <w:r w:rsidRPr="00E90031">
              <w:rPr>
                <w:rFonts w:ascii="ＭＳ ゴシック" w:eastAsia="ＭＳ ゴシック" w:hAnsi="ＭＳ ゴシック" w:cs="Times New Roman" w:hint="eastAsia"/>
                <w:kern w:val="2"/>
                <w:sz w:val="16"/>
                <w:szCs w:val="16"/>
              </w:rPr>
              <w:t>章</w:t>
            </w:r>
          </w:p>
          <w:p w14:paraId="1147320D" w14:textId="77777777" w:rsidR="003F3EA2" w:rsidRPr="00E90031" w:rsidRDefault="00AB422F" w:rsidP="00E90031">
            <w:pPr>
              <w:overflowPunct/>
              <w:adjustRightInd/>
              <w:spacing w:line="0" w:lineRule="atLeast"/>
              <w:jc w:val="center"/>
              <w:textAlignment w:val="auto"/>
              <w:rPr>
                <w:rFonts w:ascii="ＭＳ ゴシック" w:eastAsia="ＭＳ ゴシック" w:hAnsi="ＭＳ ゴシック" w:cs="Times New Roman"/>
                <w:kern w:val="2"/>
                <w:sz w:val="16"/>
                <w:szCs w:val="16"/>
              </w:rPr>
            </w:pPr>
            <w:r w:rsidRPr="00E90031">
              <w:rPr>
                <w:rFonts w:ascii="ＭＳ ゴシック" w:eastAsia="ＭＳ ゴシック" w:hAnsi="ＭＳ ゴシック" w:cs="Times New Roman" w:hint="eastAsia"/>
                <w:kern w:val="2"/>
                <w:sz w:val="16"/>
                <w:szCs w:val="16"/>
              </w:rPr>
              <w:t>民主政治</w:t>
            </w:r>
          </w:p>
        </w:tc>
        <w:tc>
          <w:tcPr>
            <w:tcW w:w="2268" w:type="dxa"/>
          </w:tcPr>
          <w:p w14:paraId="7357E57A" w14:textId="77777777" w:rsidR="003F3EA2" w:rsidRPr="00E90031" w:rsidRDefault="00AB422F" w:rsidP="00E90031">
            <w:pPr>
              <w:overflowPunct/>
              <w:adjustRightInd/>
              <w:spacing w:line="0" w:lineRule="atLeast"/>
              <w:jc w:val="center"/>
              <w:textAlignment w:val="auto"/>
              <w:rPr>
                <w:rFonts w:ascii="ＭＳ ゴシック" w:eastAsia="ＭＳ ゴシック" w:hAnsi="ＭＳ ゴシック" w:cs="Times New Roman"/>
                <w:kern w:val="2"/>
                <w:sz w:val="16"/>
                <w:szCs w:val="16"/>
              </w:rPr>
            </w:pPr>
            <w:r w:rsidRPr="00E90031">
              <w:rPr>
                <w:rFonts w:ascii="ＭＳ ゴシック" w:eastAsia="ＭＳ ゴシック" w:hAnsi="ＭＳ ゴシック" w:cs="Times New Roman" w:hint="eastAsia"/>
                <w:kern w:val="2"/>
                <w:sz w:val="16"/>
                <w:szCs w:val="16"/>
              </w:rPr>
              <w:t>第</w:t>
            </w:r>
            <w:r w:rsidRPr="00E90031">
              <w:rPr>
                <w:rFonts w:ascii="ＭＳ ゴシック" w:eastAsia="ＭＳ ゴシック" w:hAnsi="ＭＳ ゴシック" w:cs="Times New Roman"/>
                <w:kern w:val="2"/>
                <w:sz w:val="16"/>
                <w:szCs w:val="16"/>
              </w:rPr>
              <w:t>2</w:t>
            </w:r>
            <w:r w:rsidRPr="00E90031">
              <w:rPr>
                <w:rFonts w:ascii="ＭＳ ゴシック" w:eastAsia="ＭＳ ゴシック" w:hAnsi="ＭＳ ゴシック" w:cs="Times New Roman" w:hint="eastAsia"/>
                <w:kern w:val="2"/>
                <w:sz w:val="16"/>
                <w:szCs w:val="16"/>
              </w:rPr>
              <w:t>節</w:t>
            </w:r>
          </w:p>
          <w:p w14:paraId="0E0B6179" w14:textId="486782A2" w:rsidR="003F3EA2" w:rsidRPr="00E90031" w:rsidRDefault="00AB422F" w:rsidP="00E90031">
            <w:pPr>
              <w:overflowPunct/>
              <w:adjustRightInd/>
              <w:spacing w:line="0" w:lineRule="atLeast"/>
              <w:jc w:val="center"/>
              <w:textAlignment w:val="auto"/>
              <w:rPr>
                <w:rFonts w:ascii="ＭＳ ゴシック" w:eastAsia="ＭＳ ゴシック" w:hAnsi="ＭＳ ゴシック" w:cs="Times New Roman"/>
                <w:kern w:val="2"/>
                <w:sz w:val="16"/>
                <w:szCs w:val="16"/>
              </w:rPr>
            </w:pPr>
            <w:r w:rsidRPr="00E90031">
              <w:rPr>
                <w:rFonts w:ascii="ＭＳ ゴシック" w:eastAsia="ＭＳ ゴシック" w:hAnsi="ＭＳ ゴシック" w:cs="Times New Roman" w:hint="eastAsia"/>
                <w:kern w:val="2"/>
                <w:sz w:val="16"/>
                <w:szCs w:val="16"/>
              </w:rPr>
              <w:t>国の政治の</w:t>
            </w:r>
            <w:r w:rsidR="007A1642">
              <w:rPr>
                <w:rFonts w:ascii="ＭＳ ゴシック" w:eastAsia="ＭＳ ゴシック" w:hAnsi="ＭＳ ゴシック" w:cs="Times New Roman" w:hint="eastAsia"/>
                <w:kern w:val="2"/>
                <w:sz w:val="16"/>
                <w:szCs w:val="16"/>
              </w:rPr>
              <w:t>しくみ</w:t>
            </w:r>
          </w:p>
        </w:tc>
        <w:tc>
          <w:tcPr>
            <w:tcW w:w="1559" w:type="dxa"/>
          </w:tcPr>
          <w:p w14:paraId="65A72503" w14:textId="77777777" w:rsidR="003F3EA2" w:rsidRPr="00043014" w:rsidRDefault="00AB422F">
            <w:pPr>
              <w:overflowPunct/>
              <w:adjustRightInd/>
              <w:spacing w:line="0" w:lineRule="atLeast"/>
              <w:jc w:val="center"/>
              <w:textAlignment w:val="auto"/>
              <w:rPr>
                <w:rFonts w:ascii="ＭＳ ゴシック" w:eastAsia="ＭＳ ゴシック" w:hAnsi="ＭＳ ゴシック" w:cs="Times New Roman"/>
                <w:kern w:val="2"/>
                <w:sz w:val="16"/>
                <w:szCs w:val="16"/>
              </w:rPr>
            </w:pPr>
            <w:r w:rsidRPr="00043014">
              <w:rPr>
                <w:rFonts w:ascii="ＭＳ ゴシック" w:eastAsia="ＭＳ ゴシック" w:hAnsi="ＭＳ ゴシック" w:cs="Times New Roman" w:hint="eastAsia"/>
                <w:kern w:val="2"/>
                <w:sz w:val="16"/>
                <w:szCs w:val="16"/>
              </w:rPr>
              <w:t>p</w:t>
            </w:r>
            <w:r w:rsidRPr="00043014">
              <w:rPr>
                <w:rFonts w:ascii="ＭＳ ゴシック" w:eastAsia="ＭＳ ゴシック" w:hAnsi="ＭＳ ゴシック" w:cs="Times New Roman"/>
                <w:kern w:val="2"/>
                <w:sz w:val="16"/>
                <w:szCs w:val="16"/>
              </w:rPr>
              <w:t>.</w:t>
            </w:r>
            <w:r w:rsidRPr="00043014">
              <w:rPr>
                <w:rFonts w:ascii="ＭＳ ゴシック" w:eastAsia="ＭＳ ゴシック" w:hAnsi="ＭＳ ゴシック" w:cs="Times New Roman" w:hint="eastAsia"/>
                <w:kern w:val="2"/>
                <w:sz w:val="16"/>
                <w:szCs w:val="16"/>
              </w:rPr>
              <w:t>8</w:t>
            </w:r>
            <w:r w:rsidRPr="00043014">
              <w:rPr>
                <w:rFonts w:ascii="ＭＳ ゴシック" w:eastAsia="ＭＳ ゴシック" w:hAnsi="ＭＳ ゴシック" w:cs="Times New Roman"/>
                <w:kern w:val="2"/>
                <w:sz w:val="16"/>
                <w:szCs w:val="16"/>
              </w:rPr>
              <w:t>7-90</w:t>
            </w:r>
          </w:p>
          <w:p w14:paraId="5843DDEC" w14:textId="77777777" w:rsidR="003F3EA2" w:rsidRPr="00E90031" w:rsidRDefault="003F3EA2" w:rsidP="00E90031">
            <w:pPr>
              <w:overflowPunct/>
              <w:adjustRightInd/>
              <w:spacing w:line="0" w:lineRule="atLeast"/>
              <w:jc w:val="center"/>
              <w:textAlignment w:val="auto"/>
              <w:rPr>
                <w:rFonts w:ascii="ＭＳ ゴシック" w:eastAsia="ＭＳ ゴシック" w:hAnsi="ＭＳ ゴシック" w:cs="Times New Roman"/>
                <w:kern w:val="2"/>
                <w:sz w:val="16"/>
                <w:szCs w:val="16"/>
              </w:rPr>
            </w:pPr>
          </w:p>
        </w:tc>
      </w:tr>
      <w:bookmarkEnd w:id="0"/>
    </w:tbl>
    <w:p w14:paraId="4A8CF24C" w14:textId="77777777" w:rsidR="003F3EA2" w:rsidRDefault="003F3EA2">
      <w:pPr>
        <w:adjustRightInd/>
        <w:spacing w:line="280" w:lineRule="exact"/>
        <w:rPr>
          <w:rFonts w:ascii="ＭＳ 明朝" w:cs="Times New Roman"/>
          <w:spacing w:val="8"/>
        </w:rPr>
      </w:pPr>
    </w:p>
    <w:p w14:paraId="1C382A26" w14:textId="77777777" w:rsidR="003F3EA2" w:rsidRDefault="003F3EA2">
      <w:pPr>
        <w:adjustRightInd/>
        <w:spacing w:line="280" w:lineRule="exact"/>
        <w:rPr>
          <w:rFonts w:ascii="ＭＳ 明朝" w:cs="Times New Roman"/>
          <w:spacing w:val="8"/>
        </w:rPr>
      </w:pPr>
    </w:p>
    <w:p w14:paraId="31B5B3CB" w14:textId="77777777" w:rsidR="003F3EA2" w:rsidRDefault="003F3EA2">
      <w:pPr>
        <w:adjustRightInd/>
        <w:spacing w:line="280" w:lineRule="exact"/>
        <w:rPr>
          <w:rFonts w:ascii="ＭＳ 明朝" w:cs="Times New Roman"/>
          <w:spacing w:val="8"/>
        </w:rPr>
      </w:pPr>
    </w:p>
    <w:p w14:paraId="22BF513C" w14:textId="77777777" w:rsidR="003F3EA2" w:rsidRDefault="003F3EA2">
      <w:pPr>
        <w:adjustRightInd/>
        <w:spacing w:line="280" w:lineRule="exact"/>
        <w:rPr>
          <w:rFonts w:ascii="ＭＳ 明朝" w:cs="Times New Roman"/>
          <w:spacing w:val="8"/>
        </w:rPr>
      </w:pPr>
    </w:p>
    <w:p w14:paraId="209C2026" w14:textId="77777777" w:rsidR="003F3EA2" w:rsidRDefault="003F3EA2">
      <w:pPr>
        <w:adjustRightInd/>
        <w:spacing w:line="280" w:lineRule="exact"/>
        <w:rPr>
          <w:rFonts w:ascii="ＭＳ 明朝" w:cs="Times New Roman"/>
          <w:spacing w:val="8"/>
        </w:rPr>
      </w:pPr>
    </w:p>
    <w:p w14:paraId="208A11DF" w14:textId="77777777" w:rsidR="003F3EA2" w:rsidRDefault="003F3EA2">
      <w:pPr>
        <w:adjustRightInd/>
        <w:spacing w:line="280" w:lineRule="exact"/>
        <w:rPr>
          <w:rFonts w:ascii="ＭＳ 明朝" w:cs="Times New Roman"/>
          <w:spacing w:val="8"/>
        </w:rPr>
      </w:pPr>
    </w:p>
    <w:p w14:paraId="6BDC5719" w14:textId="77777777" w:rsidR="003F3EA2" w:rsidRDefault="003F3EA2">
      <w:pPr>
        <w:adjustRightInd/>
        <w:spacing w:line="280" w:lineRule="exact"/>
        <w:rPr>
          <w:rFonts w:ascii="ＭＳ 明朝" w:cs="Times New Roman"/>
          <w:spacing w:val="8"/>
        </w:rPr>
      </w:pPr>
    </w:p>
    <w:p w14:paraId="7F065808" w14:textId="7A26F80D" w:rsidR="003F3EA2" w:rsidRDefault="003F3EA2">
      <w:pPr>
        <w:adjustRightInd/>
        <w:spacing w:line="280" w:lineRule="exact"/>
        <w:rPr>
          <w:rFonts w:ascii="ＭＳ 明朝" w:cs="Times New Roman"/>
          <w:spacing w:val="8"/>
        </w:rPr>
      </w:pPr>
    </w:p>
    <w:p w14:paraId="316C3826" w14:textId="77777777" w:rsidR="003F3EA2" w:rsidRDefault="003F3EA2">
      <w:pPr>
        <w:adjustRightInd/>
        <w:spacing w:line="280" w:lineRule="exact"/>
        <w:rPr>
          <w:rFonts w:ascii="ＭＳ 明朝" w:cs="Times New Roman"/>
          <w:spacing w:val="8"/>
        </w:rPr>
      </w:pPr>
    </w:p>
    <w:p w14:paraId="2958EAB5" w14:textId="1D00EE3B" w:rsidR="003F3EA2" w:rsidRPr="00E90031" w:rsidRDefault="00810A38">
      <w:pPr>
        <w:overflowPunct/>
        <w:adjustRightInd/>
        <w:textAlignment w:val="auto"/>
        <w:rPr>
          <w:rFonts w:ascii="ＭＳ ゴシック" w:eastAsia="ＭＳ ゴシック" w:hAnsi="ＭＳ ゴシック" w:cs="Times New Roman"/>
          <w:b/>
          <w:kern w:val="2"/>
          <w:sz w:val="32"/>
          <w:szCs w:val="32"/>
        </w:rPr>
      </w:pPr>
      <w:r>
        <w:rPr>
          <w:rFonts w:ascii="ＭＳ ゴシック" w:eastAsia="ＭＳ ゴシック" w:hAnsi="ＭＳ ゴシック" w:cs="Times New Roman" w:hint="eastAsia"/>
          <w:b/>
          <w:kern w:val="2"/>
          <w:sz w:val="32"/>
          <w:szCs w:val="32"/>
        </w:rPr>
        <w:t>第Ⅰ部</w:t>
      </w:r>
      <w:r w:rsidR="00AB422F" w:rsidRPr="00E90031">
        <w:rPr>
          <w:rFonts w:ascii="ＭＳ ゴシック" w:eastAsia="ＭＳ ゴシック" w:hAnsi="ＭＳ ゴシック" w:cs="Times New Roman" w:hint="eastAsia"/>
          <w:b/>
          <w:kern w:val="2"/>
          <w:sz w:val="32"/>
          <w:szCs w:val="32"/>
        </w:rPr>
        <w:t xml:space="preserve">　指導案</w:t>
      </w:r>
    </w:p>
    <w:p w14:paraId="5330E051" w14:textId="2CA7B40B" w:rsidR="003F3EA2" w:rsidRPr="00E90031" w:rsidRDefault="00AB422F">
      <w:pPr>
        <w:adjustRightInd/>
        <w:spacing w:line="280" w:lineRule="exact"/>
        <w:rPr>
          <w:rFonts w:ascii="ＭＳ 明朝" w:cs="Times New Roman"/>
          <w:b/>
          <w:bCs/>
          <w:spacing w:val="8"/>
          <w:sz w:val="24"/>
          <w:szCs w:val="24"/>
        </w:rPr>
      </w:pPr>
      <w:r>
        <w:rPr>
          <w:rFonts w:ascii="ＭＳ 明朝" w:eastAsia="ＭＳ ゴシック" w:cs="ＭＳ ゴシック" w:hint="eastAsia"/>
          <w:b/>
          <w:bCs/>
          <w:color w:val="000000"/>
        </w:rPr>
        <w:t xml:space="preserve">　</w:t>
      </w:r>
      <w:r w:rsidRPr="00E90031">
        <w:rPr>
          <w:rFonts w:ascii="ＭＳ 明朝" w:eastAsia="ＭＳ ゴシック" w:cs="ＭＳ ゴシック" w:hint="eastAsia"/>
          <w:b/>
          <w:bCs/>
          <w:color w:val="000000"/>
          <w:sz w:val="24"/>
          <w:szCs w:val="24"/>
        </w:rPr>
        <w:t>１　授業のねらい</w:t>
      </w:r>
    </w:p>
    <w:p w14:paraId="3352BF04" w14:textId="0648A38A" w:rsidR="003F3EA2" w:rsidRDefault="00AB422F">
      <w:pPr>
        <w:adjustRightInd/>
        <w:spacing w:line="280" w:lineRule="exact"/>
        <w:ind w:left="699" w:hanging="699"/>
        <w:rPr>
          <w:color w:val="000000"/>
        </w:rPr>
      </w:pPr>
      <w:r>
        <w:rPr>
          <w:rFonts w:hint="eastAsia"/>
          <w:color w:val="000000"/>
        </w:rPr>
        <w:t xml:space="preserve">　（１）公民的分野において、裁判制度のうち、刑事裁判については、裁判員制度の導入に伴う社会的関心の増大により、</w:t>
      </w:r>
      <w:r w:rsidR="00BB5B32">
        <w:rPr>
          <w:rFonts w:hint="eastAsia"/>
          <w:color w:val="000000"/>
        </w:rPr>
        <w:t>生徒</w:t>
      </w:r>
      <w:r>
        <w:rPr>
          <w:rFonts w:hint="eastAsia"/>
          <w:color w:val="000000"/>
        </w:rPr>
        <w:t>たちも比較的理解しやすくなりました。</w:t>
      </w:r>
    </w:p>
    <w:p w14:paraId="0876DBC4" w14:textId="77777777" w:rsidR="003F3EA2" w:rsidRDefault="00AB422F">
      <w:pPr>
        <w:adjustRightInd/>
        <w:spacing w:line="280" w:lineRule="exact"/>
        <w:ind w:left="699" w:hanging="699"/>
        <w:rPr>
          <w:color w:val="000000"/>
        </w:rPr>
      </w:pPr>
      <w:r>
        <w:rPr>
          <w:rFonts w:hint="eastAsia"/>
          <w:color w:val="000000"/>
        </w:rPr>
        <w:t xml:space="preserve">　　　　しかし、こと民事裁判については、なじみのうすさからか、その役割や意義を理解しにくいところではないでしょうか。</w:t>
      </w:r>
    </w:p>
    <w:p w14:paraId="52D9A37A" w14:textId="77777777" w:rsidR="003F3EA2" w:rsidRDefault="00AB422F">
      <w:pPr>
        <w:adjustRightInd/>
        <w:spacing w:line="280" w:lineRule="exact"/>
        <w:ind w:left="699" w:hanging="699"/>
        <w:rPr>
          <w:rFonts w:ascii="ＭＳ 明朝" w:cs="Times New Roman"/>
          <w:spacing w:val="8"/>
        </w:rPr>
      </w:pPr>
      <w:r>
        <w:rPr>
          <w:rFonts w:hint="eastAsia"/>
          <w:color w:val="000000"/>
        </w:rPr>
        <w:t xml:space="preserve">　　　　そこで、本教材では、身近な紛争を題材として、民事裁判の意義について理解を深めてもらいたいと考えました。</w:t>
      </w:r>
    </w:p>
    <w:p w14:paraId="02615EC8" w14:textId="77777777" w:rsidR="003F3EA2" w:rsidRDefault="00AB422F">
      <w:pPr>
        <w:adjustRightInd/>
        <w:spacing w:line="280" w:lineRule="exact"/>
        <w:ind w:left="699" w:hanging="466"/>
        <w:rPr>
          <w:color w:val="000000"/>
        </w:rPr>
      </w:pPr>
      <w:r>
        <w:rPr>
          <w:rFonts w:hint="eastAsia"/>
          <w:color w:val="000000"/>
        </w:rPr>
        <w:t>（２）そして、裁判を考えることで、証拠の検討や相手方の言い分を聞くなど、裁判以外でもおおよそ紛争解決に必要とされることがらを考えることができます。紛争にまきこまれたさいの実践的な対応を身につけてほしいと考えています。</w:t>
      </w:r>
    </w:p>
    <w:p w14:paraId="6C7DE1DD" w14:textId="703D4E18" w:rsidR="003F3EA2" w:rsidRDefault="00AB422F">
      <w:pPr>
        <w:adjustRightInd/>
        <w:spacing w:line="280" w:lineRule="exact"/>
        <w:ind w:left="699" w:hanging="466"/>
        <w:rPr>
          <w:color w:val="000000"/>
        </w:rPr>
      </w:pPr>
      <w:r>
        <w:rPr>
          <w:rFonts w:hint="eastAsia"/>
          <w:color w:val="000000"/>
        </w:rPr>
        <w:t>（３）また、「事実を証拠により判断する」という考え方は、民事裁判のみならず、刑事裁判ほか裁判一般にあてはまるものです。また、裁判官の主観ではなく証拠（から明らかとなった事実）に基づき判断することは、「公正な裁判」（学習指導要領</w:t>
      </w:r>
      <w:r w:rsidR="00692653">
        <w:rPr>
          <w:rFonts w:hint="eastAsia"/>
          <w:color w:val="000000"/>
        </w:rPr>
        <w:t>公民的分野</w:t>
      </w:r>
      <w:r>
        <w:rPr>
          <w:rFonts w:hint="eastAsia"/>
          <w:color w:val="000000"/>
        </w:rPr>
        <w:t>の</w:t>
      </w:r>
      <w:r w:rsidRPr="00E90031">
        <w:rPr>
          <w:rFonts w:ascii="ＭＳ 明朝" w:hAnsi="ＭＳ 明朝" w:hint="eastAsia"/>
          <w:color w:val="000000"/>
        </w:rPr>
        <w:t>内容Ｃ⑵ア</w:t>
      </w:r>
      <w:r w:rsidRPr="00E90031">
        <w:rPr>
          <w:rFonts w:ascii="ＭＳ 明朝" w:hAnsi="ＭＳ 明朝"/>
          <w:color w:val="000000"/>
        </w:rPr>
        <w:t>(</w:t>
      </w:r>
      <w:r w:rsidRPr="00E90031">
        <w:rPr>
          <w:rFonts w:ascii="ＭＳ 明朝" w:hAnsi="ＭＳ 明朝" w:hint="eastAsia"/>
          <w:color w:val="000000"/>
        </w:rPr>
        <w:t>ｳ</w:t>
      </w:r>
      <w:r w:rsidRPr="00E90031">
        <w:rPr>
          <w:rFonts w:ascii="ＭＳ 明朝" w:hAnsi="ＭＳ 明朝"/>
          <w:color w:val="000000"/>
        </w:rPr>
        <w:t>)</w:t>
      </w:r>
      <w:r>
        <w:rPr>
          <w:rFonts w:hint="eastAsia"/>
          <w:color w:val="000000"/>
        </w:rPr>
        <w:t>）を成り立たせるための重要な条件でもあります。</w:t>
      </w:r>
    </w:p>
    <w:p w14:paraId="344ED8DE" w14:textId="77777777" w:rsidR="003F3EA2" w:rsidRDefault="00AB422F">
      <w:pPr>
        <w:adjustRightInd/>
        <w:spacing w:line="280" w:lineRule="exact"/>
        <w:ind w:left="699" w:hanging="466"/>
        <w:rPr>
          <w:rFonts w:ascii="ＭＳ 明朝" w:cs="Times New Roman"/>
          <w:spacing w:val="8"/>
        </w:rPr>
      </w:pPr>
      <w:r>
        <w:rPr>
          <w:rFonts w:hint="eastAsia"/>
          <w:color w:val="000000"/>
        </w:rPr>
        <w:t xml:space="preserve">　　　そこで、将来裁判員となった場合に備えた授業案とし、証拠の大切さや事実の判断方法を考えるきっかけとするとともに、裁判員制度に対する主体的な態度を養うことを目的としました。</w:t>
      </w:r>
    </w:p>
    <w:p w14:paraId="4FE297B0" w14:textId="77777777" w:rsidR="003F3EA2" w:rsidRDefault="00AB422F">
      <w:pPr>
        <w:adjustRightInd/>
        <w:spacing w:line="280" w:lineRule="exact"/>
        <w:rPr>
          <w:rFonts w:ascii="ＭＳ 明朝" w:cs="Times New Roman"/>
          <w:spacing w:val="8"/>
        </w:rPr>
      </w:pPr>
      <w:r>
        <w:rPr>
          <w:rFonts w:ascii="ＭＳ 明朝" w:hAnsi="ＭＳ 明朝"/>
          <w:color w:val="000000"/>
        </w:rPr>
        <w:tab/>
      </w:r>
    </w:p>
    <w:p w14:paraId="42E20903" w14:textId="188D78E3" w:rsidR="003F3EA2" w:rsidRPr="00E90031" w:rsidRDefault="00AB422F">
      <w:pPr>
        <w:adjustRightInd/>
        <w:spacing w:line="280" w:lineRule="exact"/>
        <w:rPr>
          <w:rFonts w:ascii="ＭＳ 明朝" w:cs="Times New Roman"/>
          <w:b/>
          <w:bCs/>
          <w:spacing w:val="8"/>
          <w:sz w:val="24"/>
          <w:szCs w:val="24"/>
        </w:rPr>
      </w:pPr>
      <w:r>
        <w:rPr>
          <w:rFonts w:ascii="ＭＳ 明朝" w:eastAsia="ＭＳ ゴシック" w:cs="ＭＳ ゴシック" w:hint="eastAsia"/>
          <w:b/>
          <w:bCs/>
          <w:color w:val="000000"/>
        </w:rPr>
        <w:t xml:space="preserve">　</w:t>
      </w:r>
      <w:r w:rsidRPr="00E90031">
        <w:rPr>
          <w:rFonts w:ascii="ＭＳ 明朝" w:eastAsia="ＭＳ ゴシック" w:cs="ＭＳ ゴシック" w:hint="eastAsia"/>
          <w:b/>
          <w:bCs/>
          <w:color w:val="000000"/>
          <w:sz w:val="24"/>
          <w:szCs w:val="24"/>
        </w:rPr>
        <w:t xml:space="preserve">２　</w:t>
      </w:r>
      <w:r w:rsidR="00BB5B32">
        <w:rPr>
          <w:rFonts w:ascii="ＭＳ 明朝" w:eastAsia="ＭＳ ゴシック" w:cs="ＭＳ ゴシック" w:hint="eastAsia"/>
          <w:b/>
          <w:bCs/>
          <w:color w:val="000000"/>
          <w:sz w:val="24"/>
          <w:szCs w:val="24"/>
        </w:rPr>
        <w:t>生徒</w:t>
      </w:r>
      <w:r w:rsidRPr="00E90031">
        <w:rPr>
          <w:rFonts w:ascii="ＭＳ 明朝" w:eastAsia="ＭＳ ゴシック" w:cs="ＭＳ ゴシック" w:hint="eastAsia"/>
          <w:b/>
          <w:bCs/>
          <w:color w:val="000000"/>
          <w:sz w:val="24"/>
          <w:szCs w:val="24"/>
        </w:rPr>
        <w:t>に身につけさせたい法教育的な見方･考え方</w:t>
      </w:r>
    </w:p>
    <w:p w14:paraId="74809C44" w14:textId="481F3CDF" w:rsidR="003F3EA2" w:rsidRDefault="00AB422F">
      <w:pPr>
        <w:adjustRightInd/>
        <w:spacing w:line="280" w:lineRule="exact"/>
        <w:rPr>
          <w:rFonts w:ascii="ＭＳ 明朝" w:cs="Times New Roman"/>
          <w:spacing w:val="8"/>
        </w:rPr>
      </w:pPr>
      <w:r>
        <w:rPr>
          <w:rFonts w:hint="eastAsia"/>
          <w:color w:val="000000"/>
        </w:rPr>
        <w:t xml:space="preserve">　　この授業を通して</w:t>
      </w:r>
      <w:r w:rsidR="00BB5B32">
        <w:rPr>
          <w:rFonts w:hint="eastAsia"/>
          <w:color w:val="000000"/>
        </w:rPr>
        <w:t>生徒</w:t>
      </w:r>
      <w:r>
        <w:rPr>
          <w:rFonts w:hint="eastAsia"/>
          <w:color w:val="000000"/>
        </w:rPr>
        <w:t>に身につけてほしい力は</w:t>
      </w:r>
      <w:r w:rsidR="00255555">
        <w:rPr>
          <w:rFonts w:hint="eastAsia"/>
          <w:color w:val="000000"/>
        </w:rPr>
        <w:t>、</w:t>
      </w:r>
      <w:r>
        <w:rPr>
          <w:rFonts w:hint="eastAsia"/>
          <w:color w:val="000000"/>
        </w:rPr>
        <w:t>次のようなものです。</w:t>
      </w:r>
    </w:p>
    <w:p w14:paraId="330AEBA7" w14:textId="284706D3" w:rsidR="003F3EA2" w:rsidRDefault="00AB422F">
      <w:pPr>
        <w:numPr>
          <w:ilvl w:val="0"/>
          <w:numId w:val="1"/>
        </w:numPr>
        <w:adjustRightInd/>
        <w:spacing w:line="280" w:lineRule="exact"/>
        <w:rPr>
          <w:color w:val="000000"/>
        </w:rPr>
      </w:pPr>
      <w:r>
        <w:rPr>
          <w:rFonts w:hint="eastAsia"/>
          <w:color w:val="000000"/>
        </w:rPr>
        <w:t>話し合いによって解決できない紛争を解決する手段の一つに、「裁判」があることを</w:t>
      </w:r>
    </w:p>
    <w:p w14:paraId="44FF413B" w14:textId="77777777" w:rsidR="003F3EA2" w:rsidRDefault="00AB422F" w:rsidP="00E90031">
      <w:pPr>
        <w:adjustRightInd/>
        <w:spacing w:line="280" w:lineRule="exact"/>
        <w:ind w:left="709" w:firstLineChars="100" w:firstLine="243"/>
        <w:rPr>
          <w:color w:val="000000"/>
        </w:rPr>
      </w:pPr>
      <w:r>
        <w:rPr>
          <w:rFonts w:hint="eastAsia"/>
          <w:color w:val="000000"/>
        </w:rPr>
        <w:t>理解する。</w:t>
      </w:r>
    </w:p>
    <w:p w14:paraId="0F764CED" w14:textId="47DD8D3E" w:rsidR="003F3EA2" w:rsidRDefault="00AB422F">
      <w:pPr>
        <w:numPr>
          <w:ilvl w:val="0"/>
          <w:numId w:val="1"/>
        </w:numPr>
        <w:adjustRightInd/>
        <w:spacing w:line="280" w:lineRule="exact"/>
        <w:rPr>
          <w:color w:val="000000"/>
        </w:rPr>
      </w:pPr>
      <w:r>
        <w:rPr>
          <w:rFonts w:hint="eastAsia"/>
          <w:color w:val="000000"/>
        </w:rPr>
        <w:t>裁判による紛争解決には、「自力救済の回避」、「証拠による論理的な判断」という</w:t>
      </w:r>
    </w:p>
    <w:p w14:paraId="4871E76E" w14:textId="77777777" w:rsidR="003F3EA2" w:rsidRDefault="00AB422F" w:rsidP="00E90031">
      <w:pPr>
        <w:adjustRightInd/>
        <w:spacing w:line="280" w:lineRule="exact"/>
        <w:ind w:firstLineChars="400" w:firstLine="972"/>
        <w:rPr>
          <w:color w:val="000000"/>
        </w:rPr>
      </w:pPr>
      <w:r>
        <w:rPr>
          <w:rFonts w:hint="eastAsia"/>
          <w:color w:val="000000"/>
        </w:rPr>
        <w:t>二つのメリットがあることに気づく。</w:t>
      </w:r>
    </w:p>
    <w:p w14:paraId="54C83DCD" w14:textId="19804D08" w:rsidR="003F3EA2" w:rsidRDefault="00AB422F">
      <w:pPr>
        <w:numPr>
          <w:ilvl w:val="0"/>
          <w:numId w:val="1"/>
        </w:numPr>
        <w:adjustRightInd/>
        <w:spacing w:line="280" w:lineRule="exact"/>
        <w:ind w:leftChars="200" w:left="486" w:firstLineChars="91" w:firstLine="221"/>
        <w:rPr>
          <w:color w:val="000000"/>
        </w:rPr>
      </w:pPr>
      <w:r>
        <w:rPr>
          <w:rFonts w:hint="eastAsia"/>
          <w:color w:val="000000"/>
        </w:rPr>
        <w:t>裁判に限らず、紛争解決には、証拠をもとにした確かな事実認定と、それによる公平</w:t>
      </w:r>
    </w:p>
    <w:p w14:paraId="20F7CF52" w14:textId="77777777" w:rsidR="003F3EA2" w:rsidRDefault="00AB422F" w:rsidP="00E90031">
      <w:pPr>
        <w:adjustRightInd/>
        <w:spacing w:line="280" w:lineRule="exact"/>
        <w:ind w:left="707" w:firstLineChars="100" w:firstLine="243"/>
        <w:rPr>
          <w:color w:val="000000"/>
        </w:rPr>
      </w:pPr>
      <w:r>
        <w:rPr>
          <w:rFonts w:hint="eastAsia"/>
          <w:color w:val="000000"/>
        </w:rPr>
        <w:t>な判断が必要であることを理解する。</w:t>
      </w:r>
    </w:p>
    <w:p w14:paraId="5DD93B34" w14:textId="77777777" w:rsidR="003F3EA2" w:rsidRDefault="003F3EA2">
      <w:pPr>
        <w:adjustRightInd/>
        <w:spacing w:line="280" w:lineRule="exact"/>
        <w:ind w:left="699" w:hanging="699"/>
        <w:rPr>
          <w:color w:val="000000"/>
        </w:rPr>
      </w:pPr>
    </w:p>
    <w:p w14:paraId="71C11F7E" w14:textId="77777777" w:rsidR="003F3EA2" w:rsidRDefault="003F3EA2">
      <w:pPr>
        <w:adjustRightInd/>
        <w:spacing w:line="280" w:lineRule="exact"/>
        <w:ind w:left="699" w:hanging="699"/>
        <w:rPr>
          <w:color w:val="000000"/>
        </w:rPr>
      </w:pPr>
    </w:p>
    <w:p w14:paraId="18E20A4E" w14:textId="77777777" w:rsidR="003F3EA2" w:rsidRDefault="003F3EA2">
      <w:pPr>
        <w:adjustRightInd/>
        <w:spacing w:line="280" w:lineRule="exact"/>
        <w:ind w:left="699" w:hanging="699"/>
        <w:rPr>
          <w:color w:val="000000"/>
        </w:rPr>
      </w:pPr>
    </w:p>
    <w:p w14:paraId="32B20A9C" w14:textId="77777777" w:rsidR="003F3EA2" w:rsidRDefault="003F3EA2">
      <w:pPr>
        <w:adjustRightInd/>
        <w:spacing w:line="280" w:lineRule="exact"/>
        <w:ind w:left="699" w:hanging="699"/>
        <w:rPr>
          <w:color w:val="000000"/>
        </w:rPr>
      </w:pPr>
    </w:p>
    <w:p w14:paraId="734DC5F4" w14:textId="77777777" w:rsidR="003F3EA2" w:rsidRDefault="003F3EA2">
      <w:pPr>
        <w:adjustRightInd/>
        <w:spacing w:line="280" w:lineRule="exact"/>
        <w:ind w:left="699" w:hanging="699"/>
        <w:rPr>
          <w:color w:val="000000"/>
        </w:rPr>
      </w:pPr>
    </w:p>
    <w:p w14:paraId="09B02631" w14:textId="77777777" w:rsidR="003F3EA2" w:rsidRDefault="003F3EA2">
      <w:pPr>
        <w:adjustRightInd/>
        <w:spacing w:line="280" w:lineRule="exact"/>
        <w:ind w:left="699" w:hanging="699"/>
        <w:rPr>
          <w:color w:val="000000"/>
        </w:rPr>
      </w:pPr>
    </w:p>
    <w:p w14:paraId="4D18F544" w14:textId="77777777" w:rsidR="00DC4CF1" w:rsidRDefault="00DC4CF1">
      <w:pPr>
        <w:adjustRightInd/>
        <w:spacing w:line="280" w:lineRule="exact"/>
        <w:ind w:left="699" w:hanging="699"/>
        <w:rPr>
          <w:color w:val="000000"/>
        </w:rPr>
      </w:pPr>
    </w:p>
    <w:p w14:paraId="45B5E5B7" w14:textId="595EC60B" w:rsidR="003F3EA2" w:rsidRDefault="003F3EA2">
      <w:pPr>
        <w:adjustRightInd/>
        <w:spacing w:line="280" w:lineRule="exact"/>
        <w:ind w:left="699" w:hanging="699"/>
        <w:rPr>
          <w:color w:val="000000"/>
        </w:rPr>
      </w:pPr>
    </w:p>
    <w:p w14:paraId="23E089B6" w14:textId="77777777" w:rsidR="00DE1249" w:rsidRDefault="00DE1249">
      <w:pPr>
        <w:adjustRightInd/>
        <w:spacing w:line="280" w:lineRule="exact"/>
        <w:ind w:left="699" w:hanging="699"/>
        <w:rPr>
          <w:color w:val="000000"/>
        </w:rPr>
      </w:pPr>
    </w:p>
    <w:p w14:paraId="6E3A74FF" w14:textId="77777777" w:rsidR="003F3EA2" w:rsidRDefault="003F3EA2">
      <w:pPr>
        <w:adjustRightInd/>
        <w:spacing w:line="280" w:lineRule="exact"/>
        <w:ind w:left="699" w:hanging="699"/>
        <w:rPr>
          <w:color w:val="000000"/>
        </w:rPr>
      </w:pPr>
    </w:p>
    <w:p w14:paraId="53A73A78" w14:textId="77777777" w:rsidR="003F3EA2" w:rsidRDefault="003F3EA2">
      <w:pPr>
        <w:adjustRightInd/>
        <w:spacing w:line="280" w:lineRule="exact"/>
        <w:ind w:left="699" w:hanging="699"/>
        <w:rPr>
          <w:color w:val="000000"/>
        </w:rPr>
      </w:pPr>
    </w:p>
    <w:p w14:paraId="119C0946" w14:textId="06116C05" w:rsidR="003F3EA2" w:rsidRDefault="00AB422F">
      <w:pPr>
        <w:adjustRightInd/>
        <w:spacing w:line="280" w:lineRule="exact"/>
        <w:rPr>
          <w:rFonts w:ascii="ＭＳ 明朝" w:eastAsia="ＭＳ ゴシック" w:cs="ＭＳ ゴシック"/>
          <w:b/>
          <w:bCs/>
          <w:color w:val="000000"/>
          <w:sz w:val="24"/>
          <w:szCs w:val="24"/>
        </w:rPr>
      </w:pPr>
      <w:r w:rsidRPr="00E90031">
        <w:rPr>
          <w:rFonts w:ascii="ＭＳ 明朝" w:eastAsia="ＭＳ ゴシック" w:cs="ＭＳ ゴシック" w:hint="eastAsia"/>
          <w:b/>
          <w:bCs/>
          <w:color w:val="000000"/>
          <w:sz w:val="24"/>
          <w:szCs w:val="24"/>
        </w:rPr>
        <w:lastRenderedPageBreak/>
        <w:t>３</w:t>
      </w:r>
      <w:r>
        <w:rPr>
          <w:rFonts w:ascii="ＭＳ 明朝" w:eastAsia="ＭＳ ゴシック" w:cs="ＭＳ ゴシック" w:hint="eastAsia"/>
          <w:b/>
          <w:bCs/>
          <w:color w:val="000000"/>
          <w:sz w:val="24"/>
          <w:szCs w:val="24"/>
        </w:rPr>
        <w:t xml:space="preserve">　</w:t>
      </w:r>
      <w:r w:rsidR="00772E9E">
        <w:rPr>
          <w:rFonts w:ascii="ＭＳ 明朝" w:eastAsia="ＭＳ ゴシック" w:cs="ＭＳ ゴシック" w:hint="eastAsia"/>
          <w:b/>
          <w:bCs/>
          <w:color w:val="000000"/>
          <w:sz w:val="24"/>
          <w:szCs w:val="24"/>
        </w:rPr>
        <w:t>指導</w:t>
      </w:r>
      <w:r w:rsidRPr="00E90031">
        <w:rPr>
          <w:rFonts w:ascii="ＭＳ 明朝" w:eastAsia="ＭＳ ゴシック" w:cs="ＭＳ ゴシック" w:hint="eastAsia"/>
          <w:b/>
          <w:bCs/>
          <w:color w:val="000000"/>
          <w:sz w:val="24"/>
          <w:szCs w:val="24"/>
        </w:rPr>
        <w:t>計画</w:t>
      </w:r>
    </w:p>
    <w:p w14:paraId="0480DE0B" w14:textId="6569B5CF" w:rsidR="00255555" w:rsidRDefault="00255555">
      <w:pPr>
        <w:adjustRightInd/>
        <w:spacing w:line="280" w:lineRule="exact"/>
        <w:rPr>
          <w:rFonts w:ascii="ＭＳ 明朝" w:cs="Times New Roman"/>
          <w:b/>
          <w:bCs/>
          <w:spacing w:val="8"/>
          <w:sz w:val="22"/>
          <w:szCs w:val="22"/>
        </w:rPr>
      </w:pPr>
      <w:r>
        <w:rPr>
          <w:rFonts w:ascii="ＭＳ 明朝" w:cs="Times New Roman" w:hint="eastAsia"/>
          <w:b/>
          <w:bCs/>
          <w:spacing w:val="8"/>
          <w:sz w:val="24"/>
          <w:szCs w:val="24"/>
        </w:rPr>
        <w:t xml:space="preserve">　</w:t>
      </w:r>
      <w:r w:rsidRPr="00E90031">
        <w:rPr>
          <w:rFonts w:ascii="ＭＳ 明朝" w:cs="Times New Roman" w:hint="eastAsia"/>
          <w:b/>
          <w:bCs/>
          <w:spacing w:val="8"/>
          <w:sz w:val="22"/>
          <w:szCs w:val="22"/>
        </w:rPr>
        <w:t>※この</w:t>
      </w:r>
      <w:r w:rsidR="00772E9E" w:rsidRPr="00E90031">
        <w:rPr>
          <w:rFonts w:ascii="ＭＳ 明朝" w:cs="Times New Roman" w:hint="eastAsia"/>
          <w:b/>
          <w:bCs/>
          <w:spacing w:val="8"/>
          <w:sz w:val="22"/>
          <w:szCs w:val="22"/>
        </w:rPr>
        <w:t>授業では、添付のPowerPointスライドと判決文PDFを使用します</w:t>
      </w:r>
      <w:r w:rsidR="00772E9E">
        <w:rPr>
          <w:rFonts w:ascii="ＭＳ 明朝" w:cs="Times New Roman" w:hint="eastAsia"/>
          <w:b/>
          <w:bCs/>
          <w:spacing w:val="8"/>
          <w:sz w:val="22"/>
          <w:szCs w:val="22"/>
        </w:rPr>
        <w:t>。</w:t>
      </w:r>
    </w:p>
    <w:p w14:paraId="1E4D950A" w14:textId="77777777" w:rsidR="0060359B" w:rsidRPr="00E90031" w:rsidRDefault="0060359B">
      <w:pPr>
        <w:adjustRightInd/>
        <w:spacing w:line="280" w:lineRule="exact"/>
        <w:rPr>
          <w:rFonts w:ascii="ＭＳ 明朝" w:cs="Times New Roman"/>
          <w:b/>
          <w:bCs/>
          <w:spacing w:val="8"/>
          <w:sz w:val="22"/>
          <w:szCs w:val="22"/>
        </w:rPr>
      </w:pPr>
    </w:p>
    <w:tbl>
      <w:tblPr>
        <w:tblW w:w="1009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13"/>
        <w:gridCol w:w="4252"/>
        <w:gridCol w:w="4253"/>
        <w:gridCol w:w="1275"/>
      </w:tblGrid>
      <w:tr w:rsidR="003F3EA2" w14:paraId="44674B6F" w14:textId="77777777" w:rsidTr="00E90031">
        <w:tc>
          <w:tcPr>
            <w:tcW w:w="313" w:type="dxa"/>
            <w:tcBorders>
              <w:top w:val="single" w:sz="4" w:space="0" w:color="000000"/>
              <w:left w:val="single" w:sz="4" w:space="0" w:color="000000"/>
              <w:bottom w:val="nil"/>
              <w:right w:val="single" w:sz="4" w:space="0" w:color="000000"/>
            </w:tcBorders>
            <w:vAlign w:val="center"/>
          </w:tcPr>
          <w:p w14:paraId="2A1C72FC" w14:textId="77777777" w:rsidR="003F3EA2" w:rsidRPr="00E90031" w:rsidRDefault="003F3EA2">
            <w:pPr>
              <w:suppressAutoHyphens/>
              <w:kinsoku w:val="0"/>
              <w:autoSpaceDE w:val="0"/>
              <w:autoSpaceDN w:val="0"/>
              <w:spacing w:line="280" w:lineRule="exact"/>
              <w:jc w:val="center"/>
              <w:rPr>
                <w:rFonts w:ascii="ＭＳ ゴシック" w:eastAsia="ＭＳ ゴシック" w:hAnsi="ＭＳ ゴシック" w:cs="Times New Roman"/>
                <w:spacing w:val="8"/>
              </w:rPr>
            </w:pPr>
          </w:p>
        </w:tc>
        <w:tc>
          <w:tcPr>
            <w:tcW w:w="4252" w:type="dxa"/>
            <w:tcBorders>
              <w:top w:val="single" w:sz="4" w:space="0" w:color="000000"/>
              <w:left w:val="single" w:sz="4" w:space="0" w:color="000000"/>
              <w:bottom w:val="nil"/>
              <w:right w:val="single" w:sz="4" w:space="0" w:color="000000"/>
            </w:tcBorders>
            <w:vAlign w:val="center"/>
          </w:tcPr>
          <w:p w14:paraId="2073FC00" w14:textId="2370B6AB" w:rsidR="003F3EA2" w:rsidRPr="00E90031" w:rsidRDefault="00AB422F">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学習活動</w:t>
            </w:r>
          </w:p>
        </w:tc>
        <w:tc>
          <w:tcPr>
            <w:tcW w:w="4253" w:type="dxa"/>
            <w:tcBorders>
              <w:top w:val="single" w:sz="4" w:space="0" w:color="000000"/>
              <w:left w:val="single" w:sz="4" w:space="0" w:color="000000"/>
              <w:bottom w:val="nil"/>
              <w:right w:val="single" w:sz="4" w:space="0" w:color="000000"/>
            </w:tcBorders>
            <w:vAlign w:val="center"/>
          </w:tcPr>
          <w:p w14:paraId="1C97464C" w14:textId="361C8A40" w:rsidR="003F3EA2" w:rsidRPr="00E90031" w:rsidRDefault="00AB422F">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指導上の留意点</w:t>
            </w:r>
          </w:p>
        </w:tc>
        <w:tc>
          <w:tcPr>
            <w:tcW w:w="1275" w:type="dxa"/>
            <w:tcBorders>
              <w:top w:val="single" w:sz="4" w:space="0" w:color="000000"/>
              <w:left w:val="single" w:sz="4" w:space="0" w:color="000000"/>
              <w:bottom w:val="nil"/>
              <w:right w:val="single" w:sz="4" w:space="0" w:color="000000"/>
            </w:tcBorders>
            <w:vAlign w:val="center"/>
          </w:tcPr>
          <w:p w14:paraId="1BCC1B62" w14:textId="77777777" w:rsidR="00D36C59" w:rsidRDefault="00AB422F" w:rsidP="00D36C59">
            <w:pPr>
              <w:suppressAutoHyphens/>
              <w:kinsoku w:val="0"/>
              <w:autoSpaceDE w:val="0"/>
              <w:autoSpaceDN w:val="0"/>
              <w:spacing w:line="280" w:lineRule="exact"/>
              <w:jc w:val="center"/>
              <w:rPr>
                <w:rFonts w:ascii="ＭＳ ゴシック" w:eastAsia="ＭＳ ゴシック" w:hAnsi="ＭＳ ゴシック" w:cs="Times New Roman"/>
                <w:spacing w:val="8"/>
              </w:rPr>
            </w:pPr>
            <w:r w:rsidRPr="00E90031">
              <w:rPr>
                <w:rFonts w:ascii="ＭＳ ゴシック" w:eastAsia="ＭＳ ゴシック" w:hAnsi="ＭＳ ゴシック" w:cs="Times New Roman" w:hint="eastAsia"/>
                <w:spacing w:val="8"/>
              </w:rPr>
              <w:t>使用する</w:t>
            </w:r>
          </w:p>
          <w:p w14:paraId="72709139" w14:textId="51DCB9AE" w:rsidR="003F3EA2" w:rsidRPr="00E90031" w:rsidRDefault="00AB422F" w:rsidP="00D36C59">
            <w:pPr>
              <w:suppressAutoHyphens/>
              <w:kinsoku w:val="0"/>
              <w:autoSpaceDE w:val="0"/>
              <w:autoSpaceDN w:val="0"/>
              <w:spacing w:line="280" w:lineRule="exact"/>
              <w:jc w:val="center"/>
              <w:rPr>
                <w:rFonts w:ascii="ＭＳ ゴシック" w:eastAsia="ＭＳ ゴシック" w:hAnsi="ＭＳ ゴシック" w:cs="Times New Roman"/>
                <w:spacing w:val="8"/>
              </w:rPr>
            </w:pPr>
            <w:r w:rsidRPr="00E90031">
              <w:rPr>
                <w:rFonts w:ascii="ＭＳ ゴシック" w:eastAsia="ＭＳ ゴシック" w:hAnsi="ＭＳ ゴシック" w:cs="Times New Roman" w:hint="eastAsia"/>
                <w:spacing w:val="8"/>
              </w:rPr>
              <w:t>ｽﾗｲﾄﾞ</w:t>
            </w:r>
          </w:p>
          <w:p w14:paraId="638019B6" w14:textId="7FF081B4" w:rsidR="003F3EA2" w:rsidRPr="00E90031" w:rsidRDefault="00AB422F" w:rsidP="00D36C59">
            <w:pPr>
              <w:suppressAutoHyphens/>
              <w:kinsoku w:val="0"/>
              <w:autoSpaceDE w:val="0"/>
              <w:autoSpaceDN w:val="0"/>
              <w:spacing w:line="280" w:lineRule="exact"/>
              <w:jc w:val="center"/>
              <w:rPr>
                <w:rFonts w:ascii="ＭＳ ゴシック" w:eastAsia="ＭＳ ゴシック" w:hAnsi="ＭＳ ゴシック" w:cs="Times New Roman"/>
                <w:spacing w:val="8"/>
              </w:rPr>
            </w:pPr>
            <w:r w:rsidRPr="00E90031">
              <w:rPr>
                <w:rFonts w:ascii="ＭＳ ゴシック" w:eastAsia="ＭＳ ゴシック" w:hAnsi="ＭＳ ゴシック" w:cs="Times New Roman" w:hint="eastAsia"/>
                <w:spacing w:val="8"/>
              </w:rPr>
              <w:t>資料</w:t>
            </w:r>
          </w:p>
        </w:tc>
      </w:tr>
      <w:tr w:rsidR="003F3EA2" w14:paraId="13A8CA34" w14:textId="77777777" w:rsidTr="00E90031">
        <w:tc>
          <w:tcPr>
            <w:tcW w:w="313" w:type="dxa"/>
            <w:tcBorders>
              <w:top w:val="single" w:sz="4" w:space="0" w:color="000000"/>
              <w:left w:val="single" w:sz="4" w:space="0" w:color="000000"/>
              <w:bottom w:val="single" w:sz="4" w:space="0" w:color="auto"/>
              <w:right w:val="single" w:sz="4" w:space="0" w:color="000000"/>
            </w:tcBorders>
          </w:tcPr>
          <w:p w14:paraId="4CEDA937" w14:textId="77777777" w:rsidR="003F3EA2" w:rsidRPr="00E90031" w:rsidRDefault="00AB422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導</w:t>
            </w:r>
          </w:p>
          <w:p w14:paraId="5481806A" w14:textId="53DDA3C8" w:rsidR="003F3EA2" w:rsidRPr="00E90031" w:rsidRDefault="00AB422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入</w:t>
            </w:r>
          </w:p>
          <w:p w14:paraId="07284FC2"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tc>
        <w:tc>
          <w:tcPr>
            <w:tcW w:w="4252" w:type="dxa"/>
            <w:tcBorders>
              <w:top w:val="single" w:sz="4" w:space="0" w:color="000000"/>
              <w:left w:val="single" w:sz="4" w:space="0" w:color="000000"/>
              <w:bottom w:val="single" w:sz="4" w:space="0" w:color="auto"/>
              <w:right w:val="single" w:sz="4" w:space="0" w:color="000000"/>
            </w:tcBorders>
          </w:tcPr>
          <w:p w14:paraId="30887282" w14:textId="633AA065" w:rsidR="003F3EA2" w:rsidRPr="00E90031" w:rsidRDefault="0046772A">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Pr>
                <w:rFonts w:ascii="ＭＳ ゴシック" w:eastAsia="ＭＳ ゴシック" w:hAnsi="ＭＳ ゴシック" w:hint="eastAsia"/>
                <w:color w:val="000000"/>
              </w:rPr>
              <w:t>・</w:t>
            </w:r>
            <w:r w:rsidR="00AB422F" w:rsidRPr="00E90031">
              <w:rPr>
                <w:rFonts w:ascii="ＭＳ ゴシック" w:eastAsia="ＭＳ ゴシック" w:hAnsi="ＭＳ ゴシック" w:hint="eastAsia"/>
                <w:color w:val="000000"/>
              </w:rPr>
              <w:t>本時のねらいを知る。</w:t>
            </w:r>
          </w:p>
          <w:p w14:paraId="7E818567" w14:textId="2E6AED1A" w:rsidR="0060359B" w:rsidRDefault="0046772A">
            <w:pPr>
              <w:suppressAutoHyphens/>
              <w:kinsoku w:val="0"/>
              <w:wordWrap w:val="0"/>
              <w:autoSpaceDE w:val="0"/>
              <w:autoSpaceDN w:val="0"/>
              <w:spacing w:line="280" w:lineRule="exact"/>
              <w:ind w:left="486" w:hangingChars="200" w:hanging="486"/>
              <w:jc w:val="left"/>
              <w:rPr>
                <w:rFonts w:ascii="ＭＳ ゴシック" w:eastAsia="ＭＳ ゴシック" w:hAnsi="ＭＳ ゴシック"/>
                <w:color w:val="000000"/>
              </w:rPr>
            </w:pPr>
            <w:r>
              <w:rPr>
                <w:rFonts w:ascii="ＭＳ ゴシック" w:eastAsia="ＭＳ ゴシック" w:hAnsi="ＭＳ ゴシック" w:hint="eastAsia"/>
                <w:color w:val="000000"/>
              </w:rPr>
              <w:t>・</w:t>
            </w:r>
            <w:r w:rsidR="00AB422F" w:rsidRPr="00E90031">
              <w:rPr>
                <w:rFonts w:ascii="ＭＳ ゴシック" w:eastAsia="ＭＳ ゴシック" w:hAnsi="ＭＳ ゴシック" w:hint="eastAsia"/>
                <w:color w:val="000000"/>
              </w:rPr>
              <w:t>佐藤さんがどのようなことで困っ</w:t>
            </w:r>
            <w:r w:rsidR="0060359B">
              <w:rPr>
                <w:rFonts w:ascii="ＭＳ ゴシック" w:eastAsia="ＭＳ ゴシック" w:hAnsi="ＭＳ ゴシック" w:hint="eastAsia"/>
                <w:color w:val="000000"/>
              </w:rPr>
              <w:t>て</w:t>
            </w:r>
          </w:p>
          <w:p w14:paraId="7D9DC56E" w14:textId="5716DA75" w:rsidR="003F3EA2" w:rsidRPr="00E90031" w:rsidRDefault="00AB422F" w:rsidP="00E90031">
            <w:pPr>
              <w:suppressAutoHyphens/>
              <w:kinsoku w:val="0"/>
              <w:wordWrap w:val="0"/>
              <w:autoSpaceDE w:val="0"/>
              <w:autoSpaceDN w:val="0"/>
              <w:spacing w:line="280" w:lineRule="exact"/>
              <w:ind w:leftChars="100" w:left="486" w:hangingChars="100" w:hanging="243"/>
              <w:jc w:val="left"/>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いるのか考える。</w:t>
            </w:r>
          </w:p>
          <w:p w14:paraId="28AC15DB"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6CCF4700"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tc>
        <w:tc>
          <w:tcPr>
            <w:tcW w:w="4253" w:type="dxa"/>
            <w:tcBorders>
              <w:top w:val="single" w:sz="4" w:space="0" w:color="000000"/>
              <w:left w:val="single" w:sz="4" w:space="0" w:color="000000"/>
              <w:bottom w:val="single" w:sz="4" w:space="0" w:color="auto"/>
              <w:right w:val="single" w:sz="4" w:space="0" w:color="000000"/>
            </w:tcBorders>
          </w:tcPr>
          <w:p w14:paraId="66E3C009" w14:textId="2232E529" w:rsidR="003F3EA2" w:rsidRPr="00E90031" w:rsidRDefault="0046772A">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w:t>
            </w:r>
            <w:r w:rsidR="00AB422F" w:rsidRPr="00E90031">
              <w:rPr>
                <w:rFonts w:ascii="ＭＳ ゴシック" w:eastAsia="ＭＳ ゴシック" w:hAnsi="ＭＳ ゴシック" w:cs="Times New Roman" w:hint="eastAsia"/>
                <w:spacing w:val="8"/>
              </w:rPr>
              <w:t>確認すること</w:t>
            </w:r>
          </w:p>
          <w:p w14:paraId="4A4B0EFB" w14:textId="22C79671" w:rsidR="003F3EA2" w:rsidRPr="00E90031" w:rsidRDefault="00AB422F" w:rsidP="00E90031">
            <w:pPr>
              <w:suppressAutoHyphens/>
              <w:kinsoku w:val="0"/>
              <w:wordWrap w:val="0"/>
              <w:autoSpaceDE w:val="0"/>
              <w:autoSpaceDN w:val="0"/>
              <w:spacing w:line="280" w:lineRule="exact"/>
              <w:ind w:firstLineChars="100" w:firstLine="243"/>
              <w:jc w:val="left"/>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 xml:space="preserve">　佐藤さんは　</w:t>
            </w:r>
          </w:p>
          <w:p w14:paraId="3C8A9ABC" w14:textId="5DE34205" w:rsidR="003F3EA2" w:rsidRPr="00E90031" w:rsidRDefault="00AB422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sidRPr="00E90031">
              <w:rPr>
                <w:rFonts w:ascii="ＭＳ ゴシック" w:eastAsia="ＭＳ ゴシック" w:hAnsi="ＭＳ ゴシック" w:cs="Times New Roman"/>
                <w:color w:val="000000"/>
              </w:rPr>
              <w:t xml:space="preserve">    </w:t>
            </w:r>
            <w:r w:rsidR="008E403E">
              <w:rPr>
                <w:rFonts w:ascii="ＭＳ ゴシック" w:eastAsia="ＭＳ ゴシック" w:hAnsi="ＭＳ ゴシック" w:hint="eastAsia"/>
                <w:color w:val="000000"/>
              </w:rPr>
              <w:t xml:space="preserve">　</w:t>
            </w:r>
            <w:r w:rsidRPr="00E90031">
              <w:rPr>
                <w:rFonts w:ascii="ＭＳ ゴシック" w:eastAsia="ＭＳ ゴシック" w:hAnsi="ＭＳ ゴシック" w:hint="eastAsia"/>
                <w:color w:val="000000"/>
              </w:rPr>
              <w:t>田中さんから注文された。</w:t>
            </w:r>
          </w:p>
          <w:p w14:paraId="2C5EF930" w14:textId="726892E7" w:rsidR="003F3EA2" w:rsidRPr="00E90031" w:rsidRDefault="00AB422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sidRPr="00E90031">
              <w:rPr>
                <w:rFonts w:ascii="ＭＳ ゴシック" w:eastAsia="ＭＳ ゴシック" w:hAnsi="ＭＳ ゴシック" w:cs="Times New Roman"/>
                <w:color w:val="000000"/>
              </w:rPr>
              <w:t xml:space="preserve">    </w:t>
            </w:r>
            <w:r w:rsidR="008E403E">
              <w:rPr>
                <w:rFonts w:ascii="ＭＳ ゴシック" w:eastAsia="ＭＳ ゴシック" w:hAnsi="ＭＳ ゴシック" w:hint="eastAsia"/>
                <w:color w:val="000000"/>
              </w:rPr>
              <w:t xml:space="preserve">　</w:t>
            </w:r>
            <w:r w:rsidRPr="00E90031">
              <w:rPr>
                <w:rFonts w:ascii="ＭＳ ゴシック" w:eastAsia="ＭＳ ゴシック" w:hAnsi="ＭＳ ゴシック" w:hint="eastAsia"/>
                <w:color w:val="000000"/>
              </w:rPr>
              <w:t>田中さんへお米を送った。</w:t>
            </w:r>
          </w:p>
          <w:p w14:paraId="528A6693" w14:textId="30D8A6FF" w:rsidR="003F3EA2" w:rsidRPr="00E90031" w:rsidRDefault="00AB422F">
            <w:pPr>
              <w:suppressAutoHyphens/>
              <w:kinsoku w:val="0"/>
              <w:wordWrap w:val="0"/>
              <w:autoSpaceDE w:val="0"/>
              <w:autoSpaceDN w:val="0"/>
              <w:spacing w:line="280" w:lineRule="exact"/>
              <w:ind w:left="685" w:hangingChars="282" w:hanging="685"/>
              <w:jc w:val="left"/>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 xml:space="preserve">　　</w:t>
            </w:r>
            <w:r w:rsidR="008E403E">
              <w:rPr>
                <w:rFonts w:ascii="ＭＳ ゴシック" w:eastAsia="ＭＳ ゴシック" w:hAnsi="ＭＳ ゴシック" w:hint="eastAsia"/>
                <w:color w:val="000000"/>
              </w:rPr>
              <w:t xml:space="preserve">　</w:t>
            </w:r>
            <w:r w:rsidRPr="00E90031">
              <w:rPr>
                <w:rFonts w:ascii="ＭＳ ゴシック" w:eastAsia="ＭＳ ゴシック" w:hAnsi="ＭＳ ゴシック" w:hint="eastAsia"/>
                <w:color w:val="000000"/>
              </w:rPr>
              <w:t>田中さんはお金を支払ってくれない。</w:t>
            </w:r>
          </w:p>
        </w:tc>
        <w:tc>
          <w:tcPr>
            <w:tcW w:w="1275" w:type="dxa"/>
            <w:tcBorders>
              <w:top w:val="single" w:sz="4" w:space="0" w:color="000000"/>
              <w:left w:val="single" w:sz="4" w:space="0" w:color="000000"/>
              <w:bottom w:val="single" w:sz="4" w:space="0" w:color="auto"/>
              <w:right w:val="single" w:sz="4" w:space="0" w:color="000000"/>
            </w:tcBorders>
          </w:tcPr>
          <w:p w14:paraId="228E01D3" w14:textId="77777777" w:rsidR="003F3EA2" w:rsidRPr="00E90031" w:rsidRDefault="00AB422F">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r w:rsidRPr="00E90031">
              <w:rPr>
                <w:rFonts w:ascii="ＭＳ ゴシック" w:eastAsia="ＭＳ ゴシック" w:hAnsi="ＭＳ ゴシック" w:cs="Times New Roman" w:hint="eastAsia"/>
                <w:spacing w:val="8"/>
              </w:rPr>
              <w:t>１・２</w:t>
            </w:r>
          </w:p>
          <w:p w14:paraId="3CE8CF1F" w14:textId="77777777" w:rsidR="003F3EA2" w:rsidRPr="00E90031" w:rsidRDefault="00AB422F">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r w:rsidRPr="00E90031">
              <w:rPr>
                <w:rFonts w:ascii="ＭＳ ゴシック" w:eastAsia="ＭＳ ゴシック" w:hAnsi="ＭＳ ゴシック" w:cs="Times New Roman" w:hint="eastAsia"/>
                <w:spacing w:val="8"/>
              </w:rPr>
              <w:t>３～５</w:t>
            </w:r>
          </w:p>
          <w:p w14:paraId="4A5EBF70" w14:textId="77777777" w:rsidR="003F3EA2" w:rsidRPr="00E90031" w:rsidRDefault="00AB422F">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r w:rsidRPr="00E90031">
              <w:rPr>
                <w:rFonts w:ascii="ＭＳ ゴシック" w:eastAsia="ＭＳ ゴシック" w:hAnsi="ＭＳ ゴシック" w:cs="Times New Roman" w:hint="eastAsia"/>
                <w:spacing w:val="8"/>
              </w:rPr>
              <w:t>（事例）</w:t>
            </w:r>
          </w:p>
          <w:p w14:paraId="2FE30A19" w14:textId="77777777" w:rsidR="003F3EA2" w:rsidRPr="00E90031" w:rsidRDefault="003F3EA2">
            <w:pPr>
              <w:suppressAutoHyphens/>
              <w:kinsoku w:val="0"/>
              <w:wordWrap w:val="0"/>
              <w:autoSpaceDE w:val="0"/>
              <w:autoSpaceDN w:val="0"/>
              <w:spacing w:line="280" w:lineRule="exact"/>
              <w:rPr>
                <w:rFonts w:ascii="ＭＳ ゴシック" w:eastAsia="ＭＳ ゴシック" w:hAnsi="ＭＳ ゴシック" w:cs="Times New Roman"/>
                <w:spacing w:val="8"/>
              </w:rPr>
            </w:pPr>
          </w:p>
          <w:p w14:paraId="340735D4" w14:textId="77777777" w:rsidR="003F3EA2" w:rsidRPr="00E90031" w:rsidRDefault="00AB422F">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r w:rsidRPr="00E90031">
              <w:rPr>
                <w:rFonts w:ascii="ＭＳ ゴシック" w:eastAsia="ＭＳ ゴシック" w:hAnsi="ＭＳ ゴシック" w:cs="Times New Roman" w:hint="eastAsia"/>
                <w:spacing w:val="8"/>
              </w:rPr>
              <w:t>６・７</w:t>
            </w:r>
          </w:p>
        </w:tc>
      </w:tr>
      <w:tr w:rsidR="003F3EA2" w14:paraId="6BF5D8E7" w14:textId="77777777" w:rsidTr="00E90031">
        <w:tc>
          <w:tcPr>
            <w:tcW w:w="313" w:type="dxa"/>
            <w:tcBorders>
              <w:top w:val="single" w:sz="4" w:space="0" w:color="auto"/>
              <w:left w:val="single" w:sz="4" w:space="0" w:color="000000"/>
              <w:bottom w:val="single" w:sz="4" w:space="0" w:color="auto"/>
              <w:right w:val="single" w:sz="4" w:space="0" w:color="000000"/>
            </w:tcBorders>
          </w:tcPr>
          <w:p w14:paraId="1F63E996" w14:textId="77777777" w:rsidR="003F3EA2" w:rsidRPr="00E90031" w:rsidRDefault="00AB422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展</w:t>
            </w:r>
          </w:p>
          <w:p w14:paraId="00E9FEB0" w14:textId="77777777" w:rsidR="003F3EA2" w:rsidRPr="00E90031" w:rsidRDefault="00AB422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開</w:t>
            </w:r>
          </w:p>
          <w:p w14:paraId="2BDC4D20"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3D879E64"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16D43889"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6689A59A"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49A2E9E0"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09F3038E"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4ADC1582"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7831FB88"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308B9268"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757C7F50"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442D109B"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0FE2DD8F"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0D5A62DC"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5F8F5654"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18EFCE80"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tc>
        <w:tc>
          <w:tcPr>
            <w:tcW w:w="4252" w:type="dxa"/>
            <w:tcBorders>
              <w:top w:val="single" w:sz="4" w:space="0" w:color="auto"/>
              <w:left w:val="single" w:sz="4" w:space="0" w:color="000000"/>
              <w:bottom w:val="single" w:sz="4" w:space="0" w:color="auto"/>
              <w:right w:val="single" w:sz="4" w:space="0" w:color="000000"/>
            </w:tcBorders>
          </w:tcPr>
          <w:p w14:paraId="3BC84531" w14:textId="043F183A" w:rsidR="0060359B" w:rsidRDefault="0046772A" w:rsidP="0060359B">
            <w:pPr>
              <w:suppressAutoHyphens/>
              <w:kinsoku w:val="0"/>
              <w:wordWrap w:val="0"/>
              <w:autoSpaceDE w:val="0"/>
              <w:autoSpaceDN w:val="0"/>
              <w:spacing w:line="280" w:lineRule="exact"/>
              <w:jc w:val="left"/>
              <w:rPr>
                <w:rFonts w:ascii="ＭＳ ゴシック" w:eastAsia="ＭＳ ゴシック" w:hAnsi="ＭＳ ゴシック"/>
                <w:color w:val="000000"/>
              </w:rPr>
            </w:pPr>
            <w:r>
              <w:rPr>
                <w:rFonts w:ascii="ＭＳ ゴシック" w:eastAsia="ＭＳ ゴシック" w:hAnsi="ＭＳ ゴシック" w:hint="eastAsia"/>
                <w:color w:val="000000"/>
              </w:rPr>
              <w:t>・</w:t>
            </w:r>
            <w:r w:rsidR="00AB422F" w:rsidRPr="00E90031">
              <w:rPr>
                <w:rFonts w:ascii="ＭＳ ゴシック" w:eastAsia="ＭＳ ゴシック" w:hAnsi="ＭＳ ゴシック" w:hint="eastAsia"/>
                <w:color w:val="000000"/>
              </w:rPr>
              <w:t>どのようなもので佐藤さんの話を裏</w:t>
            </w:r>
          </w:p>
          <w:p w14:paraId="12F6225E" w14:textId="2D3FD459" w:rsidR="003F3EA2" w:rsidRPr="00E90031" w:rsidRDefault="00AB422F" w:rsidP="00E90031">
            <w:pPr>
              <w:suppressAutoHyphens/>
              <w:kinsoku w:val="0"/>
              <w:wordWrap w:val="0"/>
              <w:autoSpaceDE w:val="0"/>
              <w:autoSpaceDN w:val="0"/>
              <w:spacing w:line="280" w:lineRule="exact"/>
              <w:ind w:firstLineChars="100" w:firstLine="243"/>
              <w:jc w:val="left"/>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づけることができるのか考える。</w:t>
            </w:r>
          </w:p>
          <w:p w14:paraId="54A93953" w14:textId="77777777" w:rsidR="00E233DF" w:rsidRDefault="00E233DF" w:rsidP="0060359B">
            <w:pPr>
              <w:suppressAutoHyphens/>
              <w:kinsoku w:val="0"/>
              <w:wordWrap w:val="0"/>
              <w:autoSpaceDE w:val="0"/>
              <w:autoSpaceDN w:val="0"/>
              <w:spacing w:line="280" w:lineRule="exact"/>
              <w:jc w:val="left"/>
              <w:rPr>
                <w:rFonts w:ascii="ＭＳ ゴシック" w:eastAsia="ＭＳ ゴシック" w:hAnsi="ＭＳ ゴシック"/>
                <w:color w:val="000000"/>
              </w:rPr>
            </w:pPr>
          </w:p>
          <w:p w14:paraId="23895B0B" w14:textId="22A17890" w:rsidR="0060359B" w:rsidRDefault="0046772A" w:rsidP="0060359B">
            <w:pPr>
              <w:suppressAutoHyphens/>
              <w:kinsoku w:val="0"/>
              <w:wordWrap w:val="0"/>
              <w:autoSpaceDE w:val="0"/>
              <w:autoSpaceDN w:val="0"/>
              <w:spacing w:line="280" w:lineRule="exact"/>
              <w:jc w:val="left"/>
              <w:rPr>
                <w:rFonts w:ascii="ＭＳ ゴシック" w:eastAsia="ＭＳ ゴシック" w:hAnsi="ＭＳ ゴシック"/>
                <w:color w:val="000000"/>
              </w:rPr>
            </w:pPr>
            <w:r>
              <w:rPr>
                <w:rFonts w:ascii="ＭＳ ゴシック" w:eastAsia="ＭＳ ゴシック" w:hAnsi="ＭＳ ゴシック" w:hint="eastAsia"/>
                <w:color w:val="000000"/>
              </w:rPr>
              <w:t>・</w:t>
            </w:r>
            <w:r w:rsidR="00AB422F" w:rsidRPr="00E90031">
              <w:rPr>
                <w:rFonts w:ascii="ＭＳ ゴシック" w:eastAsia="ＭＳ ゴシック" w:hAnsi="ＭＳ ゴシック" w:hint="eastAsia"/>
                <w:color w:val="000000"/>
              </w:rPr>
              <w:t>田中さんの言い分を聞き、対立関係</w:t>
            </w:r>
          </w:p>
          <w:p w14:paraId="33F20165" w14:textId="22DB0622" w:rsidR="003F3EA2" w:rsidRPr="00E90031" w:rsidRDefault="00AB422F" w:rsidP="00E90031">
            <w:pPr>
              <w:suppressAutoHyphens/>
              <w:kinsoku w:val="0"/>
              <w:wordWrap w:val="0"/>
              <w:autoSpaceDE w:val="0"/>
              <w:autoSpaceDN w:val="0"/>
              <w:spacing w:line="280" w:lineRule="exact"/>
              <w:ind w:firstLineChars="100" w:firstLine="243"/>
              <w:jc w:val="left"/>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にある両者の言い分を比較する。</w:t>
            </w:r>
          </w:p>
          <w:p w14:paraId="662C57E1"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4E344AEC"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472B270F" w14:textId="77777777" w:rsidR="003F3EA2" w:rsidRDefault="003F3EA2">
            <w:pPr>
              <w:suppressAutoHyphens/>
              <w:kinsoku w:val="0"/>
              <w:wordWrap w:val="0"/>
              <w:autoSpaceDE w:val="0"/>
              <w:autoSpaceDN w:val="0"/>
              <w:spacing w:line="280" w:lineRule="exact"/>
              <w:jc w:val="left"/>
              <w:rPr>
                <w:rFonts w:ascii="ＭＳ ゴシック" w:eastAsia="ＭＳ ゴシック" w:hAnsi="ＭＳ ゴシック"/>
                <w:color w:val="000000"/>
              </w:rPr>
            </w:pPr>
          </w:p>
          <w:p w14:paraId="568D6833" w14:textId="77777777" w:rsidR="0060359B" w:rsidRPr="00E90031" w:rsidRDefault="0060359B">
            <w:pPr>
              <w:suppressAutoHyphens/>
              <w:kinsoku w:val="0"/>
              <w:wordWrap w:val="0"/>
              <w:autoSpaceDE w:val="0"/>
              <w:autoSpaceDN w:val="0"/>
              <w:spacing w:line="280" w:lineRule="exact"/>
              <w:jc w:val="left"/>
              <w:rPr>
                <w:rFonts w:ascii="ＭＳ ゴシック" w:eastAsia="ＭＳ ゴシック" w:hAnsi="ＭＳ ゴシック"/>
                <w:color w:val="000000"/>
              </w:rPr>
            </w:pPr>
          </w:p>
          <w:p w14:paraId="05BC9C9D" w14:textId="628DCE56" w:rsidR="003F3EA2" w:rsidRPr="00E90031" w:rsidRDefault="0046772A">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Pr>
                <w:rFonts w:ascii="ＭＳ ゴシック" w:eastAsia="ＭＳ ゴシック" w:hAnsi="ＭＳ ゴシック" w:hint="eastAsia"/>
                <w:color w:val="000000"/>
              </w:rPr>
              <w:t>・</w:t>
            </w:r>
            <w:r w:rsidR="00AB422F" w:rsidRPr="00E90031">
              <w:rPr>
                <w:rFonts w:ascii="ＭＳ ゴシック" w:eastAsia="ＭＳ ゴシック" w:hAnsi="ＭＳ ゴシック" w:hint="eastAsia"/>
                <w:color w:val="000000"/>
              </w:rPr>
              <w:t>佐藤さんへのアドバイスを考える。</w:t>
            </w:r>
          </w:p>
          <w:p w14:paraId="2FD0F7F8"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7EC5C320"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03DBA142"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1BC6138E"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18E8F95E"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3CB34944"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450E7F6F"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583B94F9"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00CEF186"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1E1445B9"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0AC38BD9"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0AD8C74F"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3962D7C3"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1FFC1C8F"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25E06B79"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2D87CC69"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4DB9AE9C"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676C8809"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olor w:val="000000"/>
              </w:rPr>
            </w:pPr>
          </w:p>
          <w:p w14:paraId="07E95CEC" w14:textId="77777777" w:rsidR="0060359B" w:rsidRDefault="0060359B">
            <w:pPr>
              <w:suppressAutoHyphens/>
              <w:kinsoku w:val="0"/>
              <w:wordWrap w:val="0"/>
              <w:autoSpaceDE w:val="0"/>
              <w:autoSpaceDN w:val="0"/>
              <w:spacing w:line="280" w:lineRule="exact"/>
              <w:jc w:val="left"/>
              <w:rPr>
                <w:rFonts w:ascii="ＭＳ ゴシック" w:eastAsia="ＭＳ ゴシック" w:hAnsi="ＭＳ ゴシック"/>
                <w:color w:val="000000"/>
              </w:rPr>
            </w:pPr>
          </w:p>
          <w:p w14:paraId="5C247C65" w14:textId="56AF353F" w:rsidR="003F3EA2" w:rsidRPr="00E90031" w:rsidRDefault="0046772A">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Pr>
                <w:rFonts w:ascii="ＭＳ ゴシック" w:eastAsia="ＭＳ ゴシック" w:hAnsi="ＭＳ ゴシック" w:hint="eastAsia"/>
                <w:color w:val="000000"/>
              </w:rPr>
              <w:t>・</w:t>
            </w:r>
            <w:r w:rsidR="00AB422F" w:rsidRPr="00E90031">
              <w:rPr>
                <w:rFonts w:ascii="ＭＳ ゴシック" w:eastAsia="ＭＳ ゴシック" w:hAnsi="ＭＳ ゴシック" w:hint="eastAsia"/>
                <w:color w:val="000000"/>
              </w:rPr>
              <w:t>この問題を解決に導いてくれる機関</w:t>
            </w:r>
            <w:r w:rsidR="0060359B">
              <w:rPr>
                <w:rFonts w:ascii="ＭＳ ゴシック" w:eastAsia="ＭＳ ゴシック" w:hAnsi="ＭＳ ゴシック" w:hint="eastAsia"/>
                <w:color w:val="000000"/>
              </w:rPr>
              <w:t xml:space="preserve">　</w:t>
            </w:r>
            <w:r w:rsidR="00AB422F" w:rsidRPr="00E90031">
              <w:rPr>
                <w:rFonts w:ascii="ＭＳ ゴシック" w:eastAsia="ＭＳ ゴシック" w:hAnsi="ＭＳ ゴシック" w:hint="eastAsia"/>
                <w:color w:val="000000"/>
              </w:rPr>
              <w:t>を考える。</w:t>
            </w:r>
          </w:p>
          <w:p w14:paraId="7EC525D3"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6C490882"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48D862FB"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tc>
        <w:tc>
          <w:tcPr>
            <w:tcW w:w="4253" w:type="dxa"/>
            <w:tcBorders>
              <w:top w:val="single" w:sz="4" w:space="0" w:color="auto"/>
              <w:left w:val="single" w:sz="4" w:space="0" w:color="000000"/>
              <w:bottom w:val="single" w:sz="4" w:space="0" w:color="auto"/>
              <w:right w:val="single" w:sz="4" w:space="0" w:color="000000"/>
            </w:tcBorders>
          </w:tcPr>
          <w:p w14:paraId="305A057C" w14:textId="0B91D317" w:rsidR="003F3EA2" w:rsidRPr="00E90031" w:rsidRDefault="008E403E">
            <w:pPr>
              <w:suppressAutoHyphens/>
              <w:kinsoku w:val="0"/>
              <w:wordWrap w:val="0"/>
              <w:autoSpaceDE w:val="0"/>
              <w:autoSpaceDN w:val="0"/>
              <w:spacing w:line="280" w:lineRule="exact"/>
              <w:jc w:val="left"/>
              <w:rPr>
                <w:rFonts w:ascii="ＭＳ ゴシック" w:eastAsia="ＭＳ ゴシック" w:hAnsi="ＭＳ ゴシック"/>
                <w:color w:val="000000"/>
              </w:rPr>
            </w:pPr>
            <w:r>
              <w:rPr>
                <w:rFonts w:ascii="ＭＳ ゴシック" w:eastAsia="ＭＳ ゴシック" w:hAnsi="ＭＳ ゴシック" w:hint="eastAsia"/>
                <w:color w:val="000000"/>
              </w:rPr>
              <w:t>・</w:t>
            </w:r>
            <w:r w:rsidR="00AB422F" w:rsidRPr="00E90031">
              <w:rPr>
                <w:rFonts w:ascii="ＭＳ ゴシック" w:eastAsia="ＭＳ ゴシック" w:hAnsi="ＭＳ ゴシック" w:hint="eastAsia"/>
                <w:color w:val="000000"/>
              </w:rPr>
              <w:t>確認すること</w:t>
            </w:r>
          </w:p>
          <w:p w14:paraId="089138C5" w14:textId="1A9A8BF4" w:rsidR="003F3EA2" w:rsidRPr="00E90031" w:rsidRDefault="00AB422F" w:rsidP="00E90031">
            <w:pPr>
              <w:suppressAutoHyphens/>
              <w:kinsoku w:val="0"/>
              <w:wordWrap w:val="0"/>
              <w:autoSpaceDE w:val="0"/>
              <w:autoSpaceDN w:val="0"/>
              <w:spacing w:line="280" w:lineRule="exact"/>
              <w:ind w:firstLineChars="100" w:firstLine="243"/>
              <w:jc w:val="left"/>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 xml:space="preserve">　申込書、配送伝票</w:t>
            </w:r>
          </w:p>
          <w:p w14:paraId="7946017D"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0DB40FC6" w14:textId="048E36D8" w:rsidR="003F3EA2" w:rsidRPr="00E90031" w:rsidRDefault="00AB422F" w:rsidP="00E90031">
            <w:pPr>
              <w:suppressAutoHyphens/>
              <w:kinsoku w:val="0"/>
              <w:wordWrap w:val="0"/>
              <w:autoSpaceDE w:val="0"/>
              <w:autoSpaceDN w:val="0"/>
              <w:spacing w:line="280" w:lineRule="exact"/>
              <w:ind w:firstLineChars="100" w:firstLine="243"/>
              <w:jc w:val="left"/>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 xml:space="preserve">　田中さんは</w:t>
            </w:r>
          </w:p>
          <w:p w14:paraId="4FCDE00B" w14:textId="5EDABDBB" w:rsidR="003F3EA2" w:rsidRPr="00E90031" w:rsidRDefault="00AB422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 xml:space="preserve">　　</w:t>
            </w:r>
            <w:r w:rsidR="008E403E">
              <w:rPr>
                <w:rFonts w:ascii="ＭＳ ゴシック" w:eastAsia="ＭＳ ゴシック" w:hAnsi="ＭＳ ゴシック" w:hint="eastAsia"/>
                <w:color w:val="000000"/>
              </w:rPr>
              <w:t xml:space="preserve">　</w:t>
            </w:r>
            <w:r w:rsidRPr="00E90031">
              <w:rPr>
                <w:rFonts w:ascii="ＭＳ ゴシック" w:eastAsia="ＭＳ ゴシック" w:hAnsi="ＭＳ ゴシック" w:hint="eastAsia"/>
                <w:color w:val="000000"/>
              </w:rPr>
              <w:t>申込書書いていない。</w:t>
            </w:r>
          </w:p>
          <w:p w14:paraId="2818D9EB" w14:textId="08AD90CB" w:rsidR="003F3EA2" w:rsidRPr="00E90031" w:rsidRDefault="00AB422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 xml:space="preserve">　　</w:t>
            </w:r>
            <w:r w:rsidR="008E403E">
              <w:rPr>
                <w:rFonts w:ascii="ＭＳ ゴシック" w:eastAsia="ＭＳ ゴシック" w:hAnsi="ＭＳ ゴシック" w:hint="eastAsia"/>
                <w:color w:val="000000"/>
              </w:rPr>
              <w:t xml:space="preserve">　</w:t>
            </w:r>
            <w:r w:rsidRPr="00E90031">
              <w:rPr>
                <w:rFonts w:ascii="ＭＳ ゴシック" w:eastAsia="ＭＳ ゴシック" w:hAnsi="ＭＳ ゴシック" w:hint="eastAsia"/>
                <w:color w:val="000000"/>
              </w:rPr>
              <w:t>お米は受け取った。</w:t>
            </w:r>
          </w:p>
          <w:p w14:paraId="5C6CD0A1" w14:textId="059877C4" w:rsidR="003F3EA2" w:rsidRPr="00E90031" w:rsidRDefault="00AB422F">
            <w:pPr>
              <w:suppressAutoHyphens/>
              <w:kinsoku w:val="0"/>
              <w:wordWrap w:val="0"/>
              <w:autoSpaceDE w:val="0"/>
              <w:autoSpaceDN w:val="0"/>
              <w:spacing w:line="280" w:lineRule="exact"/>
              <w:jc w:val="left"/>
              <w:rPr>
                <w:rFonts w:ascii="ＭＳ ゴシック" w:eastAsia="ＭＳ ゴシック" w:hAnsi="ＭＳ ゴシック"/>
                <w:color w:val="000000"/>
              </w:rPr>
            </w:pPr>
            <w:r w:rsidRPr="00E90031">
              <w:rPr>
                <w:rFonts w:ascii="ＭＳ ゴシック" w:eastAsia="ＭＳ ゴシック" w:hAnsi="ＭＳ ゴシック" w:hint="eastAsia"/>
                <w:color w:val="000000"/>
              </w:rPr>
              <w:t xml:space="preserve">　　</w:t>
            </w:r>
            <w:r w:rsidR="008E403E">
              <w:rPr>
                <w:rFonts w:ascii="ＭＳ ゴシック" w:eastAsia="ＭＳ ゴシック" w:hAnsi="ＭＳ ゴシック" w:hint="eastAsia"/>
                <w:color w:val="000000"/>
              </w:rPr>
              <w:t xml:space="preserve">　</w:t>
            </w:r>
            <w:r w:rsidRPr="00E90031">
              <w:rPr>
                <w:rFonts w:ascii="ＭＳ ゴシック" w:eastAsia="ＭＳ ゴシック" w:hAnsi="ＭＳ ゴシック" w:hint="eastAsia"/>
                <w:color w:val="000000"/>
              </w:rPr>
              <w:t>支払いの必要性を認識していな</w:t>
            </w:r>
          </w:p>
          <w:p w14:paraId="558C9C89" w14:textId="77777777" w:rsidR="003F3EA2" w:rsidRPr="00E90031" w:rsidRDefault="00AB422F" w:rsidP="00E90031">
            <w:pPr>
              <w:suppressAutoHyphens/>
              <w:kinsoku w:val="0"/>
              <w:wordWrap w:val="0"/>
              <w:autoSpaceDE w:val="0"/>
              <w:autoSpaceDN w:val="0"/>
              <w:spacing w:line="280" w:lineRule="exact"/>
              <w:ind w:firstLineChars="300" w:firstLine="729"/>
              <w:jc w:val="left"/>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い。</w:t>
            </w:r>
          </w:p>
          <w:p w14:paraId="0E5E0AC4"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48CFB042" w14:textId="453760A3" w:rsidR="003F3EA2" w:rsidRPr="00E90031" w:rsidRDefault="00AB422F" w:rsidP="00E90031">
            <w:pPr>
              <w:suppressAutoHyphens/>
              <w:kinsoku w:val="0"/>
              <w:wordWrap w:val="0"/>
              <w:autoSpaceDE w:val="0"/>
              <w:autoSpaceDN w:val="0"/>
              <w:spacing w:line="280" w:lineRule="exact"/>
              <w:ind w:firstLineChars="100" w:firstLine="243"/>
              <w:jc w:val="left"/>
              <w:rPr>
                <w:rFonts w:ascii="ＭＳ ゴシック" w:eastAsia="ＭＳ ゴシック" w:hAnsi="ＭＳ ゴシック"/>
                <w:color w:val="000000"/>
              </w:rPr>
            </w:pPr>
            <w:r w:rsidRPr="00E90031">
              <w:rPr>
                <w:rFonts w:ascii="ＭＳ ゴシック" w:eastAsia="ＭＳ ゴシック" w:hAnsi="ＭＳ ゴシック" w:hint="eastAsia"/>
                <w:color w:val="000000"/>
              </w:rPr>
              <w:t xml:space="preserve">　佐藤さんに聞きたいこととその理</w:t>
            </w:r>
          </w:p>
          <w:p w14:paraId="62A9B083" w14:textId="5902A6D4" w:rsidR="003F3EA2" w:rsidRPr="00E90031" w:rsidRDefault="00AB422F" w:rsidP="00E90031">
            <w:pPr>
              <w:suppressAutoHyphens/>
              <w:kinsoku w:val="0"/>
              <w:wordWrap w:val="0"/>
              <w:autoSpaceDE w:val="0"/>
              <w:autoSpaceDN w:val="0"/>
              <w:spacing w:line="280" w:lineRule="exact"/>
              <w:ind w:firstLineChars="200" w:firstLine="486"/>
              <w:jc w:val="left"/>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由を考えさせる。</w:t>
            </w:r>
          </w:p>
          <w:p w14:paraId="22E577F2" w14:textId="55C6F373" w:rsidR="003F3EA2" w:rsidRPr="00E90031" w:rsidRDefault="00AB422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 xml:space="preserve">　　</w:t>
            </w:r>
            <w:r w:rsidR="00BE6ACF">
              <w:rPr>
                <w:rFonts w:ascii="ＭＳ ゴシック" w:eastAsia="ＭＳ ゴシック" w:hAnsi="ＭＳ ゴシック" w:hint="eastAsia"/>
                <w:color w:val="000000"/>
              </w:rPr>
              <w:t xml:space="preserve">　</w:t>
            </w:r>
            <w:r w:rsidRPr="00E90031">
              <w:rPr>
                <w:rFonts w:ascii="ＭＳ ゴシック" w:eastAsia="ＭＳ ゴシック" w:hAnsi="ＭＳ ゴシック" w:hint="eastAsia"/>
                <w:color w:val="000000"/>
              </w:rPr>
              <w:t>佐藤さんはどうしたいのか。</w:t>
            </w:r>
          </w:p>
          <w:p w14:paraId="58373709" w14:textId="4C7653D9" w:rsidR="003F3EA2" w:rsidRPr="00E90031" w:rsidRDefault="00AB422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 xml:space="preserve">　　</w:t>
            </w:r>
            <w:r w:rsidR="00BE6ACF">
              <w:rPr>
                <w:rFonts w:ascii="ＭＳ ゴシック" w:eastAsia="ＭＳ ゴシック" w:hAnsi="ＭＳ ゴシック" w:hint="eastAsia"/>
                <w:color w:val="000000"/>
              </w:rPr>
              <w:t xml:space="preserve">　</w:t>
            </w:r>
            <w:r w:rsidRPr="00E90031">
              <w:rPr>
                <w:rFonts w:ascii="ＭＳ ゴシック" w:eastAsia="ＭＳ ゴシック" w:hAnsi="ＭＳ ゴシック" w:hint="eastAsia"/>
                <w:color w:val="000000"/>
              </w:rPr>
              <w:t>申込書や配達伝票はあるのか。</w:t>
            </w:r>
          </w:p>
          <w:p w14:paraId="59472FFB" w14:textId="727B9A33" w:rsidR="003F3EA2" w:rsidRPr="00E90031" w:rsidRDefault="00AB422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 xml:space="preserve">　　</w:t>
            </w:r>
            <w:r w:rsidR="00BE6ACF">
              <w:rPr>
                <w:rFonts w:ascii="ＭＳ ゴシック" w:eastAsia="ＭＳ ゴシック" w:hAnsi="ＭＳ ゴシック" w:hint="eastAsia"/>
                <w:color w:val="000000"/>
              </w:rPr>
              <w:t xml:space="preserve">　</w:t>
            </w:r>
            <w:r w:rsidRPr="00E90031">
              <w:rPr>
                <w:rFonts w:ascii="ＭＳ ゴシック" w:eastAsia="ＭＳ ゴシック" w:hAnsi="ＭＳ ゴシック" w:hint="eastAsia"/>
                <w:color w:val="000000"/>
              </w:rPr>
              <w:t>今までに何をしたのか。</w:t>
            </w:r>
          </w:p>
          <w:p w14:paraId="1B08969D"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541ED737" w14:textId="15194D73" w:rsidR="003F3EA2" w:rsidRPr="00E90031" w:rsidRDefault="00BE6AC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Pr>
                <w:rFonts w:ascii="ＭＳ ゴシック" w:eastAsia="ＭＳ ゴシック" w:hAnsi="ＭＳ ゴシック" w:hint="eastAsia"/>
                <w:color w:val="000000"/>
              </w:rPr>
              <w:t>・</w:t>
            </w:r>
            <w:r w:rsidR="00AB422F" w:rsidRPr="00E90031">
              <w:rPr>
                <w:rFonts w:ascii="ＭＳ ゴシック" w:eastAsia="ＭＳ ゴシック" w:hAnsi="ＭＳ ゴシック" w:hint="eastAsia"/>
                <w:color w:val="000000"/>
              </w:rPr>
              <w:t>これからの佐藤さんの行動とその影</w:t>
            </w:r>
            <w:r w:rsidR="0060359B">
              <w:rPr>
                <w:rFonts w:ascii="ＭＳ ゴシック" w:eastAsia="ＭＳ ゴシック" w:hAnsi="ＭＳ ゴシック" w:hint="eastAsia"/>
                <w:color w:val="000000"/>
              </w:rPr>
              <w:t xml:space="preserve">　</w:t>
            </w:r>
            <w:r w:rsidR="00AB422F" w:rsidRPr="00E90031">
              <w:rPr>
                <w:rFonts w:ascii="ＭＳ ゴシック" w:eastAsia="ＭＳ ゴシック" w:hAnsi="ＭＳ ゴシック" w:hint="eastAsia"/>
                <w:color w:val="000000"/>
              </w:rPr>
              <w:t>響を考えさせる。</w:t>
            </w:r>
          </w:p>
          <w:p w14:paraId="3E333FC8" w14:textId="187753AB" w:rsidR="003F3EA2" w:rsidRPr="00E90031" w:rsidRDefault="00AB422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sidRPr="00E90031">
              <w:rPr>
                <w:rFonts w:ascii="ＭＳ ゴシック" w:eastAsia="ＭＳ ゴシック" w:hAnsi="ＭＳ ゴシック" w:cs="Times New Roman"/>
                <w:color w:val="000000"/>
              </w:rPr>
              <w:t xml:space="preserve">  </w:t>
            </w:r>
            <w:r w:rsidRPr="00E90031">
              <w:rPr>
                <w:rFonts w:ascii="ＭＳ ゴシック" w:eastAsia="ＭＳ ゴシック" w:hAnsi="ＭＳ ゴシック" w:hint="eastAsia"/>
                <w:color w:val="000000"/>
              </w:rPr>
              <w:t xml:space="preserve">　代金の請求をあきらめる。</w:t>
            </w:r>
          </w:p>
          <w:p w14:paraId="4F22BD96" w14:textId="77777777" w:rsidR="003F3EA2" w:rsidRPr="00E90031" w:rsidRDefault="00AB422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sidRPr="00E90031">
              <w:rPr>
                <w:rFonts w:ascii="ＭＳ ゴシック" w:eastAsia="ＭＳ ゴシック" w:hAnsi="ＭＳ ゴシック" w:cs="Times New Roman"/>
                <w:color w:val="000000"/>
              </w:rPr>
              <w:t xml:space="preserve">      </w:t>
            </w:r>
            <w:r w:rsidRPr="00E90031">
              <w:rPr>
                <w:rFonts w:ascii="ＭＳ ゴシック" w:eastAsia="ＭＳ ゴシック" w:hAnsi="ＭＳ ゴシック" w:hint="eastAsia"/>
                <w:color w:val="000000"/>
              </w:rPr>
              <w:t>→経済的な損失（お米と代金）</w:t>
            </w:r>
          </w:p>
          <w:p w14:paraId="3C0ED164" w14:textId="29357685" w:rsidR="00AF3919" w:rsidRDefault="00AB422F" w:rsidP="00AF3919">
            <w:pPr>
              <w:suppressAutoHyphens/>
              <w:kinsoku w:val="0"/>
              <w:wordWrap w:val="0"/>
              <w:autoSpaceDE w:val="0"/>
              <w:autoSpaceDN w:val="0"/>
              <w:spacing w:line="280" w:lineRule="exact"/>
              <w:jc w:val="left"/>
              <w:rPr>
                <w:rFonts w:ascii="ＭＳ ゴシック" w:eastAsia="ＭＳ ゴシック" w:hAnsi="ＭＳ ゴシック"/>
                <w:color w:val="000000"/>
              </w:rPr>
            </w:pPr>
            <w:r w:rsidRPr="00E90031">
              <w:rPr>
                <w:rFonts w:ascii="ＭＳ ゴシック" w:eastAsia="ＭＳ ゴシック" w:hAnsi="ＭＳ ゴシック" w:hint="eastAsia"/>
                <w:color w:val="000000"/>
              </w:rPr>
              <w:t xml:space="preserve">　　田中さんの家へ行き</w:t>
            </w:r>
            <w:r w:rsidR="00AF3919">
              <w:rPr>
                <w:rFonts w:ascii="ＭＳ ゴシック" w:eastAsia="ＭＳ ゴシック" w:hAnsi="ＭＳ ゴシック" w:hint="eastAsia"/>
                <w:color w:val="000000"/>
              </w:rPr>
              <w:t>、</w:t>
            </w:r>
            <w:r w:rsidRPr="00E90031">
              <w:rPr>
                <w:rFonts w:ascii="ＭＳ ゴシック" w:eastAsia="ＭＳ ゴシック" w:hAnsi="ＭＳ ゴシック" w:hint="eastAsia"/>
                <w:color w:val="000000"/>
              </w:rPr>
              <w:t>残っている</w:t>
            </w:r>
            <w:r w:rsidR="00AF3919">
              <w:rPr>
                <w:rFonts w:ascii="ＭＳ ゴシック" w:eastAsia="ＭＳ ゴシック" w:hAnsi="ＭＳ ゴシック" w:hint="eastAsia"/>
                <w:color w:val="000000"/>
              </w:rPr>
              <w:t xml:space="preserve">　　</w:t>
            </w:r>
            <w:r w:rsidRPr="00E90031">
              <w:rPr>
                <w:rFonts w:ascii="ＭＳ ゴシック" w:eastAsia="ＭＳ ゴシック" w:hAnsi="ＭＳ ゴシック" w:hint="eastAsia"/>
                <w:color w:val="000000"/>
              </w:rPr>
              <w:t>米と使った分の代金を取り立てる</w:t>
            </w:r>
          </w:p>
          <w:p w14:paraId="6F84D4FB" w14:textId="41D11D80" w:rsidR="003F3EA2" w:rsidRPr="00E90031" w:rsidRDefault="00AF3919">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Pr>
                <w:rFonts w:ascii="ＭＳ ゴシック" w:eastAsia="ＭＳ ゴシック" w:hAnsi="ＭＳ ゴシック" w:hint="eastAsia"/>
                <w:color w:val="000000"/>
              </w:rPr>
              <w:t xml:space="preserve">　　</w:t>
            </w:r>
            <w:r w:rsidR="00AB422F" w:rsidRPr="00E90031">
              <w:rPr>
                <w:rFonts w:ascii="ＭＳ ゴシック" w:eastAsia="ＭＳ ゴシック" w:hAnsi="ＭＳ ゴシック" w:hint="eastAsia"/>
                <w:color w:val="000000"/>
              </w:rPr>
              <w:t>。</w:t>
            </w:r>
          </w:p>
          <w:p w14:paraId="55EB873B" w14:textId="77777777" w:rsidR="003F3EA2" w:rsidRPr="00E90031" w:rsidRDefault="00AB422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 xml:space="preserve">　　　→佐藤さんがつかまる？</w:t>
            </w:r>
          </w:p>
          <w:p w14:paraId="47AFC3EA" w14:textId="308C80A9" w:rsidR="003F3EA2" w:rsidRPr="00E90031" w:rsidRDefault="00AB422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sidRPr="00E90031">
              <w:rPr>
                <w:rFonts w:ascii="ＭＳ ゴシック" w:eastAsia="ＭＳ ゴシック" w:hAnsi="ＭＳ ゴシック" w:cs="Times New Roman"/>
                <w:color w:val="000000"/>
              </w:rPr>
              <w:t xml:space="preserve">    </w:t>
            </w:r>
            <w:r w:rsidRPr="00E90031">
              <w:rPr>
                <w:rFonts w:ascii="ＭＳ ゴシック" w:eastAsia="ＭＳ ゴシック" w:hAnsi="ＭＳ ゴシック" w:hint="eastAsia"/>
                <w:color w:val="000000"/>
              </w:rPr>
              <w:t>田中さんと話し合う。</w:t>
            </w:r>
          </w:p>
          <w:p w14:paraId="3CFBCDE9" w14:textId="77777777" w:rsidR="003F3EA2" w:rsidRPr="00E90031" w:rsidRDefault="00AB422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sidRPr="00E90031">
              <w:rPr>
                <w:rFonts w:ascii="ＭＳ ゴシック" w:eastAsia="ＭＳ ゴシック" w:hAnsi="ＭＳ ゴシック" w:cs="Times New Roman"/>
                <w:color w:val="000000"/>
              </w:rPr>
              <w:t xml:space="preserve">      </w:t>
            </w:r>
            <w:r w:rsidRPr="00E90031">
              <w:rPr>
                <w:rFonts w:ascii="ＭＳ ゴシック" w:eastAsia="ＭＳ ゴシック" w:hAnsi="ＭＳ ゴシック" w:hint="eastAsia"/>
                <w:color w:val="000000"/>
              </w:rPr>
              <w:t>→対立が続く</w:t>
            </w:r>
          </w:p>
          <w:p w14:paraId="23173EAF" w14:textId="1930AE5D" w:rsidR="003F3EA2" w:rsidRPr="00E90031" w:rsidRDefault="00AB422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 xml:space="preserve">　　相談する。</w:t>
            </w:r>
          </w:p>
          <w:p w14:paraId="4DCC8DA6" w14:textId="77777777" w:rsidR="003F3EA2" w:rsidRPr="00E90031" w:rsidRDefault="00AB422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 xml:space="preserve">　　　近所の人、警察、役所、弁護士</w:t>
            </w:r>
          </w:p>
          <w:p w14:paraId="3B62FD7C" w14:textId="77777777" w:rsidR="003F3EA2" w:rsidRPr="00E90031" w:rsidRDefault="00AB422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 xml:space="preserve">　　　消費者センター、など</w:t>
            </w:r>
          </w:p>
          <w:p w14:paraId="5FA35244"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1797DAD7" w14:textId="63D52D52" w:rsidR="003F3EA2" w:rsidRPr="00E90031" w:rsidRDefault="00BE6AC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Pr>
                <w:rFonts w:ascii="ＭＳ ゴシック" w:eastAsia="ＭＳ ゴシック" w:hAnsi="ＭＳ ゴシック" w:hint="eastAsia"/>
                <w:color w:val="000000"/>
              </w:rPr>
              <w:t>・</w:t>
            </w:r>
            <w:r w:rsidR="00AB422F" w:rsidRPr="00E90031">
              <w:rPr>
                <w:rFonts w:ascii="ＭＳ ゴシック" w:eastAsia="ＭＳ ゴシック" w:hAnsi="ＭＳ ゴシック" w:hint="eastAsia"/>
                <w:color w:val="000000"/>
              </w:rPr>
              <w:t>裁判所の意義を考えさせる。</w:t>
            </w:r>
          </w:p>
          <w:p w14:paraId="37B31F4E" w14:textId="04388D6A" w:rsidR="003F3EA2" w:rsidRPr="00E90031" w:rsidRDefault="00AB422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 xml:space="preserve">　　</w:t>
            </w:r>
            <w:r w:rsidR="00BE6ACF">
              <w:rPr>
                <w:rFonts w:ascii="ＭＳ ゴシック" w:eastAsia="ＭＳ ゴシック" w:hAnsi="ＭＳ ゴシック" w:hint="eastAsia"/>
                <w:color w:val="000000"/>
              </w:rPr>
              <w:t xml:space="preserve">　</w:t>
            </w:r>
            <w:r w:rsidRPr="00E90031">
              <w:rPr>
                <w:rFonts w:ascii="ＭＳ ゴシック" w:eastAsia="ＭＳ ゴシック" w:hAnsi="ＭＳ ゴシック" w:hint="eastAsia"/>
                <w:color w:val="000000"/>
              </w:rPr>
              <w:t>権利を保護する。</w:t>
            </w:r>
          </w:p>
          <w:p w14:paraId="6DC4CBD3" w14:textId="0895E132" w:rsidR="003F3EA2" w:rsidRPr="00E90031" w:rsidRDefault="00AB422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 xml:space="preserve">　　</w:t>
            </w:r>
            <w:r w:rsidR="00BE6ACF">
              <w:rPr>
                <w:rFonts w:ascii="ＭＳ ゴシック" w:eastAsia="ＭＳ ゴシック" w:hAnsi="ＭＳ ゴシック" w:hint="eastAsia"/>
                <w:color w:val="000000"/>
              </w:rPr>
              <w:t xml:space="preserve">　</w:t>
            </w:r>
            <w:r w:rsidRPr="00E90031">
              <w:rPr>
                <w:rFonts w:ascii="ＭＳ ゴシック" w:eastAsia="ＭＳ ゴシック" w:hAnsi="ＭＳ ゴシック" w:hint="eastAsia"/>
                <w:color w:val="000000"/>
              </w:rPr>
              <w:t>中立な立場で判断する。</w:t>
            </w:r>
          </w:p>
          <w:p w14:paraId="31CC4B59" w14:textId="78ECEBCA" w:rsidR="003F3EA2" w:rsidRPr="00E90031" w:rsidRDefault="00AB422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 xml:space="preserve">　　</w:t>
            </w:r>
            <w:r w:rsidR="00BE6ACF">
              <w:rPr>
                <w:rFonts w:ascii="ＭＳ ゴシック" w:eastAsia="ＭＳ ゴシック" w:hAnsi="ＭＳ ゴシック" w:hint="eastAsia"/>
                <w:color w:val="000000"/>
              </w:rPr>
              <w:t xml:space="preserve">　</w:t>
            </w:r>
            <w:r w:rsidRPr="00E90031">
              <w:rPr>
                <w:rFonts w:ascii="ＭＳ ゴシック" w:eastAsia="ＭＳ ゴシック" w:hAnsi="ＭＳ ゴシック" w:hint="eastAsia"/>
                <w:color w:val="000000"/>
              </w:rPr>
              <w:t>証拠に基づき事実認定をする。</w:t>
            </w:r>
          </w:p>
          <w:p w14:paraId="05736C2E" w14:textId="341EA02A" w:rsidR="003F3EA2" w:rsidRPr="00E90031" w:rsidRDefault="00AB422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 xml:space="preserve">　　</w:t>
            </w:r>
            <w:r w:rsidR="00BE6ACF">
              <w:rPr>
                <w:rFonts w:ascii="ＭＳ ゴシック" w:eastAsia="ＭＳ ゴシック" w:hAnsi="ＭＳ ゴシック" w:hint="eastAsia"/>
                <w:color w:val="000000"/>
              </w:rPr>
              <w:t xml:space="preserve">　</w:t>
            </w:r>
            <w:r w:rsidRPr="00E90031">
              <w:rPr>
                <w:rFonts w:ascii="ＭＳ ゴシック" w:eastAsia="ＭＳ ゴシック" w:hAnsi="ＭＳ ゴシック" w:hint="eastAsia"/>
                <w:color w:val="000000"/>
              </w:rPr>
              <w:t>公平に判断する。</w:t>
            </w:r>
          </w:p>
        </w:tc>
        <w:tc>
          <w:tcPr>
            <w:tcW w:w="1275" w:type="dxa"/>
            <w:tcBorders>
              <w:top w:val="single" w:sz="4" w:space="0" w:color="auto"/>
              <w:left w:val="single" w:sz="4" w:space="0" w:color="000000"/>
              <w:bottom w:val="single" w:sz="4" w:space="0" w:color="auto"/>
              <w:right w:val="single" w:sz="4" w:space="0" w:color="000000"/>
            </w:tcBorders>
          </w:tcPr>
          <w:p w14:paraId="3809C1D4" w14:textId="77777777" w:rsidR="003F3EA2" w:rsidRPr="00E90031" w:rsidRDefault="00AB422F">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r w:rsidRPr="00E90031">
              <w:rPr>
                <w:rFonts w:ascii="ＭＳ ゴシック" w:eastAsia="ＭＳ ゴシック" w:hAnsi="ＭＳ ゴシック" w:cs="Times New Roman" w:hint="eastAsia"/>
                <w:spacing w:val="8"/>
              </w:rPr>
              <w:t>８～</w:t>
            </w:r>
            <w:r w:rsidRPr="00E90031">
              <w:rPr>
                <w:rFonts w:ascii="ＭＳ ゴシック" w:eastAsia="ＭＳ ゴシック" w:hAnsi="ＭＳ ゴシック" w:cs="Times New Roman"/>
                <w:spacing w:val="8"/>
              </w:rPr>
              <w:t>10</w:t>
            </w:r>
          </w:p>
          <w:p w14:paraId="695DC6CB" w14:textId="77777777" w:rsidR="003F3EA2" w:rsidRPr="00E90031" w:rsidRDefault="003F3EA2">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p>
          <w:p w14:paraId="4DA03F59" w14:textId="77777777" w:rsidR="003F3EA2" w:rsidRPr="00E90031" w:rsidRDefault="003F3EA2">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p>
          <w:p w14:paraId="17AB1EDD" w14:textId="77777777" w:rsidR="003F3EA2" w:rsidRPr="00E90031" w:rsidRDefault="00AB422F">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r w:rsidRPr="00E90031">
              <w:rPr>
                <w:rFonts w:ascii="ＭＳ ゴシック" w:eastAsia="ＭＳ ゴシック" w:hAnsi="ＭＳ ゴシック" w:cs="Times New Roman"/>
                <w:spacing w:val="8"/>
              </w:rPr>
              <w:t>11</w:t>
            </w:r>
            <w:r w:rsidRPr="00E90031">
              <w:rPr>
                <w:rFonts w:ascii="ＭＳ ゴシック" w:eastAsia="ＭＳ ゴシック" w:hAnsi="ＭＳ ゴシック" w:cs="Times New Roman" w:hint="eastAsia"/>
                <w:spacing w:val="8"/>
              </w:rPr>
              <w:t>・</w:t>
            </w:r>
            <w:r w:rsidRPr="00E90031">
              <w:rPr>
                <w:rFonts w:ascii="ＭＳ ゴシック" w:eastAsia="ＭＳ ゴシック" w:hAnsi="ＭＳ ゴシック" w:cs="Times New Roman"/>
                <w:spacing w:val="8"/>
              </w:rPr>
              <w:t>12</w:t>
            </w:r>
          </w:p>
          <w:p w14:paraId="1ACBBC7C" w14:textId="77777777" w:rsidR="003F3EA2" w:rsidRPr="00E90031" w:rsidRDefault="003F3EA2">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p>
          <w:p w14:paraId="150A9D5E" w14:textId="77777777" w:rsidR="003F3EA2" w:rsidRPr="00E90031" w:rsidRDefault="003F3EA2">
            <w:pPr>
              <w:suppressAutoHyphens/>
              <w:kinsoku w:val="0"/>
              <w:wordWrap w:val="0"/>
              <w:autoSpaceDE w:val="0"/>
              <w:autoSpaceDN w:val="0"/>
              <w:spacing w:line="280" w:lineRule="exact"/>
              <w:rPr>
                <w:rFonts w:ascii="ＭＳ ゴシック" w:eastAsia="ＭＳ ゴシック" w:hAnsi="ＭＳ ゴシック" w:cs="Times New Roman"/>
                <w:spacing w:val="8"/>
              </w:rPr>
            </w:pPr>
          </w:p>
          <w:p w14:paraId="5343DB17" w14:textId="77777777" w:rsidR="003F3EA2" w:rsidRPr="00E90031" w:rsidRDefault="003F3EA2">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p>
          <w:p w14:paraId="6D38E72E" w14:textId="77777777" w:rsidR="003F3EA2" w:rsidRPr="00E90031" w:rsidRDefault="003F3EA2">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p>
          <w:p w14:paraId="3B09CA25" w14:textId="77777777" w:rsidR="003F3EA2" w:rsidRPr="00E90031" w:rsidRDefault="00AB422F">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r w:rsidRPr="00E90031">
              <w:rPr>
                <w:rFonts w:ascii="ＭＳ ゴシック" w:eastAsia="ＭＳ ゴシック" w:hAnsi="ＭＳ ゴシック" w:cs="Times New Roman"/>
                <w:spacing w:val="8"/>
              </w:rPr>
              <w:t>13</w:t>
            </w:r>
          </w:p>
          <w:p w14:paraId="019CBFCB" w14:textId="77777777" w:rsidR="003F3EA2" w:rsidRPr="00E90031" w:rsidRDefault="003F3EA2">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p>
          <w:p w14:paraId="757673C2" w14:textId="77777777" w:rsidR="003F3EA2" w:rsidRPr="00E90031" w:rsidRDefault="003F3EA2">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p>
          <w:p w14:paraId="5C43CF57" w14:textId="77777777" w:rsidR="003F3EA2" w:rsidRPr="00E90031" w:rsidRDefault="003F3EA2">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p>
          <w:p w14:paraId="30761758" w14:textId="77777777" w:rsidR="003F3EA2" w:rsidRPr="00E90031" w:rsidRDefault="003F3EA2">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p>
          <w:p w14:paraId="3D6A6389" w14:textId="77777777" w:rsidR="003F3EA2" w:rsidRPr="00E90031" w:rsidRDefault="003F3EA2">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p>
          <w:p w14:paraId="35794D12" w14:textId="77777777" w:rsidR="003F3EA2" w:rsidRPr="00E90031" w:rsidRDefault="003F3EA2">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p>
          <w:p w14:paraId="098E7E43" w14:textId="77777777" w:rsidR="003F3EA2" w:rsidRPr="00E90031" w:rsidRDefault="003F3EA2">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p>
          <w:p w14:paraId="3A8E9832" w14:textId="77777777" w:rsidR="003F3EA2" w:rsidRPr="00E90031" w:rsidRDefault="003F3EA2">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p>
          <w:p w14:paraId="0B71976D" w14:textId="77777777" w:rsidR="003F3EA2" w:rsidRPr="00E90031" w:rsidRDefault="003F3EA2">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p>
          <w:p w14:paraId="1FCADB3C" w14:textId="77777777" w:rsidR="003F3EA2" w:rsidRPr="00E90031" w:rsidRDefault="003F3EA2">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p>
          <w:p w14:paraId="44494DD6" w14:textId="77777777" w:rsidR="003F3EA2" w:rsidRPr="00E90031" w:rsidRDefault="003F3EA2">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p>
          <w:p w14:paraId="4B3BD7B1" w14:textId="77777777" w:rsidR="003F3EA2" w:rsidRPr="00E90031" w:rsidRDefault="003F3EA2">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p>
          <w:p w14:paraId="51CE900B" w14:textId="77777777" w:rsidR="003F3EA2" w:rsidRPr="00E90031" w:rsidRDefault="003F3EA2">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p>
          <w:p w14:paraId="7C78E1AA" w14:textId="77777777" w:rsidR="003F3EA2" w:rsidRPr="00E90031" w:rsidRDefault="003F3EA2">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p>
          <w:p w14:paraId="447637A2" w14:textId="77777777" w:rsidR="003F3EA2" w:rsidRPr="00E90031" w:rsidRDefault="003F3EA2">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p>
          <w:p w14:paraId="06412BE1" w14:textId="77777777" w:rsidR="003F3EA2" w:rsidRPr="00E90031" w:rsidRDefault="003F3EA2">
            <w:pPr>
              <w:suppressAutoHyphens/>
              <w:kinsoku w:val="0"/>
              <w:wordWrap w:val="0"/>
              <w:autoSpaceDE w:val="0"/>
              <w:autoSpaceDN w:val="0"/>
              <w:spacing w:line="280" w:lineRule="exact"/>
              <w:rPr>
                <w:rFonts w:ascii="ＭＳ ゴシック" w:eastAsia="ＭＳ ゴシック" w:hAnsi="ＭＳ ゴシック" w:cs="Times New Roman"/>
                <w:spacing w:val="8"/>
              </w:rPr>
            </w:pPr>
          </w:p>
          <w:p w14:paraId="0D3D0B0B" w14:textId="77777777" w:rsidR="003F3EA2" w:rsidRPr="00E90031" w:rsidRDefault="003F3EA2">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p>
          <w:p w14:paraId="79DD503A" w14:textId="77777777" w:rsidR="003F3EA2" w:rsidRPr="00E90031" w:rsidRDefault="003F3EA2">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p>
          <w:p w14:paraId="3A5BB9DB" w14:textId="77777777" w:rsidR="003F3EA2" w:rsidRPr="00E90031" w:rsidRDefault="00AB422F">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r w:rsidRPr="00E90031">
              <w:rPr>
                <w:rFonts w:ascii="ＭＳ ゴシック" w:eastAsia="ＭＳ ゴシック" w:hAnsi="ＭＳ ゴシック" w:cs="Times New Roman"/>
                <w:spacing w:val="8"/>
              </w:rPr>
              <w:t>14</w:t>
            </w:r>
            <w:r w:rsidRPr="00E90031">
              <w:rPr>
                <w:rFonts w:ascii="ＭＳ ゴシック" w:eastAsia="ＭＳ ゴシック" w:hAnsi="ＭＳ ゴシック" w:cs="Times New Roman" w:hint="eastAsia"/>
                <w:spacing w:val="8"/>
              </w:rPr>
              <w:t>・</w:t>
            </w:r>
            <w:r w:rsidRPr="00E90031">
              <w:rPr>
                <w:rFonts w:ascii="ＭＳ ゴシック" w:eastAsia="ＭＳ ゴシック" w:hAnsi="ＭＳ ゴシック" w:cs="Times New Roman"/>
                <w:spacing w:val="8"/>
              </w:rPr>
              <w:t>15</w:t>
            </w:r>
          </w:p>
        </w:tc>
      </w:tr>
      <w:tr w:rsidR="003F3EA2" w14:paraId="09D63D99" w14:textId="77777777" w:rsidTr="00E90031">
        <w:tc>
          <w:tcPr>
            <w:tcW w:w="313" w:type="dxa"/>
            <w:tcBorders>
              <w:top w:val="single" w:sz="4" w:space="0" w:color="auto"/>
              <w:left w:val="single" w:sz="4" w:space="0" w:color="000000"/>
              <w:bottom w:val="single" w:sz="4" w:space="0" w:color="000000"/>
              <w:right w:val="single" w:sz="4" w:space="0" w:color="000000"/>
            </w:tcBorders>
          </w:tcPr>
          <w:p w14:paraId="518F07A9" w14:textId="77777777" w:rsidR="003F3EA2" w:rsidRPr="00E90031" w:rsidRDefault="00AB422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ま</w:t>
            </w:r>
          </w:p>
          <w:p w14:paraId="7725AE0A" w14:textId="77777777" w:rsidR="003F3EA2" w:rsidRPr="00E90031" w:rsidRDefault="00AB422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と</w:t>
            </w:r>
          </w:p>
          <w:p w14:paraId="7B92B90E" w14:textId="77777777" w:rsidR="003F3EA2" w:rsidRPr="00E90031" w:rsidRDefault="00AB422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sidRPr="00E90031">
              <w:rPr>
                <w:rFonts w:ascii="ＭＳ ゴシック" w:eastAsia="ＭＳ ゴシック" w:hAnsi="ＭＳ ゴシック" w:hint="eastAsia"/>
                <w:color w:val="000000"/>
              </w:rPr>
              <w:t>め</w:t>
            </w:r>
          </w:p>
        </w:tc>
        <w:tc>
          <w:tcPr>
            <w:tcW w:w="4252" w:type="dxa"/>
            <w:tcBorders>
              <w:top w:val="single" w:sz="4" w:space="0" w:color="auto"/>
              <w:left w:val="single" w:sz="4" w:space="0" w:color="000000"/>
              <w:bottom w:val="single" w:sz="4" w:space="0" w:color="000000"/>
              <w:right w:val="single" w:sz="4" w:space="0" w:color="000000"/>
            </w:tcBorders>
          </w:tcPr>
          <w:p w14:paraId="46D23F01" w14:textId="31161D19" w:rsidR="003F3EA2" w:rsidRPr="00E90031" w:rsidRDefault="0046772A">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Pr>
                <w:rFonts w:ascii="ＭＳ ゴシック" w:eastAsia="ＭＳ ゴシック" w:hAnsi="ＭＳ ゴシック" w:hint="eastAsia"/>
                <w:color w:val="000000"/>
                <w:spacing w:val="16"/>
              </w:rPr>
              <w:t>・</w:t>
            </w:r>
            <w:r w:rsidR="00AB422F" w:rsidRPr="00E90031">
              <w:rPr>
                <w:rFonts w:ascii="ＭＳ ゴシック" w:eastAsia="ＭＳ ゴシック" w:hAnsi="ＭＳ ゴシック" w:hint="eastAsia"/>
                <w:color w:val="000000"/>
                <w:spacing w:val="16"/>
              </w:rPr>
              <w:t>裁判所の判決を確認する。</w:t>
            </w:r>
          </w:p>
          <w:p w14:paraId="0AC7D904"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p>
          <w:p w14:paraId="2FDD2527" w14:textId="683F6463" w:rsidR="003F3EA2" w:rsidRPr="00E90031" w:rsidRDefault="0046772A">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Pr>
                <w:rFonts w:ascii="ＭＳ ゴシック" w:eastAsia="ＭＳ ゴシック" w:hAnsi="ＭＳ ゴシック" w:hint="eastAsia"/>
                <w:color w:val="000000"/>
              </w:rPr>
              <w:t>・</w:t>
            </w:r>
            <w:r w:rsidR="00AB422F" w:rsidRPr="00E90031">
              <w:rPr>
                <w:rFonts w:ascii="ＭＳ ゴシック" w:eastAsia="ＭＳ ゴシック" w:hAnsi="ＭＳ ゴシック" w:hint="eastAsia"/>
                <w:color w:val="000000"/>
              </w:rPr>
              <w:t>裁判の意味を確認する。</w:t>
            </w:r>
          </w:p>
        </w:tc>
        <w:tc>
          <w:tcPr>
            <w:tcW w:w="4253" w:type="dxa"/>
            <w:tcBorders>
              <w:top w:val="single" w:sz="4" w:space="0" w:color="auto"/>
              <w:left w:val="single" w:sz="4" w:space="0" w:color="000000"/>
              <w:bottom w:val="single" w:sz="4" w:space="0" w:color="000000"/>
              <w:right w:val="single" w:sz="4" w:space="0" w:color="000000"/>
            </w:tcBorders>
          </w:tcPr>
          <w:p w14:paraId="28E6B00B" w14:textId="3111E176" w:rsidR="003F3EA2" w:rsidRPr="00E90031" w:rsidRDefault="00BE6AC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Pr>
                <w:rFonts w:ascii="ＭＳ ゴシック" w:eastAsia="ＭＳ ゴシック" w:hAnsi="ＭＳ ゴシック" w:hint="eastAsia"/>
                <w:color w:val="000000"/>
              </w:rPr>
              <w:t>・</w:t>
            </w:r>
            <w:r w:rsidR="00AB422F" w:rsidRPr="00E90031">
              <w:rPr>
                <w:rFonts w:ascii="ＭＳ ゴシック" w:eastAsia="ＭＳ ゴシック" w:hAnsi="ＭＳ ゴシック" w:hint="eastAsia"/>
                <w:color w:val="000000"/>
              </w:rPr>
              <w:t>裁判所がどのようなことから判断し</w:t>
            </w:r>
            <w:r w:rsidR="0060359B">
              <w:rPr>
                <w:rFonts w:ascii="ＭＳ ゴシック" w:eastAsia="ＭＳ ゴシック" w:hAnsi="ＭＳ ゴシック" w:hint="eastAsia"/>
                <w:color w:val="000000"/>
              </w:rPr>
              <w:t xml:space="preserve">　</w:t>
            </w:r>
            <w:r w:rsidR="00AB422F" w:rsidRPr="00E90031">
              <w:rPr>
                <w:rFonts w:ascii="ＭＳ ゴシック" w:eastAsia="ＭＳ ゴシック" w:hAnsi="ＭＳ ゴシック" w:hint="eastAsia"/>
                <w:color w:val="000000"/>
              </w:rPr>
              <w:t>たのか考えさせる。</w:t>
            </w:r>
          </w:p>
          <w:p w14:paraId="34FC4DF8" w14:textId="16034A21" w:rsidR="003F3EA2" w:rsidRPr="00E90031" w:rsidRDefault="00AB422F">
            <w:pPr>
              <w:suppressAutoHyphens/>
              <w:kinsoku w:val="0"/>
              <w:wordWrap w:val="0"/>
              <w:autoSpaceDE w:val="0"/>
              <w:autoSpaceDN w:val="0"/>
              <w:spacing w:line="280" w:lineRule="exact"/>
              <w:jc w:val="left"/>
              <w:rPr>
                <w:rFonts w:ascii="ＭＳ ゴシック" w:eastAsia="ＭＳ ゴシック" w:hAnsi="ＭＳ ゴシック" w:cs="Times New Roman"/>
                <w:spacing w:val="8"/>
              </w:rPr>
            </w:pPr>
            <w:r w:rsidRPr="00E90031">
              <w:rPr>
                <w:rFonts w:ascii="ＭＳ ゴシック" w:eastAsia="ＭＳ ゴシック" w:hAnsi="ＭＳ ゴシック" w:cs="Times New Roman"/>
                <w:color w:val="000000"/>
              </w:rPr>
              <w:t xml:space="preserve">    </w:t>
            </w:r>
            <w:r w:rsidR="00BE6ACF">
              <w:rPr>
                <w:rFonts w:ascii="ＭＳ ゴシック" w:eastAsia="ＭＳ ゴシック" w:hAnsi="ＭＳ ゴシック" w:hint="eastAsia"/>
                <w:color w:val="000000"/>
              </w:rPr>
              <w:t xml:space="preserve">　</w:t>
            </w:r>
            <w:r w:rsidRPr="00E90031">
              <w:rPr>
                <w:rFonts w:ascii="ＭＳ ゴシック" w:eastAsia="ＭＳ ゴシック" w:hAnsi="ＭＳ ゴシック" w:hint="eastAsia"/>
                <w:color w:val="000000"/>
              </w:rPr>
              <w:t>証拠、証人、状況、言い分</w:t>
            </w:r>
          </w:p>
          <w:p w14:paraId="4E47F0DE" w14:textId="05787C1A" w:rsidR="003F3EA2" w:rsidRPr="00E90031" w:rsidRDefault="00BE6ACF">
            <w:pPr>
              <w:suppressAutoHyphens/>
              <w:kinsoku w:val="0"/>
              <w:wordWrap w:val="0"/>
              <w:autoSpaceDE w:val="0"/>
              <w:autoSpaceDN w:val="0"/>
              <w:spacing w:line="280" w:lineRule="exact"/>
              <w:jc w:val="left"/>
              <w:rPr>
                <w:rFonts w:ascii="ＭＳ ゴシック" w:eastAsia="ＭＳ ゴシック" w:hAnsi="ＭＳ ゴシック"/>
                <w:color w:val="000000"/>
              </w:rPr>
            </w:pPr>
            <w:r>
              <w:rPr>
                <w:rFonts w:ascii="ＭＳ ゴシック" w:eastAsia="ＭＳ ゴシック" w:hAnsi="ＭＳ ゴシック" w:hint="eastAsia"/>
                <w:color w:val="000000"/>
              </w:rPr>
              <w:t>・</w:t>
            </w:r>
            <w:r w:rsidR="00AB422F" w:rsidRPr="00E90031">
              <w:rPr>
                <w:rFonts w:ascii="ＭＳ ゴシック" w:eastAsia="ＭＳ ゴシック" w:hAnsi="ＭＳ ゴシック" w:hint="eastAsia"/>
                <w:color w:val="000000"/>
              </w:rPr>
              <w:t>裁判所の意義を理解させる。</w:t>
            </w:r>
          </w:p>
          <w:p w14:paraId="38F06351" w14:textId="77777777" w:rsidR="003F3EA2" w:rsidRPr="00E90031" w:rsidRDefault="003F3EA2">
            <w:pPr>
              <w:suppressAutoHyphens/>
              <w:kinsoku w:val="0"/>
              <w:wordWrap w:val="0"/>
              <w:autoSpaceDE w:val="0"/>
              <w:autoSpaceDN w:val="0"/>
              <w:spacing w:line="280" w:lineRule="exact"/>
              <w:jc w:val="left"/>
              <w:rPr>
                <w:rFonts w:ascii="ＭＳ ゴシック" w:eastAsia="ＭＳ ゴシック" w:hAnsi="ＭＳ ゴシック"/>
                <w:color w:val="000000"/>
              </w:rPr>
            </w:pPr>
          </w:p>
          <w:p w14:paraId="791EFF20" w14:textId="2B2EB4EC" w:rsidR="003F3EA2" w:rsidRPr="00E90031" w:rsidRDefault="0060359B" w:rsidP="00E90031">
            <w:pPr>
              <w:suppressAutoHyphens/>
              <w:kinsoku w:val="0"/>
              <w:wordWrap w:val="0"/>
              <w:autoSpaceDE w:val="0"/>
              <w:autoSpaceDN w:val="0"/>
              <w:spacing w:line="280" w:lineRule="exact"/>
              <w:ind w:left="243" w:hangingChars="100" w:hanging="243"/>
              <w:jc w:val="left"/>
              <w:rPr>
                <w:rFonts w:ascii="ＭＳ ゴシック" w:eastAsia="ＭＳ ゴシック" w:hAnsi="ＭＳ ゴシック"/>
                <w:color w:val="000000"/>
              </w:rPr>
            </w:pPr>
            <w:r>
              <w:rPr>
                <w:rFonts w:ascii="ＭＳ ゴシック" w:eastAsia="ＭＳ ゴシック" w:hAnsi="ＭＳ ゴシック" w:hint="eastAsia"/>
                <w:color w:val="000000"/>
              </w:rPr>
              <w:t>・</w:t>
            </w:r>
            <w:r w:rsidR="00AB422F" w:rsidRPr="00E90031">
              <w:rPr>
                <w:rFonts w:ascii="ＭＳ ゴシック" w:eastAsia="ＭＳ ゴシック" w:hAnsi="ＭＳ ゴシック" w:hint="eastAsia"/>
                <w:color w:val="000000"/>
              </w:rPr>
              <w:t>今日わかったことを授業前とその</w:t>
            </w:r>
            <w:r w:rsidR="00A513F8">
              <w:rPr>
                <w:rFonts w:ascii="ＭＳ ゴシック" w:eastAsia="ＭＳ ゴシック" w:hAnsi="ＭＳ ゴシック" w:hint="eastAsia"/>
                <w:color w:val="000000"/>
              </w:rPr>
              <w:t>後</w:t>
            </w:r>
            <w:r w:rsidR="00AB422F" w:rsidRPr="00E90031">
              <w:rPr>
                <w:rFonts w:ascii="ＭＳ ゴシック" w:eastAsia="ＭＳ ゴシック" w:hAnsi="ＭＳ ゴシック" w:hint="eastAsia"/>
                <w:color w:val="000000"/>
              </w:rPr>
              <w:t>での自分の変化として記述させる。</w:t>
            </w:r>
          </w:p>
        </w:tc>
        <w:tc>
          <w:tcPr>
            <w:tcW w:w="1275" w:type="dxa"/>
            <w:tcBorders>
              <w:top w:val="single" w:sz="4" w:space="0" w:color="auto"/>
              <w:left w:val="single" w:sz="4" w:space="0" w:color="000000"/>
              <w:bottom w:val="single" w:sz="4" w:space="0" w:color="000000"/>
              <w:right w:val="single" w:sz="4" w:space="0" w:color="000000"/>
            </w:tcBorders>
          </w:tcPr>
          <w:p w14:paraId="352E73A0" w14:textId="77777777" w:rsidR="003F3EA2" w:rsidRPr="00E90031" w:rsidRDefault="00AB422F">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r w:rsidRPr="00E90031">
              <w:rPr>
                <w:rFonts w:ascii="ＭＳ ゴシック" w:eastAsia="ＭＳ ゴシック" w:hAnsi="ＭＳ ゴシック" w:cs="Times New Roman"/>
                <w:spacing w:val="8"/>
              </w:rPr>
              <w:t>16</w:t>
            </w:r>
            <w:r w:rsidRPr="00E90031">
              <w:rPr>
                <w:rFonts w:ascii="ＭＳ ゴシック" w:eastAsia="ＭＳ ゴシック" w:hAnsi="ＭＳ ゴシック" w:cs="Times New Roman" w:hint="eastAsia"/>
                <w:spacing w:val="8"/>
              </w:rPr>
              <w:t>～</w:t>
            </w:r>
            <w:r w:rsidRPr="00E90031">
              <w:rPr>
                <w:rFonts w:ascii="ＭＳ ゴシック" w:eastAsia="ＭＳ ゴシック" w:hAnsi="ＭＳ ゴシック" w:cs="Times New Roman"/>
                <w:spacing w:val="8"/>
              </w:rPr>
              <w:t>18</w:t>
            </w:r>
          </w:p>
          <w:p w14:paraId="5216847C" w14:textId="77777777" w:rsidR="003F3EA2" w:rsidRPr="00E90031" w:rsidRDefault="003F3EA2">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p>
          <w:p w14:paraId="44E56E33" w14:textId="77777777" w:rsidR="003F3EA2" w:rsidRPr="00E90031" w:rsidRDefault="003F3EA2">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p>
          <w:p w14:paraId="30C17C9C" w14:textId="77777777" w:rsidR="003F3EA2" w:rsidRPr="00E90031" w:rsidRDefault="00AB422F">
            <w:pPr>
              <w:suppressAutoHyphens/>
              <w:kinsoku w:val="0"/>
              <w:wordWrap w:val="0"/>
              <w:autoSpaceDE w:val="0"/>
              <w:autoSpaceDN w:val="0"/>
              <w:spacing w:line="280" w:lineRule="exact"/>
              <w:jc w:val="center"/>
              <w:rPr>
                <w:rFonts w:ascii="ＭＳ ゴシック" w:eastAsia="ＭＳ ゴシック" w:hAnsi="ＭＳ ゴシック" w:cs="Times New Roman"/>
                <w:spacing w:val="8"/>
              </w:rPr>
            </w:pPr>
            <w:r w:rsidRPr="00E90031">
              <w:rPr>
                <w:rFonts w:ascii="ＭＳ ゴシック" w:eastAsia="ＭＳ ゴシック" w:hAnsi="ＭＳ ゴシック" w:cs="Times New Roman"/>
                <w:spacing w:val="8"/>
              </w:rPr>
              <w:t>19</w:t>
            </w:r>
          </w:p>
        </w:tc>
      </w:tr>
    </w:tbl>
    <w:p w14:paraId="110CA911" w14:textId="543F111D" w:rsidR="003F3EA2" w:rsidRPr="00E90031" w:rsidRDefault="00AB422F">
      <w:pPr>
        <w:adjustRightInd/>
        <w:spacing w:line="280" w:lineRule="exact"/>
        <w:rPr>
          <w:rFonts w:ascii="ＭＳ 明朝" w:eastAsia="ＭＳ ゴシック" w:cs="ＭＳ ゴシック"/>
          <w:b/>
          <w:bCs/>
          <w:color w:val="000000"/>
          <w:sz w:val="24"/>
          <w:szCs w:val="24"/>
        </w:rPr>
      </w:pPr>
      <w:r w:rsidRPr="00E90031">
        <w:rPr>
          <w:rFonts w:ascii="ＭＳ 明朝" w:eastAsia="ＭＳ ゴシック" w:cs="ＭＳ ゴシック" w:hint="eastAsia"/>
          <w:b/>
          <w:bCs/>
          <w:color w:val="000000"/>
          <w:sz w:val="24"/>
          <w:szCs w:val="24"/>
        </w:rPr>
        <w:lastRenderedPageBreak/>
        <w:t>４　評　価</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064"/>
      </w:tblGrid>
      <w:tr w:rsidR="003F3EA2" w14:paraId="2A7D89AF" w14:textId="77777777">
        <w:trPr>
          <w:trHeight w:val="165"/>
        </w:trPr>
        <w:tc>
          <w:tcPr>
            <w:tcW w:w="10064" w:type="dxa"/>
          </w:tcPr>
          <w:p w14:paraId="157AFE61" w14:textId="77777777" w:rsidR="003F3EA2" w:rsidRDefault="00AB422F">
            <w:pPr>
              <w:keepNext/>
              <w:jc w:val="center"/>
              <w:outlineLvl w:val="0"/>
              <w:rPr>
                <w:rFonts w:ascii="Arial" w:eastAsia="ＭＳ ゴシック" w:hAnsi="Arial"/>
                <w:b/>
                <w:sz w:val="24"/>
                <w:szCs w:val="24"/>
              </w:rPr>
            </w:pPr>
            <w:bookmarkStart w:id="1" w:name="_Hlk115106955"/>
            <w:r>
              <w:rPr>
                <w:rFonts w:ascii="Arial" w:eastAsia="ＭＳ ゴシック" w:hAnsi="Arial" w:hint="eastAsia"/>
                <w:b/>
                <w:sz w:val="24"/>
                <w:szCs w:val="24"/>
              </w:rPr>
              <w:t>観点別評価</w:t>
            </w:r>
          </w:p>
        </w:tc>
      </w:tr>
      <w:tr w:rsidR="003F3EA2" w:rsidRPr="00A513F8" w14:paraId="3C4DE408" w14:textId="77777777">
        <w:trPr>
          <w:trHeight w:val="734"/>
        </w:trPr>
        <w:tc>
          <w:tcPr>
            <w:tcW w:w="10064" w:type="dxa"/>
            <w:tcBorders>
              <w:bottom w:val="dotted" w:sz="4" w:space="0" w:color="auto"/>
            </w:tcBorders>
          </w:tcPr>
          <w:p w14:paraId="2D17CC20" w14:textId="77777777" w:rsidR="003F3EA2" w:rsidRPr="00E90031" w:rsidRDefault="00AB422F">
            <w:pPr>
              <w:keepNext/>
              <w:outlineLvl w:val="0"/>
              <w:rPr>
                <w:rFonts w:ascii="ＭＳ ゴシック" w:eastAsia="ＭＳ ゴシック" w:hAnsi="ＭＳ ゴシック"/>
                <w:b/>
                <w:sz w:val="24"/>
                <w:szCs w:val="24"/>
              </w:rPr>
            </w:pPr>
            <w:r w:rsidRPr="00E90031">
              <w:rPr>
                <w:rFonts w:ascii="ＭＳ ゴシック" w:eastAsia="ＭＳ ゴシック" w:hAnsi="ＭＳ ゴシック" w:hint="eastAsia"/>
                <w:b/>
                <w:sz w:val="24"/>
                <w:szCs w:val="24"/>
              </w:rPr>
              <w:t>○知識・技能</w:t>
            </w:r>
          </w:p>
          <w:p w14:paraId="04FEC165" w14:textId="77777777" w:rsidR="003F3EA2" w:rsidRPr="00A513F8" w:rsidRDefault="00AB422F">
            <w:pPr>
              <w:ind w:firstLineChars="100" w:firstLine="243"/>
              <w:rPr>
                <w:rFonts w:ascii="ＭＳ ゴシック" w:eastAsia="ＭＳ ゴシック" w:hAnsi="ＭＳ ゴシック"/>
              </w:rPr>
            </w:pPr>
            <w:r w:rsidRPr="00A513F8">
              <w:rPr>
                <w:rFonts w:ascii="ＭＳ ゴシック" w:eastAsia="ＭＳ ゴシック" w:hAnsi="ＭＳ ゴシック" w:hint="eastAsia"/>
              </w:rPr>
              <w:t xml:space="preserve">・事例を読み解き、ワークシートに記入することができたか。　</w:t>
            </w:r>
          </w:p>
        </w:tc>
      </w:tr>
      <w:tr w:rsidR="003F3EA2" w:rsidRPr="00A513F8" w14:paraId="3FE64A7B" w14:textId="77777777">
        <w:trPr>
          <w:trHeight w:val="706"/>
        </w:trPr>
        <w:tc>
          <w:tcPr>
            <w:tcW w:w="10064" w:type="dxa"/>
            <w:tcBorders>
              <w:top w:val="dotted" w:sz="4" w:space="0" w:color="auto"/>
              <w:bottom w:val="dotted" w:sz="4" w:space="0" w:color="auto"/>
            </w:tcBorders>
          </w:tcPr>
          <w:p w14:paraId="1331E46B" w14:textId="77777777" w:rsidR="003F3EA2" w:rsidRPr="00E90031" w:rsidRDefault="00AB422F">
            <w:pPr>
              <w:keepNext/>
              <w:outlineLvl w:val="0"/>
              <w:rPr>
                <w:rFonts w:ascii="ＭＳ ゴシック" w:eastAsia="ＭＳ ゴシック" w:hAnsi="ＭＳ ゴシック"/>
                <w:b/>
                <w:sz w:val="24"/>
                <w:szCs w:val="24"/>
              </w:rPr>
            </w:pPr>
            <w:r w:rsidRPr="00E90031">
              <w:rPr>
                <w:rFonts w:ascii="ＭＳ ゴシック" w:eastAsia="ＭＳ ゴシック" w:hAnsi="ＭＳ ゴシック" w:hint="eastAsia"/>
                <w:b/>
                <w:sz w:val="24"/>
                <w:szCs w:val="24"/>
              </w:rPr>
              <w:t>○思考・判断・表現</w:t>
            </w:r>
          </w:p>
          <w:p w14:paraId="7C14AAB8" w14:textId="77777777" w:rsidR="003F3EA2" w:rsidRPr="00A513F8" w:rsidRDefault="00AB422F">
            <w:pPr>
              <w:ind w:firstLineChars="100" w:firstLine="243"/>
              <w:rPr>
                <w:rFonts w:ascii="ＭＳ ゴシック" w:eastAsia="ＭＳ ゴシック" w:hAnsi="ＭＳ ゴシック"/>
              </w:rPr>
            </w:pPr>
            <w:r w:rsidRPr="00A513F8">
              <w:rPr>
                <w:rFonts w:ascii="ＭＳ ゴシック" w:eastAsia="ＭＳ ゴシック" w:hAnsi="ＭＳ ゴシック" w:hint="eastAsia"/>
              </w:rPr>
              <w:t>・双方の言い分を理解し、判断するための材料について、記述することができたか。</w:t>
            </w:r>
          </w:p>
        </w:tc>
      </w:tr>
      <w:tr w:rsidR="003F3EA2" w:rsidRPr="00A513F8" w14:paraId="3C86EC07" w14:textId="77777777">
        <w:trPr>
          <w:trHeight w:val="1106"/>
        </w:trPr>
        <w:tc>
          <w:tcPr>
            <w:tcW w:w="10064" w:type="dxa"/>
            <w:tcBorders>
              <w:top w:val="dotted" w:sz="4" w:space="0" w:color="auto"/>
            </w:tcBorders>
          </w:tcPr>
          <w:p w14:paraId="00C4316C" w14:textId="77777777" w:rsidR="003F3EA2" w:rsidRPr="00E90031" w:rsidRDefault="00AB422F">
            <w:pPr>
              <w:keepNext/>
              <w:outlineLvl w:val="0"/>
              <w:rPr>
                <w:rFonts w:ascii="ＭＳ ゴシック" w:eastAsia="ＭＳ ゴシック" w:hAnsi="ＭＳ ゴシック"/>
                <w:b/>
                <w:sz w:val="24"/>
                <w:szCs w:val="24"/>
              </w:rPr>
            </w:pPr>
            <w:r w:rsidRPr="00E90031">
              <w:rPr>
                <w:rFonts w:ascii="ＭＳ ゴシック" w:eastAsia="ＭＳ ゴシック" w:hAnsi="ＭＳ ゴシック" w:hint="eastAsia"/>
                <w:b/>
                <w:sz w:val="24"/>
                <w:szCs w:val="24"/>
              </w:rPr>
              <w:t>○主体的に学習に取り組む態度</w:t>
            </w:r>
          </w:p>
          <w:p w14:paraId="01A89C75" w14:textId="77777777" w:rsidR="003F3EA2" w:rsidRPr="00E90031" w:rsidRDefault="00AB422F" w:rsidP="00E90031">
            <w:pPr>
              <w:ind w:leftChars="100" w:left="486" w:hangingChars="100" w:hanging="243"/>
              <w:rPr>
                <w:rFonts w:ascii="ＭＳ ゴシック" w:eastAsia="ＭＳ ゴシック" w:hAnsi="ＭＳ ゴシック"/>
              </w:rPr>
            </w:pPr>
            <w:r w:rsidRPr="00A513F8">
              <w:rPr>
                <w:rFonts w:ascii="ＭＳ ゴシック" w:eastAsia="ＭＳ ゴシック" w:hAnsi="ＭＳ ゴシック" w:hint="eastAsia"/>
              </w:rPr>
              <w:t>・事例の学習を通して、裁判所の役割や、社会の仕組みについて、「もし、自分だったら」という当事者の気持ちになって学ぶことができている。</w:t>
            </w:r>
          </w:p>
        </w:tc>
      </w:tr>
    </w:tbl>
    <w:p w14:paraId="1F199E60" w14:textId="77777777" w:rsidR="003F3EA2" w:rsidRDefault="003F3EA2">
      <w:pPr>
        <w:ind w:leftChars="86" w:left="209"/>
        <w:rPr>
          <w:rFonts w:ascii="ＭＳ 明朝" w:eastAsia="HGPｺﾞｼｯｸM" w:cs="HGPｺﾞｼｯｸM"/>
          <w:color w:val="000000"/>
          <w:bdr w:val="single" w:sz="4" w:space="0" w:color="auto"/>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064"/>
      </w:tblGrid>
      <w:tr w:rsidR="003F3EA2" w14:paraId="2FCD3C4F" w14:textId="77777777">
        <w:trPr>
          <w:trHeight w:val="300"/>
        </w:trPr>
        <w:tc>
          <w:tcPr>
            <w:tcW w:w="10064" w:type="dxa"/>
            <w:vAlign w:val="center"/>
          </w:tcPr>
          <w:p w14:paraId="34DD7B3A" w14:textId="77777777" w:rsidR="003F3EA2" w:rsidRDefault="00AB422F">
            <w:pPr>
              <w:keepNext/>
              <w:jc w:val="center"/>
              <w:outlineLvl w:val="0"/>
              <w:rPr>
                <w:rFonts w:ascii="Arial" w:eastAsia="ＭＳ ゴシック" w:hAnsi="Arial"/>
                <w:b/>
                <w:sz w:val="24"/>
                <w:szCs w:val="24"/>
              </w:rPr>
            </w:pPr>
            <w:r>
              <w:rPr>
                <w:rFonts w:ascii="Arial" w:eastAsia="ＭＳ ゴシック" w:hAnsi="Arial" w:hint="eastAsia"/>
                <w:b/>
                <w:sz w:val="24"/>
                <w:szCs w:val="24"/>
              </w:rPr>
              <w:t>主体的に学習に取り組む態度をみとる具体的な生徒の姿の例</w:t>
            </w:r>
          </w:p>
        </w:tc>
      </w:tr>
      <w:tr w:rsidR="003F3EA2" w14:paraId="2B026BB7" w14:textId="77777777" w:rsidTr="00E90031">
        <w:trPr>
          <w:trHeight w:val="799"/>
        </w:trPr>
        <w:tc>
          <w:tcPr>
            <w:tcW w:w="10064" w:type="dxa"/>
            <w:tcBorders>
              <w:bottom w:val="dotted" w:sz="4" w:space="0" w:color="auto"/>
            </w:tcBorders>
          </w:tcPr>
          <w:p w14:paraId="6F8F6D2D" w14:textId="77777777" w:rsidR="003F3EA2" w:rsidRPr="00E90031" w:rsidRDefault="00AB422F">
            <w:pPr>
              <w:keepNext/>
              <w:outlineLvl w:val="0"/>
              <w:rPr>
                <w:rFonts w:ascii="ＭＳ ゴシック" w:eastAsia="ＭＳ ゴシック" w:hAnsi="ＭＳ ゴシック"/>
                <w:b/>
                <w:sz w:val="24"/>
                <w:szCs w:val="24"/>
              </w:rPr>
            </w:pPr>
            <w:r w:rsidRPr="00E90031">
              <w:rPr>
                <w:rFonts w:ascii="ＭＳ ゴシック" w:eastAsia="ＭＳ ゴシック" w:hAnsi="ＭＳ ゴシック" w:hint="eastAsia"/>
                <w:b/>
                <w:sz w:val="24"/>
                <w:szCs w:val="24"/>
              </w:rPr>
              <w:t>○</w:t>
            </w:r>
            <w:r w:rsidRPr="00E90031">
              <w:rPr>
                <w:rFonts w:ascii="ＭＳ ゴシック" w:eastAsia="ＭＳ ゴシック" w:hAnsi="ＭＳ ゴシック"/>
                <w:b/>
                <w:sz w:val="24"/>
                <w:szCs w:val="24"/>
              </w:rPr>
              <w:t>B</w:t>
            </w:r>
            <w:r w:rsidRPr="00E90031">
              <w:rPr>
                <w:rFonts w:ascii="ＭＳ ゴシック" w:eastAsia="ＭＳ ゴシック" w:hAnsi="ＭＳ ゴシック" w:hint="eastAsia"/>
                <w:b/>
                <w:sz w:val="24"/>
                <w:szCs w:val="24"/>
              </w:rPr>
              <w:t>規準の例</w:t>
            </w:r>
          </w:p>
          <w:p w14:paraId="6C5C4650" w14:textId="77777777" w:rsidR="003F3EA2" w:rsidRPr="00E90031" w:rsidRDefault="00AB422F" w:rsidP="00E90031">
            <w:pPr>
              <w:keepNext/>
              <w:ind w:firstLineChars="100" w:firstLine="243"/>
              <w:jc w:val="left"/>
              <w:outlineLvl w:val="0"/>
              <w:rPr>
                <w:rFonts w:ascii="ＭＳ ゴシック" w:eastAsia="ＭＳ ゴシック" w:hAnsi="ＭＳ ゴシック"/>
              </w:rPr>
            </w:pPr>
            <w:r w:rsidRPr="006445F7">
              <w:rPr>
                <w:rFonts w:ascii="ＭＳ ゴシック" w:eastAsia="ＭＳ ゴシック" w:hAnsi="ＭＳ ゴシック" w:hint="eastAsia"/>
                <w:bCs/>
              </w:rPr>
              <w:t>・</w:t>
            </w:r>
            <w:r w:rsidRPr="006445F7">
              <w:rPr>
                <w:rFonts w:ascii="ＭＳ ゴシック" w:eastAsia="ＭＳ ゴシック" w:hAnsi="ＭＳ ゴシック" w:hint="eastAsia"/>
              </w:rPr>
              <w:t>事例を整理してワークシートに記述することができている。</w:t>
            </w:r>
          </w:p>
        </w:tc>
      </w:tr>
      <w:tr w:rsidR="003F3EA2" w14:paraId="2C22BF09" w14:textId="77777777">
        <w:trPr>
          <w:trHeight w:val="1022"/>
        </w:trPr>
        <w:tc>
          <w:tcPr>
            <w:tcW w:w="10064" w:type="dxa"/>
            <w:tcBorders>
              <w:top w:val="dotted" w:sz="4" w:space="0" w:color="auto"/>
            </w:tcBorders>
          </w:tcPr>
          <w:p w14:paraId="16EB20AD" w14:textId="77777777" w:rsidR="003F3EA2" w:rsidRPr="00E90031" w:rsidRDefault="00AB422F">
            <w:pPr>
              <w:keepNext/>
              <w:outlineLvl w:val="0"/>
              <w:rPr>
                <w:rFonts w:ascii="ＭＳ ゴシック" w:eastAsia="ＭＳ ゴシック" w:hAnsi="ＭＳ ゴシック"/>
                <w:b/>
                <w:sz w:val="24"/>
                <w:szCs w:val="24"/>
              </w:rPr>
            </w:pPr>
            <w:r w:rsidRPr="00E90031">
              <w:rPr>
                <w:rFonts w:ascii="ＭＳ ゴシック" w:eastAsia="ＭＳ ゴシック" w:hAnsi="ＭＳ ゴシック" w:hint="eastAsia"/>
                <w:b/>
                <w:sz w:val="24"/>
                <w:szCs w:val="24"/>
              </w:rPr>
              <w:t>○</w:t>
            </w:r>
            <w:r w:rsidRPr="00E90031">
              <w:rPr>
                <w:rFonts w:ascii="ＭＳ ゴシック" w:eastAsia="ＭＳ ゴシック" w:hAnsi="ＭＳ ゴシック"/>
                <w:b/>
                <w:sz w:val="24"/>
                <w:szCs w:val="24"/>
              </w:rPr>
              <w:t>A</w:t>
            </w:r>
            <w:r w:rsidRPr="00E90031">
              <w:rPr>
                <w:rFonts w:ascii="ＭＳ ゴシック" w:eastAsia="ＭＳ ゴシック" w:hAnsi="ＭＳ ゴシック" w:hint="eastAsia"/>
                <w:b/>
                <w:sz w:val="24"/>
                <w:szCs w:val="24"/>
              </w:rPr>
              <w:t>規準の例</w:t>
            </w:r>
          </w:p>
          <w:p w14:paraId="5551547A" w14:textId="77777777" w:rsidR="003F3EA2" w:rsidRPr="00E90031" w:rsidRDefault="00AB422F" w:rsidP="00E90031">
            <w:pPr>
              <w:keepNext/>
              <w:ind w:leftChars="100" w:left="486" w:hangingChars="100" w:hanging="243"/>
              <w:outlineLvl w:val="0"/>
              <w:rPr>
                <w:rFonts w:ascii="ＭＳ ゴシック" w:eastAsia="ＭＳ ゴシック" w:hAnsi="ＭＳ ゴシック"/>
              </w:rPr>
            </w:pPr>
            <w:r w:rsidRPr="00E90031">
              <w:rPr>
                <w:rFonts w:ascii="ＭＳ ゴシック" w:eastAsia="ＭＳ ゴシック" w:hAnsi="ＭＳ ゴシック" w:hint="eastAsia"/>
              </w:rPr>
              <w:t xml:space="preserve">・ワークシートの問２、３、４について、事例をもとにして、自分なりに記述することができ、それぞれの立場や、裁判所の役割（問５）についても合理的に考えることができている。　</w:t>
            </w:r>
          </w:p>
        </w:tc>
      </w:tr>
      <w:bookmarkEnd w:id="1"/>
    </w:tbl>
    <w:p w14:paraId="4C0799A1" w14:textId="281406B4" w:rsidR="003F3EA2" w:rsidRDefault="003F3EA2">
      <w:pPr>
        <w:adjustRightInd/>
        <w:spacing w:line="280" w:lineRule="exact"/>
        <w:ind w:left="466" w:hanging="466"/>
        <w:rPr>
          <w:color w:val="000000"/>
        </w:rPr>
      </w:pPr>
    </w:p>
    <w:p w14:paraId="5A9D9BC4" w14:textId="77777777" w:rsidR="003F3EA2" w:rsidRDefault="003F3EA2">
      <w:pPr>
        <w:adjustRightInd/>
        <w:spacing w:line="280" w:lineRule="exact"/>
        <w:ind w:left="466" w:hanging="466"/>
        <w:rPr>
          <w:color w:val="000000"/>
        </w:rPr>
      </w:pPr>
    </w:p>
    <w:p w14:paraId="6B6D85B8" w14:textId="77777777" w:rsidR="003F3EA2" w:rsidRDefault="003F3EA2">
      <w:pPr>
        <w:adjustRightInd/>
        <w:spacing w:line="280" w:lineRule="exact"/>
        <w:ind w:left="466" w:hanging="466"/>
        <w:rPr>
          <w:color w:val="000000"/>
        </w:rPr>
      </w:pPr>
    </w:p>
    <w:p w14:paraId="63AFC3AD" w14:textId="77777777" w:rsidR="003F3EA2" w:rsidRDefault="003F3EA2">
      <w:pPr>
        <w:adjustRightInd/>
        <w:spacing w:line="280" w:lineRule="exact"/>
        <w:ind w:left="466" w:hanging="466"/>
        <w:rPr>
          <w:color w:val="000000"/>
        </w:rPr>
      </w:pPr>
    </w:p>
    <w:p w14:paraId="68F2A9F9" w14:textId="77777777" w:rsidR="003F3EA2" w:rsidRDefault="003F3EA2">
      <w:pPr>
        <w:adjustRightInd/>
        <w:spacing w:line="280" w:lineRule="exact"/>
        <w:ind w:left="466" w:hanging="466"/>
        <w:rPr>
          <w:color w:val="000000"/>
        </w:rPr>
      </w:pPr>
    </w:p>
    <w:p w14:paraId="406FA566" w14:textId="77777777" w:rsidR="003F3EA2" w:rsidRDefault="003F3EA2">
      <w:pPr>
        <w:adjustRightInd/>
        <w:spacing w:line="280" w:lineRule="exact"/>
        <w:ind w:left="466" w:hanging="466"/>
        <w:rPr>
          <w:color w:val="000000"/>
        </w:rPr>
      </w:pPr>
    </w:p>
    <w:p w14:paraId="16292222" w14:textId="77777777" w:rsidR="003F3EA2" w:rsidRDefault="003F3EA2">
      <w:pPr>
        <w:adjustRightInd/>
        <w:spacing w:line="280" w:lineRule="exact"/>
        <w:ind w:left="466" w:hanging="466"/>
        <w:rPr>
          <w:color w:val="000000"/>
        </w:rPr>
      </w:pPr>
    </w:p>
    <w:p w14:paraId="430F314B" w14:textId="77777777" w:rsidR="003F3EA2" w:rsidRDefault="003F3EA2">
      <w:pPr>
        <w:adjustRightInd/>
        <w:spacing w:line="280" w:lineRule="exact"/>
        <w:ind w:left="466" w:hanging="466"/>
        <w:rPr>
          <w:color w:val="000000"/>
        </w:rPr>
      </w:pPr>
    </w:p>
    <w:p w14:paraId="38E2D3E7" w14:textId="77777777" w:rsidR="003F3EA2" w:rsidRDefault="003F3EA2">
      <w:pPr>
        <w:adjustRightInd/>
        <w:spacing w:line="280" w:lineRule="exact"/>
        <w:ind w:left="466" w:hanging="466"/>
        <w:rPr>
          <w:color w:val="000000"/>
        </w:rPr>
      </w:pPr>
    </w:p>
    <w:p w14:paraId="70E80D99" w14:textId="77777777" w:rsidR="003F3EA2" w:rsidRDefault="003F3EA2">
      <w:pPr>
        <w:adjustRightInd/>
        <w:spacing w:line="280" w:lineRule="exact"/>
        <w:ind w:left="466" w:hanging="466"/>
        <w:rPr>
          <w:color w:val="000000"/>
        </w:rPr>
      </w:pPr>
    </w:p>
    <w:p w14:paraId="115E87C4" w14:textId="77777777" w:rsidR="003F3EA2" w:rsidRDefault="003F3EA2">
      <w:pPr>
        <w:overflowPunct/>
        <w:adjustRightInd/>
        <w:textAlignment w:val="auto"/>
        <w:rPr>
          <w:rFonts w:ascii="ＭＳ ゴシック" w:eastAsia="ＭＳ ゴシック" w:hAnsi="ＭＳ ゴシック" w:cs="Times New Roman"/>
          <w:b/>
          <w:kern w:val="2"/>
          <w:sz w:val="28"/>
          <w:szCs w:val="28"/>
        </w:rPr>
      </w:pPr>
    </w:p>
    <w:p w14:paraId="728B344E" w14:textId="690B7D05" w:rsidR="003F3EA2" w:rsidRDefault="003F3EA2">
      <w:pPr>
        <w:overflowPunct/>
        <w:adjustRightInd/>
        <w:textAlignment w:val="auto"/>
        <w:rPr>
          <w:rFonts w:ascii="ＭＳ ゴシック" w:eastAsia="ＭＳ ゴシック" w:hAnsi="ＭＳ ゴシック" w:cs="Times New Roman"/>
          <w:b/>
          <w:kern w:val="2"/>
          <w:sz w:val="28"/>
          <w:szCs w:val="28"/>
        </w:rPr>
      </w:pPr>
    </w:p>
    <w:p w14:paraId="616286D3" w14:textId="77777777" w:rsidR="003F3EA2" w:rsidRDefault="003F3EA2">
      <w:pPr>
        <w:overflowPunct/>
        <w:adjustRightInd/>
        <w:textAlignment w:val="auto"/>
        <w:rPr>
          <w:rFonts w:ascii="ＭＳ ゴシック" w:eastAsia="ＭＳ ゴシック" w:hAnsi="ＭＳ ゴシック" w:cs="Times New Roman"/>
          <w:b/>
          <w:kern w:val="2"/>
          <w:sz w:val="28"/>
          <w:szCs w:val="28"/>
        </w:rPr>
      </w:pPr>
    </w:p>
    <w:p w14:paraId="1BDB3B79" w14:textId="77777777" w:rsidR="003F3EA2" w:rsidRDefault="003F3EA2">
      <w:pPr>
        <w:overflowPunct/>
        <w:adjustRightInd/>
        <w:textAlignment w:val="auto"/>
        <w:rPr>
          <w:rFonts w:ascii="ＭＳ ゴシック" w:eastAsia="ＭＳ ゴシック" w:hAnsi="ＭＳ ゴシック" w:cs="Times New Roman"/>
          <w:b/>
          <w:kern w:val="2"/>
          <w:sz w:val="28"/>
          <w:szCs w:val="28"/>
        </w:rPr>
      </w:pPr>
    </w:p>
    <w:p w14:paraId="44855D3C" w14:textId="77777777" w:rsidR="003F3EA2" w:rsidRDefault="003F3EA2">
      <w:pPr>
        <w:overflowPunct/>
        <w:adjustRightInd/>
        <w:textAlignment w:val="auto"/>
        <w:rPr>
          <w:rFonts w:ascii="ＭＳ ゴシック" w:eastAsia="ＭＳ ゴシック" w:hAnsi="ＭＳ ゴシック" w:cs="Times New Roman"/>
          <w:b/>
          <w:kern w:val="2"/>
          <w:sz w:val="28"/>
          <w:szCs w:val="28"/>
        </w:rPr>
      </w:pPr>
    </w:p>
    <w:p w14:paraId="4B569D30" w14:textId="77777777" w:rsidR="003F3EA2" w:rsidRDefault="003F3EA2">
      <w:pPr>
        <w:overflowPunct/>
        <w:adjustRightInd/>
        <w:textAlignment w:val="auto"/>
        <w:rPr>
          <w:rFonts w:ascii="ＭＳ ゴシック" w:eastAsia="ＭＳ ゴシック" w:hAnsi="ＭＳ ゴシック" w:cs="Times New Roman"/>
          <w:b/>
          <w:kern w:val="2"/>
          <w:sz w:val="28"/>
          <w:szCs w:val="28"/>
        </w:rPr>
      </w:pPr>
    </w:p>
    <w:p w14:paraId="54D924D6" w14:textId="4C97F5F2" w:rsidR="003F3EA2" w:rsidRDefault="003F3EA2">
      <w:pPr>
        <w:overflowPunct/>
        <w:adjustRightInd/>
        <w:textAlignment w:val="auto"/>
        <w:rPr>
          <w:rFonts w:ascii="ＭＳ ゴシック" w:eastAsia="ＭＳ ゴシック" w:hAnsi="ＭＳ ゴシック" w:cs="Times New Roman"/>
          <w:b/>
          <w:kern w:val="2"/>
          <w:sz w:val="28"/>
          <w:szCs w:val="28"/>
        </w:rPr>
      </w:pPr>
    </w:p>
    <w:p w14:paraId="7CC31BFA" w14:textId="77777777" w:rsidR="00DE1249" w:rsidRDefault="00DE1249">
      <w:pPr>
        <w:overflowPunct/>
        <w:adjustRightInd/>
        <w:textAlignment w:val="auto"/>
        <w:rPr>
          <w:rFonts w:ascii="ＭＳ ゴシック" w:eastAsia="ＭＳ ゴシック" w:hAnsi="ＭＳ ゴシック" w:cs="Times New Roman"/>
          <w:b/>
          <w:kern w:val="2"/>
          <w:sz w:val="28"/>
          <w:szCs w:val="28"/>
        </w:rPr>
      </w:pPr>
    </w:p>
    <w:p w14:paraId="6F402767" w14:textId="77777777" w:rsidR="0060359B" w:rsidRDefault="0060359B">
      <w:pPr>
        <w:overflowPunct/>
        <w:adjustRightInd/>
        <w:textAlignment w:val="auto"/>
        <w:rPr>
          <w:rFonts w:ascii="ＭＳ ゴシック" w:eastAsia="ＭＳ ゴシック" w:hAnsi="ＭＳ ゴシック" w:cs="Times New Roman"/>
          <w:b/>
          <w:kern w:val="2"/>
          <w:sz w:val="28"/>
          <w:szCs w:val="28"/>
        </w:rPr>
      </w:pPr>
    </w:p>
    <w:p w14:paraId="0C552EF5" w14:textId="4256A9C0" w:rsidR="003F3EA2" w:rsidRDefault="00810A38">
      <w:pPr>
        <w:overflowPunct/>
        <w:adjustRightInd/>
        <w:textAlignment w:val="auto"/>
        <w:rPr>
          <w:rFonts w:ascii="ＭＳ ゴシック" w:eastAsia="ＭＳ ゴシック" w:hAnsi="ＭＳ ゴシック" w:cs="Times New Roman"/>
          <w:b/>
          <w:kern w:val="2"/>
          <w:sz w:val="28"/>
          <w:szCs w:val="28"/>
        </w:rPr>
      </w:pPr>
      <w:r>
        <w:rPr>
          <w:rFonts w:ascii="ＭＳ ゴシック" w:eastAsia="ＭＳ ゴシック" w:hAnsi="ＭＳ ゴシック" w:cs="Times New Roman" w:hint="eastAsia"/>
          <w:b/>
          <w:kern w:val="2"/>
          <w:sz w:val="32"/>
          <w:szCs w:val="32"/>
        </w:rPr>
        <w:t>第</w:t>
      </w:r>
      <w:r w:rsidR="00AB422F" w:rsidRPr="00E90031">
        <w:rPr>
          <w:rFonts w:ascii="ＭＳ ゴシック" w:eastAsia="ＭＳ ゴシック" w:hAnsi="ＭＳ ゴシック" w:cs="Times New Roman" w:hint="eastAsia"/>
          <w:b/>
          <w:kern w:val="2"/>
          <w:sz w:val="32"/>
          <w:szCs w:val="32"/>
        </w:rPr>
        <w:t>Ⅱ</w:t>
      </w:r>
      <w:r>
        <w:rPr>
          <w:rFonts w:ascii="ＭＳ ゴシック" w:eastAsia="ＭＳ ゴシック" w:hAnsi="ＭＳ ゴシック" w:cs="Times New Roman" w:hint="eastAsia"/>
          <w:b/>
          <w:kern w:val="2"/>
          <w:sz w:val="32"/>
          <w:szCs w:val="32"/>
        </w:rPr>
        <w:t>部</w:t>
      </w:r>
      <w:r w:rsidR="00AB422F" w:rsidRPr="00E90031">
        <w:rPr>
          <w:rFonts w:ascii="ＭＳ ゴシック" w:eastAsia="ＭＳ ゴシック" w:hAnsi="ＭＳ ゴシック" w:cs="Times New Roman" w:hint="eastAsia"/>
          <w:b/>
          <w:kern w:val="2"/>
          <w:sz w:val="32"/>
          <w:szCs w:val="32"/>
        </w:rPr>
        <w:t xml:space="preserve">　ワークシート</w:t>
      </w:r>
    </w:p>
    <w:p w14:paraId="518C6FFF" w14:textId="77777777" w:rsidR="00FF1C77" w:rsidRDefault="00FF1C77" w:rsidP="00FF1C77">
      <w:pPr>
        <w:overflowPunct/>
        <w:adjustRightInd/>
        <w:jc w:val="center"/>
        <w:textAlignment w:val="auto"/>
        <w:rPr>
          <w:rFonts w:ascii="ＭＳ ゴシック" w:eastAsia="ＭＳ ゴシック" w:hAnsi="ＭＳ ゴシック" w:cs="Times New Roman"/>
          <w:b/>
          <w:kern w:val="2"/>
          <w:sz w:val="32"/>
          <w:szCs w:val="32"/>
        </w:rPr>
      </w:pPr>
      <w:r w:rsidRPr="000E1715">
        <w:rPr>
          <w:rFonts w:ascii="ＭＳ ゴシック" w:eastAsia="ＭＳ ゴシック" w:hAnsi="ＭＳ ゴシック" w:cs="Times New Roman" w:hint="eastAsia"/>
          <w:b/>
          <w:kern w:val="2"/>
          <w:sz w:val="32"/>
          <w:szCs w:val="32"/>
        </w:rPr>
        <w:t>「</w:t>
      </w:r>
      <w:r>
        <w:rPr>
          <w:rFonts w:ascii="ＭＳ ゴシック" w:eastAsia="ＭＳ ゴシック" w:hAnsi="ＭＳ ゴシック" w:cs="Times New Roman" w:hint="eastAsia"/>
          <w:b/>
          <w:kern w:val="2"/>
          <w:sz w:val="32"/>
          <w:szCs w:val="32"/>
        </w:rPr>
        <w:t>お</w:t>
      </w:r>
      <w:r>
        <w:rPr>
          <w:rFonts w:ascii="ＭＳ ゴシック" w:eastAsia="ＭＳ ゴシック" w:hAnsi="ＭＳ ゴシック" w:cs="Times New Roman"/>
          <w:b/>
          <w:kern w:val="2"/>
          <w:sz w:val="32"/>
          <w:szCs w:val="32"/>
        </w:rPr>
        <w:t>金</w:t>
      </w:r>
      <w:r w:rsidRPr="000E1715">
        <w:rPr>
          <w:rFonts w:ascii="ＭＳ ゴシック" w:eastAsia="ＭＳ ゴシック" w:hAnsi="ＭＳ ゴシック" w:cs="Times New Roman" w:hint="eastAsia"/>
          <w:b/>
          <w:kern w:val="2"/>
          <w:sz w:val="32"/>
          <w:szCs w:val="32"/>
        </w:rPr>
        <w:t>はらってよ！だって、申しこんだじゃない？」</w:t>
      </w:r>
    </w:p>
    <w:p w14:paraId="1E9325E6" w14:textId="57E2FE58" w:rsidR="004D5529" w:rsidRPr="00E90031" w:rsidRDefault="00FF1C77" w:rsidP="00E90031">
      <w:pPr>
        <w:overflowPunct/>
        <w:adjustRightInd/>
        <w:jc w:val="center"/>
        <w:textAlignment w:val="auto"/>
        <w:rPr>
          <w:rFonts w:ascii="ＭＳ ゴシック" w:eastAsia="ＭＳ ゴシック" w:hAnsi="ＭＳ ゴシック" w:cs="Times New Roman"/>
          <w:b/>
          <w:kern w:val="2"/>
          <w:sz w:val="36"/>
          <w:szCs w:val="36"/>
        </w:rPr>
      </w:pPr>
      <w:r>
        <w:rPr>
          <w:rFonts w:ascii="ＭＳ ゴシック" w:eastAsia="ＭＳ ゴシック" w:hAnsi="ＭＳ ゴシック" w:cs="Times New Roman" w:hint="eastAsia"/>
          <w:b/>
          <w:kern w:val="2"/>
          <w:sz w:val="32"/>
          <w:szCs w:val="32"/>
        </w:rPr>
        <w:t>～民事裁判から学ぶ事実に基づく判断～</w:t>
      </w:r>
    </w:p>
    <w:p w14:paraId="338698CD" w14:textId="02EE3F56" w:rsidR="003F3EA2" w:rsidRPr="00E90031" w:rsidRDefault="00AB422F" w:rsidP="00E90031">
      <w:pPr>
        <w:adjustRightInd/>
        <w:rPr>
          <w:rFonts w:ascii="ＭＳ ゴシック" w:eastAsia="ＭＳ ゴシック" w:hAnsi="ＭＳ ゴシック" w:cs="Times New Roman"/>
          <w:spacing w:val="8"/>
        </w:rPr>
      </w:pPr>
      <w:r w:rsidRPr="00E90031">
        <w:rPr>
          <w:rFonts w:cs="Times New Roman"/>
          <w:color w:val="000000"/>
          <w:sz w:val="32"/>
          <w:szCs w:val="32"/>
        </w:rPr>
        <w:t xml:space="preserve">                         </w:t>
      </w:r>
      <w:r w:rsidRPr="00E90031">
        <w:rPr>
          <w:rFonts w:ascii="ＭＳ ゴシック" w:eastAsia="ＭＳ ゴシック" w:hAnsi="ＭＳ ゴシック" w:hint="eastAsia"/>
          <w:color w:val="000000"/>
          <w:spacing w:val="2"/>
          <w:sz w:val="48"/>
          <w:szCs w:val="48"/>
          <w:u w:val="single" w:color="000000"/>
        </w:rPr>
        <w:t xml:space="preserve">　</w:t>
      </w:r>
      <w:r w:rsidRPr="00E90031">
        <w:rPr>
          <w:rFonts w:ascii="ＭＳ ゴシック" w:eastAsia="ＭＳ ゴシック" w:hAnsi="ＭＳ ゴシック" w:hint="eastAsia"/>
          <w:color w:val="000000"/>
          <w:spacing w:val="2"/>
          <w:sz w:val="32"/>
          <w:szCs w:val="32"/>
          <w:u w:val="single" w:color="000000"/>
        </w:rPr>
        <w:t>組　　番</w:t>
      </w:r>
      <w:r w:rsidR="008F6CBE">
        <w:rPr>
          <w:rFonts w:ascii="ＭＳ ゴシック" w:eastAsia="ＭＳ ゴシック" w:hAnsi="ＭＳ ゴシック" w:hint="eastAsia"/>
          <w:color w:val="000000"/>
          <w:spacing w:val="2"/>
          <w:sz w:val="32"/>
          <w:szCs w:val="32"/>
          <w:u w:val="single" w:color="000000"/>
        </w:rPr>
        <w:t xml:space="preserve">　名前</w:t>
      </w:r>
      <w:r w:rsidRPr="00E90031">
        <w:rPr>
          <w:rFonts w:ascii="ＭＳ ゴシック" w:eastAsia="ＭＳ ゴシック" w:hAnsi="ＭＳ ゴシック" w:hint="eastAsia"/>
          <w:color w:val="000000"/>
          <w:spacing w:val="2"/>
          <w:sz w:val="32"/>
          <w:szCs w:val="32"/>
          <w:u w:val="single" w:color="000000"/>
        </w:rPr>
        <w:t xml:space="preserve">　　　　　　　　　　　　　　</w:t>
      </w:r>
      <w:r w:rsidRPr="00E90031">
        <w:rPr>
          <w:rFonts w:ascii="ＭＳ ゴシック" w:eastAsia="ＭＳ ゴシック" w:hAnsi="ＭＳ ゴシック" w:cs="Times New Roman"/>
          <w:color w:val="000000"/>
        </w:rPr>
        <w:t xml:space="preserve"> </w:t>
      </w:r>
    </w:p>
    <w:p w14:paraId="4DA0AF1D" w14:textId="77777777" w:rsidR="003F3EA2" w:rsidRDefault="00AB422F">
      <w:pPr>
        <w:adjustRightInd/>
        <w:rPr>
          <w:rFonts w:ascii="ＭＳ ゴシック" w:eastAsia="ＭＳ ゴシック" w:hAnsi="ＭＳ ゴシック" w:cs="Times New Roman"/>
          <w:spacing w:val="8"/>
          <w:sz w:val="28"/>
          <w:szCs w:val="28"/>
        </w:rPr>
      </w:pPr>
      <w:r>
        <w:rPr>
          <w:rFonts w:ascii="ＭＳ ゴシック" w:eastAsia="ＭＳ ゴシック" w:hAnsi="ＭＳ ゴシック" w:cs="Times New Roman"/>
          <w:color w:val="000000"/>
          <w:sz w:val="28"/>
          <w:szCs w:val="28"/>
        </w:rPr>
        <w:t xml:space="preserve">                                                                             </w:t>
      </w:r>
    </w:p>
    <w:p w14:paraId="286ABFAE" w14:textId="77777777" w:rsidR="003F3EA2" w:rsidRDefault="00AB422F">
      <w:pPr>
        <w:adjustRightInd/>
        <w:spacing w:line="240" w:lineRule="exact"/>
        <w:rPr>
          <w:rFonts w:ascii="ＭＳ 明朝" w:cs="Times New Roman"/>
          <w:spacing w:val="8"/>
        </w:rPr>
      </w:pPr>
      <w:r>
        <w:rPr>
          <w:rFonts w:hint="eastAsia"/>
          <w:color w:val="000000"/>
          <w:sz w:val="22"/>
          <w:szCs w:val="22"/>
        </w:rPr>
        <w:t>問１．（事例）を読んで、</w:t>
      </w:r>
      <w:r>
        <w:rPr>
          <w:color w:val="000000"/>
          <w:sz w:val="22"/>
          <w:szCs w:val="22"/>
        </w:rPr>
        <w:ruby>
          <w:rubyPr>
            <w:rubyAlign w:val="distributeSpace"/>
            <w:hps w:val="11"/>
            <w:hpsRaise w:val="20"/>
            <w:hpsBaseText w:val="22"/>
            <w:lid w:val="ja-JP"/>
          </w:rubyPr>
          <w:rt>
            <w:r w:rsidR="00AB422F">
              <w:rPr>
                <w:rFonts w:ascii="ＭＳ 明朝" w:hAnsi="ＭＳ 明朝" w:hint="eastAsia"/>
                <w:color w:val="000000"/>
                <w:sz w:val="11"/>
                <w:szCs w:val="22"/>
              </w:rPr>
              <w:t>さとう</w:t>
            </w:r>
          </w:rt>
          <w:rubyBase>
            <w:r w:rsidR="00AB422F">
              <w:rPr>
                <w:rFonts w:hint="eastAsia"/>
                <w:color w:val="000000"/>
                <w:sz w:val="22"/>
                <w:szCs w:val="22"/>
              </w:rPr>
              <w:t>佐藤</w:t>
            </w:r>
          </w:rubyBase>
        </w:ruby>
      </w:r>
      <w:r>
        <w:rPr>
          <w:rFonts w:hint="eastAsia"/>
          <w:color w:val="000000"/>
          <w:sz w:val="22"/>
          <w:szCs w:val="22"/>
        </w:rPr>
        <w:t>さんの言い分と</w:t>
      </w:r>
      <w:r>
        <w:rPr>
          <w:color w:val="000000"/>
          <w:sz w:val="22"/>
          <w:szCs w:val="22"/>
        </w:rPr>
        <w:ruby>
          <w:rubyPr>
            <w:rubyAlign w:val="distributeSpace"/>
            <w:hps w:val="11"/>
            <w:hpsRaise w:val="20"/>
            <w:hpsBaseText w:val="22"/>
            <w:lid w:val="ja-JP"/>
          </w:rubyPr>
          <w:rt>
            <w:r w:rsidR="00AB422F">
              <w:rPr>
                <w:rFonts w:ascii="ＭＳ 明朝" w:hAnsi="ＭＳ 明朝" w:hint="eastAsia"/>
                <w:color w:val="000000"/>
                <w:sz w:val="11"/>
                <w:szCs w:val="22"/>
              </w:rPr>
              <w:t>たなか</w:t>
            </w:r>
          </w:rt>
          <w:rubyBase>
            <w:r w:rsidR="00AB422F">
              <w:rPr>
                <w:rFonts w:hint="eastAsia"/>
                <w:color w:val="000000"/>
                <w:sz w:val="22"/>
                <w:szCs w:val="22"/>
              </w:rPr>
              <w:t>田中</w:t>
            </w:r>
          </w:rubyBase>
        </w:ruby>
      </w:r>
      <w:r>
        <w:rPr>
          <w:rFonts w:hint="eastAsia"/>
          <w:color w:val="000000"/>
          <w:sz w:val="22"/>
          <w:szCs w:val="22"/>
        </w:rPr>
        <w:t>さんの言い分を整理しよう。</w:t>
      </w:r>
      <w:r>
        <w:rPr>
          <w:rFonts w:cs="Times New Roman"/>
          <w:color w:val="000000"/>
        </w:rPr>
        <w:t xml:space="preserve">  </w:t>
      </w:r>
    </w:p>
    <w:tbl>
      <w:tblPr>
        <w:tblW w:w="10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047"/>
        <w:gridCol w:w="426"/>
        <w:gridCol w:w="4613"/>
        <w:gridCol w:w="134"/>
      </w:tblGrid>
      <w:tr w:rsidR="003F3EA2" w14:paraId="11269C62" w14:textId="77777777" w:rsidTr="00E90031">
        <w:trPr>
          <w:trHeight w:val="1982"/>
        </w:trPr>
        <w:tc>
          <w:tcPr>
            <w:tcW w:w="5047" w:type="dxa"/>
            <w:tcBorders>
              <w:top w:val="single" w:sz="12" w:space="0" w:color="000000"/>
              <w:left w:val="single" w:sz="12" w:space="0" w:color="000000"/>
              <w:bottom w:val="single" w:sz="12" w:space="0" w:color="000000"/>
              <w:right w:val="single" w:sz="12" w:space="0" w:color="000000"/>
            </w:tcBorders>
          </w:tcPr>
          <w:p w14:paraId="22484F61" w14:textId="77777777" w:rsidR="003F3EA2" w:rsidRDefault="00AB422F">
            <w:pPr>
              <w:suppressAutoHyphens/>
              <w:kinsoku w:val="0"/>
              <w:wordWrap w:val="0"/>
              <w:autoSpaceDE w:val="0"/>
              <w:autoSpaceDN w:val="0"/>
              <w:spacing w:line="280" w:lineRule="exact"/>
              <w:jc w:val="left"/>
              <w:rPr>
                <w:rFonts w:ascii="ＭＳ 明朝" w:cs="Times New Roman"/>
                <w:spacing w:val="8"/>
              </w:rPr>
            </w:pPr>
            <w:r>
              <w:rPr>
                <w:rFonts w:cs="Times New Roman"/>
                <w:color w:val="000000"/>
              </w:rPr>
              <w:t xml:space="preserve"> </w:t>
            </w:r>
            <w:r>
              <w:rPr>
                <w:rFonts w:hint="eastAsia"/>
                <w:color w:val="000000"/>
              </w:rPr>
              <w:t>佐藤さん</w:t>
            </w:r>
          </w:p>
          <w:p w14:paraId="4B19F58F"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3DEE4711" w14:textId="77777777" w:rsidR="003F3EA2" w:rsidRDefault="00AB422F">
            <w:pPr>
              <w:suppressAutoHyphens/>
              <w:kinsoku w:val="0"/>
              <w:wordWrap w:val="0"/>
              <w:autoSpaceDE w:val="0"/>
              <w:autoSpaceDN w:val="0"/>
              <w:spacing w:line="280" w:lineRule="exact"/>
              <w:jc w:val="left"/>
              <w:rPr>
                <w:rFonts w:ascii="ＭＳ 明朝" w:cs="Times New Roman"/>
                <w:spacing w:val="8"/>
              </w:rPr>
            </w:pPr>
            <w:r>
              <w:rPr>
                <w:rFonts w:cs="Times New Roman"/>
                <w:color w:val="000000"/>
              </w:rPr>
              <w:t xml:space="preserve"> </w:t>
            </w:r>
            <w:r>
              <w:rPr>
                <w:rFonts w:hint="eastAsia"/>
                <w:color w:val="000000"/>
              </w:rPr>
              <w:t>・</w:t>
            </w:r>
          </w:p>
          <w:p w14:paraId="79292207"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3A0B51FE" w14:textId="77777777" w:rsidR="003F3EA2" w:rsidRDefault="00AB422F">
            <w:pPr>
              <w:suppressAutoHyphens/>
              <w:kinsoku w:val="0"/>
              <w:wordWrap w:val="0"/>
              <w:autoSpaceDE w:val="0"/>
              <w:autoSpaceDN w:val="0"/>
              <w:spacing w:line="280" w:lineRule="exact"/>
              <w:jc w:val="left"/>
              <w:rPr>
                <w:rFonts w:ascii="ＭＳ 明朝" w:cs="Times New Roman"/>
                <w:spacing w:val="8"/>
              </w:rPr>
            </w:pPr>
            <w:r>
              <w:rPr>
                <w:rFonts w:cs="Times New Roman"/>
                <w:color w:val="000000"/>
              </w:rPr>
              <w:t xml:space="preserve"> </w:t>
            </w:r>
            <w:r>
              <w:rPr>
                <w:rFonts w:hint="eastAsia"/>
                <w:color w:val="000000"/>
              </w:rPr>
              <w:t>・</w:t>
            </w:r>
          </w:p>
          <w:p w14:paraId="5F554308"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64F967DD" w14:textId="77777777" w:rsidR="003F3EA2" w:rsidRDefault="00AB422F">
            <w:pPr>
              <w:suppressAutoHyphens/>
              <w:kinsoku w:val="0"/>
              <w:wordWrap w:val="0"/>
              <w:autoSpaceDE w:val="0"/>
              <w:autoSpaceDN w:val="0"/>
              <w:spacing w:line="280" w:lineRule="exact"/>
              <w:jc w:val="left"/>
              <w:rPr>
                <w:rFonts w:ascii="ＭＳ 明朝" w:cs="Times New Roman"/>
                <w:spacing w:val="8"/>
              </w:rPr>
            </w:pPr>
            <w:r>
              <w:rPr>
                <w:rFonts w:cs="Times New Roman"/>
                <w:color w:val="000000"/>
              </w:rPr>
              <w:t xml:space="preserve"> </w:t>
            </w:r>
            <w:r>
              <w:rPr>
                <w:rFonts w:hint="eastAsia"/>
                <w:color w:val="000000"/>
              </w:rPr>
              <w:t>・</w:t>
            </w:r>
          </w:p>
          <w:p w14:paraId="4F1280F2" w14:textId="77777777" w:rsidR="003F3EA2" w:rsidRDefault="003F3EA2">
            <w:pPr>
              <w:suppressAutoHyphens/>
              <w:kinsoku w:val="0"/>
              <w:wordWrap w:val="0"/>
              <w:autoSpaceDE w:val="0"/>
              <w:autoSpaceDN w:val="0"/>
              <w:spacing w:line="196" w:lineRule="exact"/>
              <w:jc w:val="left"/>
              <w:rPr>
                <w:rFonts w:ascii="ＭＳ 明朝" w:cs="Times New Roman"/>
                <w:spacing w:val="8"/>
              </w:rPr>
            </w:pPr>
          </w:p>
        </w:tc>
        <w:tc>
          <w:tcPr>
            <w:tcW w:w="426" w:type="dxa"/>
            <w:tcBorders>
              <w:top w:val="nil"/>
              <w:left w:val="single" w:sz="12" w:space="0" w:color="000000"/>
              <w:bottom w:val="nil"/>
              <w:right w:val="single" w:sz="12" w:space="0" w:color="000000"/>
            </w:tcBorders>
          </w:tcPr>
          <w:p w14:paraId="13E9A0D4"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04CBA17D" w14:textId="77777777" w:rsidR="003F3EA2" w:rsidRDefault="003F3EA2">
            <w:pPr>
              <w:suppressAutoHyphens/>
              <w:kinsoku w:val="0"/>
              <w:wordWrap w:val="0"/>
              <w:autoSpaceDE w:val="0"/>
              <w:autoSpaceDN w:val="0"/>
              <w:spacing w:line="280" w:lineRule="exact"/>
              <w:jc w:val="left"/>
              <w:rPr>
                <w:rFonts w:ascii="ＭＳ 明朝" w:cs="Times New Roman"/>
                <w:spacing w:val="8"/>
              </w:rPr>
            </w:pPr>
          </w:p>
          <w:p w14:paraId="12FEDBEE"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5647F0AF" w14:textId="77777777" w:rsidR="003F3EA2" w:rsidRDefault="003F3EA2">
            <w:pPr>
              <w:suppressAutoHyphens/>
              <w:kinsoku w:val="0"/>
              <w:wordWrap w:val="0"/>
              <w:autoSpaceDE w:val="0"/>
              <w:autoSpaceDN w:val="0"/>
              <w:spacing w:line="280" w:lineRule="exact"/>
              <w:jc w:val="left"/>
              <w:rPr>
                <w:rFonts w:ascii="ＭＳ 明朝" w:cs="Times New Roman"/>
                <w:spacing w:val="8"/>
              </w:rPr>
            </w:pPr>
          </w:p>
          <w:p w14:paraId="20E93E65"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2F0B73D9" w14:textId="77777777" w:rsidR="003F3EA2" w:rsidRDefault="003F3EA2">
            <w:pPr>
              <w:suppressAutoHyphens/>
              <w:kinsoku w:val="0"/>
              <w:wordWrap w:val="0"/>
              <w:autoSpaceDE w:val="0"/>
              <w:autoSpaceDN w:val="0"/>
              <w:spacing w:line="280" w:lineRule="exact"/>
              <w:jc w:val="left"/>
              <w:rPr>
                <w:rFonts w:ascii="ＭＳ 明朝" w:cs="Times New Roman"/>
                <w:spacing w:val="8"/>
              </w:rPr>
            </w:pPr>
          </w:p>
          <w:p w14:paraId="6568066D"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62CB5F15" w14:textId="77777777" w:rsidR="003F3EA2" w:rsidRDefault="003F3EA2">
            <w:pPr>
              <w:suppressAutoHyphens/>
              <w:kinsoku w:val="0"/>
              <w:wordWrap w:val="0"/>
              <w:autoSpaceDE w:val="0"/>
              <w:autoSpaceDN w:val="0"/>
              <w:spacing w:line="280" w:lineRule="exact"/>
              <w:jc w:val="left"/>
              <w:rPr>
                <w:rFonts w:ascii="ＭＳ 明朝" w:cs="Times New Roman"/>
                <w:spacing w:val="8"/>
              </w:rPr>
            </w:pPr>
          </w:p>
          <w:p w14:paraId="2F0BA084" w14:textId="77777777" w:rsidR="003F3EA2" w:rsidRDefault="003F3EA2">
            <w:pPr>
              <w:suppressAutoHyphens/>
              <w:kinsoku w:val="0"/>
              <w:wordWrap w:val="0"/>
              <w:autoSpaceDE w:val="0"/>
              <w:autoSpaceDN w:val="0"/>
              <w:spacing w:line="196" w:lineRule="exact"/>
              <w:jc w:val="left"/>
              <w:rPr>
                <w:rFonts w:ascii="ＭＳ 明朝" w:cs="Times New Roman"/>
                <w:spacing w:val="8"/>
              </w:rPr>
            </w:pPr>
          </w:p>
        </w:tc>
        <w:tc>
          <w:tcPr>
            <w:tcW w:w="4613" w:type="dxa"/>
            <w:tcBorders>
              <w:top w:val="single" w:sz="12" w:space="0" w:color="000000"/>
              <w:left w:val="single" w:sz="12" w:space="0" w:color="000000"/>
              <w:bottom w:val="single" w:sz="12" w:space="0" w:color="000000"/>
              <w:right w:val="single" w:sz="12" w:space="0" w:color="000000"/>
            </w:tcBorders>
          </w:tcPr>
          <w:p w14:paraId="6C19B367" w14:textId="77777777" w:rsidR="003F3EA2" w:rsidRDefault="00AB422F">
            <w:pPr>
              <w:suppressAutoHyphens/>
              <w:kinsoku w:val="0"/>
              <w:wordWrap w:val="0"/>
              <w:autoSpaceDE w:val="0"/>
              <w:autoSpaceDN w:val="0"/>
              <w:spacing w:line="280" w:lineRule="exact"/>
              <w:jc w:val="left"/>
              <w:rPr>
                <w:rFonts w:ascii="ＭＳ 明朝" w:cs="Times New Roman"/>
                <w:spacing w:val="8"/>
              </w:rPr>
            </w:pPr>
            <w:r>
              <w:rPr>
                <w:rFonts w:cs="Times New Roman"/>
                <w:color w:val="000000"/>
              </w:rPr>
              <w:t xml:space="preserve"> </w:t>
            </w:r>
            <w:r>
              <w:rPr>
                <w:rFonts w:hint="eastAsia"/>
                <w:color w:val="000000"/>
              </w:rPr>
              <w:t>田中さん</w:t>
            </w:r>
          </w:p>
          <w:p w14:paraId="31047340"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12C62968" w14:textId="77777777" w:rsidR="003F3EA2" w:rsidRDefault="00AB422F">
            <w:pPr>
              <w:suppressAutoHyphens/>
              <w:kinsoku w:val="0"/>
              <w:wordWrap w:val="0"/>
              <w:autoSpaceDE w:val="0"/>
              <w:autoSpaceDN w:val="0"/>
              <w:spacing w:line="280" w:lineRule="exact"/>
              <w:jc w:val="left"/>
              <w:rPr>
                <w:rFonts w:ascii="ＭＳ 明朝" w:cs="Times New Roman"/>
                <w:spacing w:val="8"/>
              </w:rPr>
            </w:pPr>
            <w:r>
              <w:rPr>
                <w:rFonts w:cs="Times New Roman"/>
                <w:color w:val="000000"/>
              </w:rPr>
              <w:t xml:space="preserve"> </w:t>
            </w:r>
            <w:r>
              <w:rPr>
                <w:rFonts w:hint="eastAsia"/>
                <w:color w:val="000000"/>
              </w:rPr>
              <w:t>・</w:t>
            </w:r>
          </w:p>
          <w:p w14:paraId="572F3560"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491F7F5D" w14:textId="77777777" w:rsidR="003F3EA2" w:rsidRDefault="00AB422F">
            <w:pPr>
              <w:suppressAutoHyphens/>
              <w:kinsoku w:val="0"/>
              <w:wordWrap w:val="0"/>
              <w:autoSpaceDE w:val="0"/>
              <w:autoSpaceDN w:val="0"/>
              <w:spacing w:line="280" w:lineRule="exact"/>
              <w:jc w:val="left"/>
              <w:rPr>
                <w:rFonts w:ascii="ＭＳ 明朝" w:cs="Times New Roman"/>
                <w:spacing w:val="8"/>
              </w:rPr>
            </w:pPr>
            <w:r>
              <w:rPr>
                <w:rFonts w:cs="Times New Roman"/>
                <w:color w:val="000000"/>
              </w:rPr>
              <w:t xml:space="preserve"> </w:t>
            </w:r>
            <w:r>
              <w:rPr>
                <w:rFonts w:hint="eastAsia"/>
                <w:color w:val="000000"/>
              </w:rPr>
              <w:t xml:space="preserve">・　</w:t>
            </w:r>
          </w:p>
          <w:p w14:paraId="5865E44E"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57F47627" w14:textId="77777777" w:rsidR="003F3EA2" w:rsidRDefault="00AB422F">
            <w:pPr>
              <w:suppressAutoHyphens/>
              <w:kinsoku w:val="0"/>
              <w:wordWrap w:val="0"/>
              <w:autoSpaceDE w:val="0"/>
              <w:autoSpaceDN w:val="0"/>
              <w:spacing w:line="280" w:lineRule="exact"/>
              <w:jc w:val="left"/>
              <w:rPr>
                <w:rFonts w:ascii="ＭＳ 明朝" w:cs="Times New Roman"/>
                <w:spacing w:val="8"/>
              </w:rPr>
            </w:pPr>
            <w:r>
              <w:rPr>
                <w:rFonts w:cs="Times New Roman"/>
                <w:color w:val="000000"/>
              </w:rPr>
              <w:t xml:space="preserve"> </w:t>
            </w:r>
            <w:r>
              <w:rPr>
                <w:rFonts w:hint="eastAsia"/>
                <w:color w:val="000000"/>
              </w:rPr>
              <w:t>・</w:t>
            </w:r>
          </w:p>
          <w:p w14:paraId="58658CA2" w14:textId="77777777" w:rsidR="003F3EA2" w:rsidRDefault="003F3EA2">
            <w:pPr>
              <w:suppressAutoHyphens/>
              <w:kinsoku w:val="0"/>
              <w:wordWrap w:val="0"/>
              <w:autoSpaceDE w:val="0"/>
              <w:autoSpaceDN w:val="0"/>
              <w:spacing w:line="196" w:lineRule="exact"/>
              <w:jc w:val="left"/>
              <w:rPr>
                <w:rFonts w:ascii="ＭＳ 明朝" w:cs="Times New Roman"/>
                <w:spacing w:val="8"/>
              </w:rPr>
            </w:pPr>
          </w:p>
        </w:tc>
        <w:tc>
          <w:tcPr>
            <w:tcW w:w="134" w:type="dxa"/>
            <w:tcBorders>
              <w:top w:val="nil"/>
              <w:left w:val="single" w:sz="12" w:space="0" w:color="000000"/>
              <w:bottom w:val="nil"/>
              <w:right w:val="nil"/>
            </w:tcBorders>
          </w:tcPr>
          <w:p w14:paraId="4AD11438"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52017B5D" w14:textId="77777777" w:rsidR="003F3EA2" w:rsidRDefault="003F3EA2">
            <w:pPr>
              <w:suppressAutoHyphens/>
              <w:kinsoku w:val="0"/>
              <w:wordWrap w:val="0"/>
              <w:autoSpaceDE w:val="0"/>
              <w:autoSpaceDN w:val="0"/>
              <w:spacing w:line="280" w:lineRule="exact"/>
              <w:jc w:val="left"/>
              <w:rPr>
                <w:rFonts w:ascii="ＭＳ 明朝" w:cs="Times New Roman"/>
                <w:spacing w:val="8"/>
              </w:rPr>
            </w:pPr>
          </w:p>
          <w:p w14:paraId="1DE68284" w14:textId="77777777" w:rsidR="003F3EA2" w:rsidRDefault="00AB422F">
            <w:pPr>
              <w:suppressAutoHyphens/>
              <w:kinsoku w:val="0"/>
              <w:wordWrap w:val="0"/>
              <w:autoSpaceDE w:val="0"/>
              <w:autoSpaceDN w:val="0"/>
              <w:spacing w:line="196" w:lineRule="exact"/>
              <w:jc w:val="left"/>
              <w:rPr>
                <w:rFonts w:ascii="ＭＳ 明朝" w:cs="Times New Roman"/>
                <w:spacing w:val="8"/>
              </w:rPr>
            </w:pPr>
            <w:r>
              <w:rPr>
                <w:rFonts w:cs="Times New Roman"/>
                <w:color w:val="000000"/>
                <w:spacing w:val="2"/>
                <w:sz w:val="24"/>
                <w:szCs w:val="24"/>
              </w:rPr>
              <w:t xml:space="preserve"> </w:t>
            </w:r>
          </w:p>
          <w:p w14:paraId="2F29D2BA" w14:textId="77777777" w:rsidR="003F3EA2" w:rsidRDefault="003F3EA2">
            <w:pPr>
              <w:suppressAutoHyphens/>
              <w:kinsoku w:val="0"/>
              <w:wordWrap w:val="0"/>
              <w:autoSpaceDE w:val="0"/>
              <w:autoSpaceDN w:val="0"/>
              <w:spacing w:line="280" w:lineRule="exact"/>
              <w:jc w:val="left"/>
              <w:rPr>
                <w:rFonts w:ascii="ＭＳ 明朝" w:cs="Times New Roman"/>
                <w:spacing w:val="8"/>
              </w:rPr>
            </w:pPr>
          </w:p>
          <w:p w14:paraId="7285FC10"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1923F17E" w14:textId="77777777" w:rsidR="003F3EA2" w:rsidRDefault="003F3EA2">
            <w:pPr>
              <w:suppressAutoHyphens/>
              <w:kinsoku w:val="0"/>
              <w:wordWrap w:val="0"/>
              <w:autoSpaceDE w:val="0"/>
              <w:autoSpaceDN w:val="0"/>
              <w:spacing w:line="280" w:lineRule="exact"/>
              <w:jc w:val="left"/>
              <w:rPr>
                <w:rFonts w:ascii="ＭＳ 明朝" w:cs="Times New Roman"/>
                <w:spacing w:val="8"/>
              </w:rPr>
            </w:pPr>
          </w:p>
          <w:p w14:paraId="12F43609"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3DC9A0C8" w14:textId="77777777" w:rsidR="003F3EA2" w:rsidRDefault="003F3EA2">
            <w:pPr>
              <w:suppressAutoHyphens/>
              <w:kinsoku w:val="0"/>
              <w:wordWrap w:val="0"/>
              <w:autoSpaceDE w:val="0"/>
              <w:autoSpaceDN w:val="0"/>
              <w:spacing w:line="280" w:lineRule="exact"/>
              <w:jc w:val="left"/>
              <w:rPr>
                <w:rFonts w:ascii="ＭＳ 明朝" w:cs="Times New Roman"/>
                <w:spacing w:val="8"/>
              </w:rPr>
            </w:pPr>
          </w:p>
          <w:p w14:paraId="7B29E441" w14:textId="77777777" w:rsidR="003F3EA2" w:rsidRDefault="003F3EA2">
            <w:pPr>
              <w:suppressAutoHyphens/>
              <w:kinsoku w:val="0"/>
              <w:wordWrap w:val="0"/>
              <w:autoSpaceDE w:val="0"/>
              <w:autoSpaceDN w:val="0"/>
              <w:spacing w:line="196" w:lineRule="exact"/>
              <w:jc w:val="left"/>
              <w:rPr>
                <w:rFonts w:ascii="ＭＳ 明朝" w:cs="Times New Roman"/>
                <w:spacing w:val="8"/>
              </w:rPr>
            </w:pPr>
          </w:p>
        </w:tc>
      </w:tr>
    </w:tbl>
    <w:p w14:paraId="114A1E5E" w14:textId="77777777" w:rsidR="003F3EA2" w:rsidRDefault="003F3EA2">
      <w:pPr>
        <w:adjustRightInd/>
        <w:spacing w:line="240" w:lineRule="exact"/>
        <w:rPr>
          <w:color w:val="000000"/>
          <w:sz w:val="22"/>
          <w:szCs w:val="22"/>
        </w:rPr>
      </w:pPr>
    </w:p>
    <w:p w14:paraId="637BA98E" w14:textId="77777777" w:rsidR="003F3EA2" w:rsidRDefault="00AB422F">
      <w:pPr>
        <w:adjustRightInd/>
        <w:spacing w:line="240" w:lineRule="exact"/>
        <w:rPr>
          <w:rFonts w:ascii="ＭＳ 明朝" w:cs="Times New Roman"/>
          <w:spacing w:val="8"/>
        </w:rPr>
      </w:pPr>
      <w:r>
        <w:rPr>
          <w:rFonts w:hint="eastAsia"/>
          <w:color w:val="000000"/>
          <w:sz w:val="22"/>
          <w:szCs w:val="22"/>
        </w:rPr>
        <w:t>問２．佐藤さんにアドバイスするために、ほかに聞いておきたいことはないですか。</w:t>
      </w:r>
    </w:p>
    <w:tbl>
      <w:tblPr>
        <w:tblW w:w="101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150"/>
      </w:tblGrid>
      <w:tr w:rsidR="003F3EA2" w14:paraId="51D409F7" w14:textId="77777777" w:rsidTr="00E90031">
        <w:tc>
          <w:tcPr>
            <w:tcW w:w="10150" w:type="dxa"/>
            <w:tcBorders>
              <w:top w:val="single" w:sz="4" w:space="0" w:color="000000"/>
              <w:left w:val="single" w:sz="4" w:space="0" w:color="000000"/>
              <w:bottom w:val="single" w:sz="4" w:space="0" w:color="000000"/>
              <w:right w:val="single" w:sz="4" w:space="0" w:color="000000"/>
            </w:tcBorders>
          </w:tcPr>
          <w:p w14:paraId="1A248946"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06B3105C" w14:textId="77777777" w:rsidR="003F3EA2" w:rsidRDefault="00AB422F">
            <w:pPr>
              <w:suppressAutoHyphens/>
              <w:kinsoku w:val="0"/>
              <w:wordWrap w:val="0"/>
              <w:autoSpaceDE w:val="0"/>
              <w:autoSpaceDN w:val="0"/>
              <w:spacing w:line="280" w:lineRule="exact"/>
              <w:jc w:val="left"/>
              <w:rPr>
                <w:rFonts w:ascii="ＭＳ 明朝" w:cs="Times New Roman"/>
                <w:spacing w:val="8"/>
              </w:rPr>
            </w:pPr>
            <w:r>
              <w:rPr>
                <w:rFonts w:hint="eastAsia"/>
                <w:color w:val="000000"/>
              </w:rPr>
              <w:t>・</w:t>
            </w:r>
          </w:p>
          <w:p w14:paraId="1E87494E"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4713EB6F" w14:textId="77777777" w:rsidR="003F3EA2" w:rsidRDefault="00AB422F">
            <w:pPr>
              <w:suppressAutoHyphens/>
              <w:kinsoku w:val="0"/>
              <w:wordWrap w:val="0"/>
              <w:autoSpaceDE w:val="0"/>
              <w:autoSpaceDN w:val="0"/>
              <w:spacing w:line="280" w:lineRule="exact"/>
              <w:jc w:val="left"/>
              <w:rPr>
                <w:rFonts w:ascii="ＭＳ 明朝" w:cs="Times New Roman"/>
                <w:spacing w:val="8"/>
              </w:rPr>
            </w:pPr>
            <w:r>
              <w:rPr>
                <w:rFonts w:hint="eastAsia"/>
                <w:color w:val="000000"/>
              </w:rPr>
              <w:t>・</w:t>
            </w:r>
          </w:p>
          <w:p w14:paraId="623BE0B5"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2E28625C" w14:textId="77777777" w:rsidR="003F3EA2" w:rsidRDefault="00AB422F">
            <w:pPr>
              <w:suppressAutoHyphens/>
              <w:kinsoku w:val="0"/>
              <w:wordWrap w:val="0"/>
              <w:autoSpaceDE w:val="0"/>
              <w:autoSpaceDN w:val="0"/>
              <w:spacing w:line="280" w:lineRule="exact"/>
              <w:jc w:val="left"/>
              <w:rPr>
                <w:rFonts w:ascii="ＭＳ 明朝" w:cs="Times New Roman"/>
                <w:spacing w:val="8"/>
              </w:rPr>
            </w:pPr>
            <w:r>
              <w:rPr>
                <w:rFonts w:hint="eastAsia"/>
                <w:color w:val="000000"/>
              </w:rPr>
              <w:t>・</w:t>
            </w:r>
          </w:p>
          <w:p w14:paraId="5E523EC2"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143E826E" w14:textId="77777777" w:rsidR="003F3EA2" w:rsidRDefault="00AB422F">
            <w:pPr>
              <w:suppressAutoHyphens/>
              <w:kinsoku w:val="0"/>
              <w:wordWrap w:val="0"/>
              <w:autoSpaceDE w:val="0"/>
              <w:autoSpaceDN w:val="0"/>
              <w:spacing w:line="280" w:lineRule="exact"/>
              <w:jc w:val="left"/>
              <w:rPr>
                <w:rFonts w:ascii="ＭＳ 明朝" w:cs="Times New Roman"/>
                <w:spacing w:val="8"/>
              </w:rPr>
            </w:pPr>
            <w:r>
              <w:rPr>
                <w:rFonts w:hint="eastAsia"/>
                <w:color w:val="000000"/>
              </w:rPr>
              <w:t>・</w:t>
            </w:r>
          </w:p>
          <w:p w14:paraId="3D1E634B" w14:textId="77777777" w:rsidR="003F3EA2" w:rsidRDefault="003F3EA2">
            <w:pPr>
              <w:suppressAutoHyphens/>
              <w:kinsoku w:val="0"/>
              <w:wordWrap w:val="0"/>
              <w:autoSpaceDE w:val="0"/>
              <w:autoSpaceDN w:val="0"/>
              <w:spacing w:line="196" w:lineRule="exact"/>
              <w:jc w:val="left"/>
              <w:rPr>
                <w:rFonts w:ascii="ＭＳ 明朝" w:cs="Times New Roman"/>
                <w:spacing w:val="8"/>
              </w:rPr>
            </w:pPr>
          </w:p>
        </w:tc>
      </w:tr>
    </w:tbl>
    <w:p w14:paraId="4E8F1AC7" w14:textId="77777777" w:rsidR="003F3EA2" w:rsidRDefault="003F3EA2">
      <w:pPr>
        <w:adjustRightInd/>
        <w:spacing w:line="240" w:lineRule="exact"/>
        <w:rPr>
          <w:color w:val="000000"/>
          <w:sz w:val="22"/>
          <w:szCs w:val="22"/>
        </w:rPr>
      </w:pPr>
    </w:p>
    <w:p w14:paraId="63031A29" w14:textId="77777777" w:rsidR="003F3EA2" w:rsidRDefault="00AB422F">
      <w:pPr>
        <w:adjustRightInd/>
        <w:spacing w:line="240" w:lineRule="exact"/>
        <w:rPr>
          <w:rFonts w:ascii="ＭＳ 明朝" w:cs="Times New Roman"/>
          <w:spacing w:val="8"/>
        </w:rPr>
      </w:pPr>
      <w:r>
        <w:rPr>
          <w:rFonts w:hint="eastAsia"/>
          <w:color w:val="000000"/>
          <w:sz w:val="22"/>
          <w:szCs w:val="22"/>
        </w:rPr>
        <w:t>問３．佐藤さんにアドバイスしてみよう。（その理由も考えよう）</w:t>
      </w:r>
    </w:p>
    <w:tbl>
      <w:tblPr>
        <w:tblW w:w="101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89"/>
        <w:gridCol w:w="142"/>
        <w:gridCol w:w="4819"/>
      </w:tblGrid>
      <w:tr w:rsidR="003F3EA2" w14:paraId="10C8B59C" w14:textId="77777777" w:rsidTr="00E90031">
        <w:tc>
          <w:tcPr>
            <w:tcW w:w="5189" w:type="dxa"/>
            <w:tcBorders>
              <w:top w:val="single" w:sz="4" w:space="0" w:color="000000"/>
              <w:left w:val="single" w:sz="4" w:space="0" w:color="000000"/>
              <w:bottom w:val="single" w:sz="4" w:space="0" w:color="000000"/>
              <w:right w:val="single" w:sz="4" w:space="0" w:color="000000"/>
            </w:tcBorders>
          </w:tcPr>
          <w:p w14:paraId="090F76E2"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3150635D" w14:textId="77777777" w:rsidR="003F3EA2" w:rsidRDefault="00AB422F">
            <w:pPr>
              <w:suppressAutoHyphens/>
              <w:kinsoku w:val="0"/>
              <w:wordWrap w:val="0"/>
              <w:autoSpaceDE w:val="0"/>
              <w:autoSpaceDN w:val="0"/>
              <w:spacing w:line="280" w:lineRule="exact"/>
              <w:jc w:val="left"/>
              <w:rPr>
                <w:rFonts w:ascii="ＭＳ 明朝" w:cs="Times New Roman"/>
                <w:spacing w:val="8"/>
              </w:rPr>
            </w:pPr>
            <w:r>
              <w:rPr>
                <w:rFonts w:hint="eastAsia"/>
                <w:color w:val="000000"/>
              </w:rPr>
              <w:t>アドバイス</w:t>
            </w:r>
          </w:p>
          <w:p w14:paraId="7400C784"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5CF2FFE6"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714FF896"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2400911F" w14:textId="77777777" w:rsidR="003F3EA2" w:rsidRDefault="003F3EA2">
            <w:pPr>
              <w:suppressAutoHyphens/>
              <w:kinsoku w:val="0"/>
              <w:wordWrap w:val="0"/>
              <w:autoSpaceDE w:val="0"/>
              <w:autoSpaceDN w:val="0"/>
              <w:spacing w:line="196" w:lineRule="exact"/>
              <w:jc w:val="left"/>
              <w:rPr>
                <w:rFonts w:ascii="ＭＳ 明朝" w:cs="Times New Roman"/>
                <w:spacing w:val="8"/>
              </w:rPr>
            </w:pPr>
          </w:p>
        </w:tc>
        <w:tc>
          <w:tcPr>
            <w:tcW w:w="142" w:type="dxa"/>
            <w:tcBorders>
              <w:top w:val="nil"/>
              <w:left w:val="single" w:sz="4" w:space="0" w:color="000000"/>
              <w:bottom w:val="nil"/>
              <w:right w:val="dotDash" w:sz="4" w:space="0" w:color="000000"/>
            </w:tcBorders>
          </w:tcPr>
          <w:p w14:paraId="44CC2B34"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67A234AB" w14:textId="77777777" w:rsidR="003F3EA2" w:rsidRDefault="003F3EA2">
            <w:pPr>
              <w:suppressAutoHyphens/>
              <w:kinsoku w:val="0"/>
              <w:wordWrap w:val="0"/>
              <w:autoSpaceDE w:val="0"/>
              <w:autoSpaceDN w:val="0"/>
              <w:spacing w:line="280" w:lineRule="exact"/>
              <w:jc w:val="left"/>
              <w:rPr>
                <w:rFonts w:ascii="ＭＳ 明朝" w:cs="Times New Roman"/>
                <w:spacing w:val="8"/>
              </w:rPr>
            </w:pPr>
          </w:p>
          <w:p w14:paraId="54CB6899"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1A78A5AD"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2178AD80"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2DA4BE33" w14:textId="77777777" w:rsidR="003F3EA2" w:rsidRDefault="003F3EA2">
            <w:pPr>
              <w:suppressAutoHyphens/>
              <w:kinsoku w:val="0"/>
              <w:wordWrap w:val="0"/>
              <w:autoSpaceDE w:val="0"/>
              <w:autoSpaceDN w:val="0"/>
              <w:spacing w:line="196" w:lineRule="exact"/>
              <w:jc w:val="left"/>
              <w:rPr>
                <w:rFonts w:ascii="ＭＳ 明朝" w:cs="Times New Roman"/>
                <w:spacing w:val="8"/>
              </w:rPr>
            </w:pPr>
          </w:p>
        </w:tc>
        <w:tc>
          <w:tcPr>
            <w:tcW w:w="4819" w:type="dxa"/>
            <w:tcBorders>
              <w:top w:val="dotDash" w:sz="4" w:space="0" w:color="000000"/>
              <w:left w:val="dotDash" w:sz="4" w:space="0" w:color="000000"/>
              <w:bottom w:val="dotDash" w:sz="4" w:space="0" w:color="000000"/>
              <w:right w:val="dotDash" w:sz="4" w:space="0" w:color="000000"/>
            </w:tcBorders>
          </w:tcPr>
          <w:p w14:paraId="242174EF"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328FB676" w14:textId="77777777" w:rsidR="003F3EA2" w:rsidRDefault="00AB422F">
            <w:pPr>
              <w:suppressAutoHyphens/>
              <w:kinsoku w:val="0"/>
              <w:wordWrap w:val="0"/>
              <w:autoSpaceDE w:val="0"/>
              <w:autoSpaceDN w:val="0"/>
              <w:spacing w:line="280" w:lineRule="exact"/>
              <w:jc w:val="left"/>
              <w:rPr>
                <w:rFonts w:ascii="ＭＳ 明朝" w:cs="Times New Roman"/>
                <w:spacing w:val="8"/>
              </w:rPr>
            </w:pPr>
            <w:r>
              <w:rPr>
                <w:rFonts w:hint="eastAsia"/>
                <w:color w:val="000000"/>
              </w:rPr>
              <w:t>理由</w:t>
            </w:r>
          </w:p>
          <w:p w14:paraId="4E57AB34"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144FB7AB"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5145E36D"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0132B14E" w14:textId="77777777" w:rsidR="003F3EA2" w:rsidRDefault="003F3EA2">
            <w:pPr>
              <w:suppressAutoHyphens/>
              <w:kinsoku w:val="0"/>
              <w:wordWrap w:val="0"/>
              <w:autoSpaceDE w:val="0"/>
              <w:autoSpaceDN w:val="0"/>
              <w:spacing w:line="196" w:lineRule="exact"/>
              <w:jc w:val="left"/>
              <w:rPr>
                <w:rFonts w:ascii="ＭＳ 明朝" w:cs="Times New Roman"/>
                <w:spacing w:val="8"/>
              </w:rPr>
            </w:pPr>
          </w:p>
        </w:tc>
      </w:tr>
    </w:tbl>
    <w:p w14:paraId="7EEBE4F5" w14:textId="77777777" w:rsidR="003F3EA2" w:rsidRDefault="003F3EA2">
      <w:pPr>
        <w:adjustRightInd/>
        <w:spacing w:line="240" w:lineRule="exact"/>
        <w:rPr>
          <w:color w:val="000000"/>
          <w:sz w:val="22"/>
          <w:szCs w:val="22"/>
        </w:rPr>
      </w:pPr>
    </w:p>
    <w:p w14:paraId="3ABB74B1" w14:textId="77777777" w:rsidR="003F3EA2" w:rsidRDefault="00AB422F">
      <w:pPr>
        <w:adjustRightInd/>
        <w:spacing w:line="240" w:lineRule="exact"/>
        <w:rPr>
          <w:rFonts w:ascii="ＭＳ 明朝" w:cs="Times New Roman"/>
          <w:spacing w:val="8"/>
        </w:rPr>
      </w:pPr>
      <w:r>
        <w:rPr>
          <w:rFonts w:hint="eastAsia"/>
          <w:color w:val="000000"/>
          <w:sz w:val="22"/>
          <w:szCs w:val="22"/>
        </w:rPr>
        <w:t>問４．</w:t>
      </w:r>
      <w:r>
        <w:rPr>
          <w:color w:val="000000"/>
          <w:sz w:val="22"/>
          <w:szCs w:val="22"/>
        </w:rPr>
        <w:ruby>
          <w:rubyPr>
            <w:rubyAlign w:val="distributeSpace"/>
            <w:hps w:val="11"/>
            <w:hpsRaise w:val="20"/>
            <w:hpsBaseText w:val="22"/>
            <w:lid w:val="ja-JP"/>
          </w:rubyPr>
          <w:rt>
            <w:r w:rsidR="00AB422F">
              <w:rPr>
                <w:rFonts w:ascii="ＭＳ 明朝" w:hAnsi="ＭＳ 明朝" w:hint="eastAsia"/>
                <w:color w:val="000000"/>
                <w:sz w:val="11"/>
                <w:szCs w:val="22"/>
              </w:rPr>
              <w:t>さいばん</w:t>
            </w:r>
          </w:rt>
          <w:rubyBase>
            <w:r w:rsidR="00AB422F">
              <w:rPr>
                <w:rFonts w:hint="eastAsia"/>
                <w:color w:val="000000"/>
                <w:sz w:val="22"/>
                <w:szCs w:val="22"/>
              </w:rPr>
              <w:t>裁判</w:t>
            </w:r>
          </w:rubyBase>
        </w:ruby>
      </w:r>
      <w:r>
        <w:rPr>
          <w:rFonts w:hint="eastAsia"/>
          <w:color w:val="000000"/>
          <w:sz w:val="22"/>
          <w:szCs w:val="22"/>
        </w:rPr>
        <w:t>所が佐藤さんと田中さんのどちらの言い分が正しいのか判断するためには何が必要でしょうか。</w:t>
      </w:r>
    </w:p>
    <w:tbl>
      <w:tblPr>
        <w:tblW w:w="101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89"/>
        <w:gridCol w:w="142"/>
        <w:gridCol w:w="4819"/>
      </w:tblGrid>
      <w:tr w:rsidR="003F3EA2" w14:paraId="295589C0" w14:textId="77777777" w:rsidTr="00E90031">
        <w:tc>
          <w:tcPr>
            <w:tcW w:w="5189" w:type="dxa"/>
            <w:tcBorders>
              <w:top w:val="single" w:sz="12" w:space="0" w:color="000000"/>
              <w:left w:val="single" w:sz="12" w:space="0" w:color="000000"/>
              <w:bottom w:val="single" w:sz="12" w:space="0" w:color="000000"/>
              <w:right w:val="single" w:sz="12" w:space="0" w:color="000000"/>
            </w:tcBorders>
          </w:tcPr>
          <w:p w14:paraId="447878E7" w14:textId="77777777" w:rsidR="003F3EA2" w:rsidRDefault="00AB422F">
            <w:pPr>
              <w:suppressAutoHyphens/>
              <w:kinsoku w:val="0"/>
              <w:wordWrap w:val="0"/>
              <w:autoSpaceDE w:val="0"/>
              <w:autoSpaceDN w:val="0"/>
              <w:spacing w:line="196" w:lineRule="exact"/>
              <w:jc w:val="left"/>
              <w:rPr>
                <w:rFonts w:ascii="ＭＳ 明朝" w:cs="Times New Roman"/>
                <w:spacing w:val="8"/>
              </w:rPr>
            </w:pPr>
            <w:r>
              <w:rPr>
                <w:rFonts w:cs="Times New Roman"/>
                <w:color w:val="000000"/>
              </w:rPr>
              <w:t xml:space="preserve"> </w:t>
            </w:r>
            <w:r>
              <w:rPr>
                <w:rFonts w:hint="eastAsia"/>
                <w:color w:val="000000"/>
              </w:rPr>
              <w:t>裁判所が必要とするもの</w:t>
            </w:r>
            <w:r>
              <w:rPr>
                <w:rFonts w:cs="Times New Roman"/>
                <w:color w:val="000000"/>
              </w:rPr>
              <w:t xml:space="preserve"> </w:t>
            </w:r>
          </w:p>
          <w:p w14:paraId="5CC2FE26" w14:textId="77777777" w:rsidR="003F3EA2" w:rsidRDefault="00AB422F">
            <w:pPr>
              <w:suppressAutoHyphens/>
              <w:kinsoku w:val="0"/>
              <w:wordWrap w:val="0"/>
              <w:autoSpaceDE w:val="0"/>
              <w:autoSpaceDN w:val="0"/>
              <w:spacing w:line="280" w:lineRule="exact"/>
              <w:jc w:val="left"/>
              <w:rPr>
                <w:rFonts w:ascii="ＭＳ 明朝" w:cs="Times New Roman"/>
                <w:spacing w:val="8"/>
              </w:rPr>
            </w:pPr>
            <w:r>
              <w:rPr>
                <w:rFonts w:cs="Times New Roman"/>
                <w:color w:val="000000"/>
              </w:rPr>
              <w:t xml:space="preserve"> </w:t>
            </w:r>
            <w:r>
              <w:rPr>
                <w:rFonts w:hint="eastAsia"/>
                <w:color w:val="000000"/>
              </w:rPr>
              <w:t>・</w:t>
            </w:r>
          </w:p>
          <w:p w14:paraId="3F9CD58A"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7EB8F1E3" w14:textId="77777777" w:rsidR="003F3EA2" w:rsidRDefault="00AB422F">
            <w:pPr>
              <w:suppressAutoHyphens/>
              <w:kinsoku w:val="0"/>
              <w:wordWrap w:val="0"/>
              <w:autoSpaceDE w:val="0"/>
              <w:autoSpaceDN w:val="0"/>
              <w:spacing w:line="280" w:lineRule="exact"/>
              <w:jc w:val="left"/>
              <w:rPr>
                <w:rFonts w:ascii="ＭＳ 明朝" w:cs="Times New Roman"/>
                <w:spacing w:val="8"/>
              </w:rPr>
            </w:pPr>
            <w:r>
              <w:rPr>
                <w:rFonts w:cs="Times New Roman"/>
                <w:color w:val="000000"/>
              </w:rPr>
              <w:t xml:space="preserve"> </w:t>
            </w:r>
            <w:r>
              <w:rPr>
                <w:rFonts w:hint="eastAsia"/>
                <w:color w:val="000000"/>
              </w:rPr>
              <w:t>・</w:t>
            </w:r>
          </w:p>
          <w:p w14:paraId="18247ABE"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4A858671" w14:textId="77777777" w:rsidR="003F3EA2" w:rsidRDefault="00AB422F">
            <w:pPr>
              <w:suppressAutoHyphens/>
              <w:kinsoku w:val="0"/>
              <w:wordWrap w:val="0"/>
              <w:autoSpaceDE w:val="0"/>
              <w:autoSpaceDN w:val="0"/>
              <w:spacing w:line="280" w:lineRule="exact"/>
              <w:jc w:val="left"/>
              <w:rPr>
                <w:rFonts w:ascii="ＭＳ 明朝" w:cs="Times New Roman"/>
                <w:spacing w:val="8"/>
              </w:rPr>
            </w:pPr>
            <w:r>
              <w:rPr>
                <w:rFonts w:cs="Times New Roman"/>
                <w:color w:val="000000"/>
              </w:rPr>
              <w:t xml:space="preserve"> </w:t>
            </w:r>
            <w:r>
              <w:rPr>
                <w:rFonts w:hint="eastAsia"/>
                <w:color w:val="000000"/>
              </w:rPr>
              <w:t>・</w:t>
            </w:r>
          </w:p>
          <w:p w14:paraId="7F837876" w14:textId="77777777" w:rsidR="003F3EA2" w:rsidRDefault="003F3EA2">
            <w:pPr>
              <w:suppressAutoHyphens/>
              <w:kinsoku w:val="0"/>
              <w:wordWrap w:val="0"/>
              <w:autoSpaceDE w:val="0"/>
              <w:autoSpaceDN w:val="0"/>
              <w:spacing w:line="196" w:lineRule="exact"/>
              <w:jc w:val="left"/>
              <w:rPr>
                <w:rFonts w:ascii="ＭＳ 明朝" w:cs="Times New Roman"/>
                <w:spacing w:val="8"/>
              </w:rPr>
            </w:pPr>
          </w:p>
        </w:tc>
        <w:tc>
          <w:tcPr>
            <w:tcW w:w="142" w:type="dxa"/>
            <w:tcBorders>
              <w:top w:val="nil"/>
              <w:left w:val="single" w:sz="12" w:space="0" w:color="000000"/>
              <w:bottom w:val="nil"/>
              <w:right w:val="single" w:sz="4" w:space="0" w:color="000000"/>
            </w:tcBorders>
          </w:tcPr>
          <w:p w14:paraId="71B137C8"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36B5E9AB"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7BD22241" w14:textId="77777777" w:rsidR="003F3EA2" w:rsidRDefault="003F3EA2">
            <w:pPr>
              <w:suppressAutoHyphens/>
              <w:kinsoku w:val="0"/>
              <w:wordWrap w:val="0"/>
              <w:autoSpaceDE w:val="0"/>
              <w:autoSpaceDN w:val="0"/>
              <w:spacing w:line="280" w:lineRule="exact"/>
              <w:jc w:val="left"/>
              <w:rPr>
                <w:rFonts w:ascii="ＭＳ 明朝" w:cs="Times New Roman"/>
                <w:spacing w:val="8"/>
              </w:rPr>
            </w:pPr>
          </w:p>
          <w:p w14:paraId="47790F59"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0A4EAD5D" w14:textId="77777777" w:rsidR="003F3EA2" w:rsidRDefault="003F3EA2">
            <w:pPr>
              <w:suppressAutoHyphens/>
              <w:kinsoku w:val="0"/>
              <w:wordWrap w:val="0"/>
              <w:autoSpaceDE w:val="0"/>
              <w:autoSpaceDN w:val="0"/>
              <w:spacing w:line="280" w:lineRule="exact"/>
              <w:jc w:val="left"/>
              <w:rPr>
                <w:rFonts w:ascii="ＭＳ 明朝" w:cs="Times New Roman"/>
                <w:spacing w:val="8"/>
              </w:rPr>
            </w:pPr>
          </w:p>
          <w:p w14:paraId="075D8F12"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2B46678D" w14:textId="77777777" w:rsidR="003F3EA2" w:rsidRDefault="003F3EA2">
            <w:pPr>
              <w:suppressAutoHyphens/>
              <w:kinsoku w:val="0"/>
              <w:wordWrap w:val="0"/>
              <w:autoSpaceDE w:val="0"/>
              <w:autoSpaceDN w:val="0"/>
              <w:spacing w:line="280" w:lineRule="exact"/>
              <w:jc w:val="left"/>
              <w:rPr>
                <w:rFonts w:ascii="ＭＳ 明朝" w:cs="Times New Roman"/>
                <w:spacing w:val="8"/>
              </w:rPr>
            </w:pPr>
          </w:p>
          <w:p w14:paraId="46FF6709" w14:textId="77777777" w:rsidR="003F3EA2" w:rsidRDefault="003F3EA2">
            <w:pPr>
              <w:suppressAutoHyphens/>
              <w:kinsoku w:val="0"/>
              <w:wordWrap w:val="0"/>
              <w:autoSpaceDE w:val="0"/>
              <w:autoSpaceDN w:val="0"/>
              <w:spacing w:line="196" w:lineRule="exact"/>
              <w:jc w:val="left"/>
              <w:rPr>
                <w:rFonts w:ascii="ＭＳ 明朝" w:cs="Times New Roman"/>
                <w:spacing w:val="8"/>
              </w:rPr>
            </w:pPr>
          </w:p>
        </w:tc>
        <w:tc>
          <w:tcPr>
            <w:tcW w:w="4819" w:type="dxa"/>
            <w:tcBorders>
              <w:top w:val="single" w:sz="4" w:space="0" w:color="000000"/>
              <w:left w:val="single" w:sz="4" w:space="0" w:color="000000"/>
              <w:bottom w:val="single" w:sz="4" w:space="0" w:color="000000"/>
              <w:right w:val="single" w:sz="4" w:space="0" w:color="000000"/>
            </w:tcBorders>
          </w:tcPr>
          <w:p w14:paraId="4F20A3CD" w14:textId="77777777" w:rsidR="003F3EA2" w:rsidRDefault="00AB422F">
            <w:pPr>
              <w:suppressAutoHyphens/>
              <w:kinsoku w:val="0"/>
              <w:wordWrap w:val="0"/>
              <w:autoSpaceDE w:val="0"/>
              <w:autoSpaceDN w:val="0"/>
              <w:spacing w:line="196" w:lineRule="exact"/>
              <w:jc w:val="left"/>
              <w:rPr>
                <w:rFonts w:ascii="ＭＳ 明朝" w:cs="Times New Roman"/>
                <w:spacing w:val="8"/>
              </w:rPr>
            </w:pPr>
            <w:r>
              <w:rPr>
                <w:rFonts w:cs="Times New Roman"/>
                <w:color w:val="000000"/>
              </w:rPr>
              <w:t xml:space="preserve"> </w:t>
            </w:r>
            <w:r>
              <w:rPr>
                <w:rFonts w:hint="eastAsia"/>
                <w:color w:val="000000"/>
              </w:rPr>
              <w:t>その理由</w:t>
            </w:r>
          </w:p>
          <w:p w14:paraId="3238E004" w14:textId="77777777" w:rsidR="003F3EA2" w:rsidRDefault="003F3EA2">
            <w:pPr>
              <w:suppressAutoHyphens/>
              <w:kinsoku w:val="0"/>
              <w:wordWrap w:val="0"/>
              <w:autoSpaceDE w:val="0"/>
              <w:autoSpaceDN w:val="0"/>
              <w:spacing w:line="280" w:lineRule="exact"/>
              <w:jc w:val="left"/>
              <w:rPr>
                <w:rFonts w:ascii="ＭＳ 明朝" w:cs="Times New Roman"/>
                <w:spacing w:val="8"/>
              </w:rPr>
            </w:pPr>
          </w:p>
          <w:p w14:paraId="4AF6CC8C"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7912018E" w14:textId="77777777" w:rsidR="003F3EA2" w:rsidRDefault="003F3EA2">
            <w:pPr>
              <w:suppressAutoHyphens/>
              <w:kinsoku w:val="0"/>
              <w:wordWrap w:val="0"/>
              <w:autoSpaceDE w:val="0"/>
              <w:autoSpaceDN w:val="0"/>
              <w:spacing w:line="280" w:lineRule="exact"/>
              <w:jc w:val="left"/>
              <w:rPr>
                <w:rFonts w:ascii="ＭＳ 明朝" w:cs="Times New Roman"/>
                <w:spacing w:val="8"/>
              </w:rPr>
            </w:pPr>
          </w:p>
          <w:p w14:paraId="42D2979A"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240EC1E5" w14:textId="77777777" w:rsidR="003F3EA2" w:rsidRDefault="003F3EA2">
            <w:pPr>
              <w:suppressAutoHyphens/>
              <w:kinsoku w:val="0"/>
              <w:wordWrap w:val="0"/>
              <w:autoSpaceDE w:val="0"/>
              <w:autoSpaceDN w:val="0"/>
              <w:spacing w:line="280" w:lineRule="exact"/>
              <w:jc w:val="left"/>
              <w:rPr>
                <w:rFonts w:ascii="ＭＳ 明朝" w:cs="Times New Roman"/>
                <w:spacing w:val="8"/>
              </w:rPr>
            </w:pPr>
          </w:p>
          <w:p w14:paraId="65312496" w14:textId="77777777" w:rsidR="003F3EA2" w:rsidRDefault="003F3EA2">
            <w:pPr>
              <w:suppressAutoHyphens/>
              <w:kinsoku w:val="0"/>
              <w:wordWrap w:val="0"/>
              <w:autoSpaceDE w:val="0"/>
              <w:autoSpaceDN w:val="0"/>
              <w:spacing w:line="196" w:lineRule="exact"/>
              <w:jc w:val="left"/>
              <w:rPr>
                <w:rFonts w:ascii="ＭＳ 明朝" w:cs="Times New Roman"/>
                <w:spacing w:val="8"/>
              </w:rPr>
            </w:pPr>
          </w:p>
        </w:tc>
      </w:tr>
    </w:tbl>
    <w:p w14:paraId="51925CDF" w14:textId="77777777" w:rsidR="003F3EA2" w:rsidRDefault="003F3EA2">
      <w:pPr>
        <w:adjustRightInd/>
        <w:spacing w:line="196" w:lineRule="exact"/>
        <w:rPr>
          <w:rFonts w:ascii="ＭＳ 明朝" w:cs="Times New Roman"/>
          <w:spacing w:val="8"/>
        </w:rPr>
      </w:pPr>
    </w:p>
    <w:p w14:paraId="7701B3D8" w14:textId="77777777" w:rsidR="003F3EA2" w:rsidRDefault="003F3EA2">
      <w:pPr>
        <w:adjustRightInd/>
        <w:spacing w:line="240" w:lineRule="exact"/>
        <w:rPr>
          <w:color w:val="000000"/>
          <w:sz w:val="22"/>
          <w:szCs w:val="22"/>
        </w:rPr>
      </w:pPr>
    </w:p>
    <w:p w14:paraId="175D67B2" w14:textId="77777777" w:rsidR="003F3EA2" w:rsidRDefault="00AB422F">
      <w:pPr>
        <w:adjustRightInd/>
        <w:spacing w:line="240" w:lineRule="exact"/>
        <w:rPr>
          <w:rFonts w:ascii="ＭＳ 明朝" w:cs="Times New Roman"/>
          <w:spacing w:val="8"/>
        </w:rPr>
      </w:pPr>
      <w:r>
        <w:rPr>
          <w:rFonts w:hint="eastAsia"/>
          <w:color w:val="000000"/>
          <w:sz w:val="22"/>
          <w:szCs w:val="22"/>
        </w:rPr>
        <w:t>問５．裁判は何のためにあるのだろう？</w:t>
      </w:r>
      <w:r>
        <w:rPr>
          <w:rFonts w:cs="Times New Roman"/>
          <w:color w:val="000000"/>
          <w:sz w:val="22"/>
          <w:szCs w:val="22"/>
        </w:rPr>
        <w:t xml:space="preserve">     </w:t>
      </w:r>
    </w:p>
    <w:p w14:paraId="755FE5D0" w14:textId="77777777" w:rsidR="003F3EA2" w:rsidRDefault="00AB422F">
      <w:pPr>
        <w:adjustRightInd/>
        <w:spacing w:line="240" w:lineRule="exact"/>
        <w:rPr>
          <w:rFonts w:cs="Times New Roman"/>
          <w:color w:val="000000"/>
          <w:sz w:val="22"/>
          <w:szCs w:val="22"/>
        </w:rPr>
      </w:pPr>
      <w:r>
        <w:rPr>
          <w:rFonts w:cs="Times New Roman"/>
          <w:color w:val="000000"/>
          <w:sz w:val="22"/>
          <w:szCs w:val="22"/>
        </w:rPr>
        <w:t xml:space="preserve"> </w:t>
      </w:r>
    </w:p>
    <w:p w14:paraId="7B0047B5" w14:textId="77777777" w:rsidR="003F3EA2" w:rsidRDefault="00AB422F">
      <w:pPr>
        <w:adjustRightInd/>
        <w:spacing w:line="240" w:lineRule="exact"/>
        <w:rPr>
          <w:rFonts w:ascii="ＭＳ 明朝" w:cs="Times New Roman"/>
          <w:spacing w:val="8"/>
        </w:rPr>
      </w:pPr>
      <w:r>
        <w:rPr>
          <w:rFonts w:cs="Times New Roman"/>
          <w:color w:val="000000"/>
          <w:sz w:val="22"/>
          <w:szCs w:val="22"/>
        </w:rPr>
        <w:t xml:space="preserve">  </w:t>
      </w:r>
      <w:r>
        <w:rPr>
          <w:rFonts w:hint="eastAsia"/>
          <w:color w:val="000000"/>
          <w:sz w:val="22"/>
          <w:szCs w:val="22"/>
        </w:rPr>
        <w:t>（１）もし裁判制度がなかったら</w:t>
      </w:r>
    </w:p>
    <w:tbl>
      <w:tblPr>
        <w:tblW w:w="1020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206"/>
      </w:tblGrid>
      <w:tr w:rsidR="003F3EA2" w14:paraId="59B5C92A" w14:textId="77777777" w:rsidTr="00E90031">
        <w:tc>
          <w:tcPr>
            <w:tcW w:w="10206" w:type="dxa"/>
            <w:tcBorders>
              <w:top w:val="single" w:sz="4" w:space="0" w:color="000000"/>
              <w:left w:val="single" w:sz="4" w:space="0" w:color="000000"/>
              <w:bottom w:val="single" w:sz="4" w:space="0" w:color="000000"/>
              <w:right w:val="single" w:sz="4" w:space="0" w:color="000000"/>
            </w:tcBorders>
          </w:tcPr>
          <w:p w14:paraId="54CBE15D"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2C919B4E"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68FFD61A"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39C58A53"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6A5854B0" w14:textId="77777777" w:rsidR="003F3EA2" w:rsidRDefault="003F3EA2">
            <w:pPr>
              <w:suppressAutoHyphens/>
              <w:kinsoku w:val="0"/>
              <w:wordWrap w:val="0"/>
              <w:autoSpaceDE w:val="0"/>
              <w:autoSpaceDN w:val="0"/>
              <w:spacing w:line="196" w:lineRule="exact"/>
              <w:jc w:val="left"/>
              <w:rPr>
                <w:rFonts w:ascii="ＭＳ 明朝" w:cs="Times New Roman"/>
                <w:spacing w:val="8"/>
              </w:rPr>
            </w:pPr>
          </w:p>
        </w:tc>
      </w:tr>
    </w:tbl>
    <w:p w14:paraId="62F48403" w14:textId="090084A9" w:rsidR="003F3EA2" w:rsidRDefault="00AB422F">
      <w:pPr>
        <w:adjustRightInd/>
        <w:spacing w:line="240" w:lineRule="exact"/>
        <w:rPr>
          <w:rFonts w:ascii="ＭＳ 明朝" w:cs="Times New Roman"/>
          <w:spacing w:val="8"/>
        </w:rPr>
      </w:pPr>
      <w:r>
        <w:rPr>
          <w:rFonts w:hint="eastAsia"/>
          <w:color w:val="000000"/>
          <w:sz w:val="22"/>
          <w:szCs w:val="22"/>
        </w:rPr>
        <w:t>（２）裁判にはどのような意義や目的があるのだろう</w:t>
      </w:r>
      <w:r>
        <w:rPr>
          <w:rFonts w:cs="Times New Roman"/>
          <w:color w:val="000000"/>
          <w:sz w:val="22"/>
          <w:szCs w:val="22"/>
        </w:rPr>
        <w:t xml:space="preserve"> </w:t>
      </w:r>
    </w:p>
    <w:tbl>
      <w:tblPr>
        <w:tblW w:w="1020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206"/>
      </w:tblGrid>
      <w:tr w:rsidR="003F3EA2" w14:paraId="79E4DE69" w14:textId="77777777" w:rsidTr="00E90031">
        <w:tc>
          <w:tcPr>
            <w:tcW w:w="10206" w:type="dxa"/>
            <w:tcBorders>
              <w:top w:val="single" w:sz="4" w:space="0" w:color="000000"/>
              <w:left w:val="single" w:sz="4" w:space="0" w:color="000000"/>
              <w:bottom w:val="single" w:sz="4" w:space="0" w:color="000000"/>
              <w:right w:val="single" w:sz="4" w:space="0" w:color="000000"/>
            </w:tcBorders>
          </w:tcPr>
          <w:p w14:paraId="59795828"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1F37D40B"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3BCE77D9"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7AD88F1A"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60F6DF64" w14:textId="77777777" w:rsidR="003F3EA2" w:rsidRDefault="003F3EA2">
            <w:pPr>
              <w:suppressAutoHyphens/>
              <w:kinsoku w:val="0"/>
              <w:wordWrap w:val="0"/>
              <w:autoSpaceDE w:val="0"/>
              <w:autoSpaceDN w:val="0"/>
              <w:spacing w:line="196" w:lineRule="exact"/>
              <w:jc w:val="left"/>
              <w:rPr>
                <w:rFonts w:ascii="ＭＳ 明朝" w:cs="Times New Roman"/>
                <w:spacing w:val="8"/>
              </w:rPr>
            </w:pPr>
          </w:p>
        </w:tc>
      </w:tr>
    </w:tbl>
    <w:p w14:paraId="5C354F3D" w14:textId="77777777" w:rsidR="003F3EA2" w:rsidRDefault="00AB422F">
      <w:pPr>
        <w:adjustRightInd/>
        <w:spacing w:line="196" w:lineRule="exact"/>
        <w:rPr>
          <w:rFonts w:ascii="ＭＳ 明朝" w:cs="Times New Roman"/>
          <w:spacing w:val="8"/>
        </w:rPr>
      </w:pPr>
      <w:r>
        <w:rPr>
          <w:rFonts w:cs="Times New Roman"/>
          <w:color w:val="000000"/>
        </w:rPr>
        <w:t xml:space="preserve">                                                                                  </w:t>
      </w:r>
    </w:p>
    <w:p w14:paraId="042DC2FC" w14:textId="77777777" w:rsidR="003F3EA2" w:rsidRDefault="00AB422F">
      <w:pPr>
        <w:adjustRightInd/>
        <w:spacing w:line="240" w:lineRule="exact"/>
        <w:rPr>
          <w:rFonts w:ascii="ＭＳ 明朝" w:cs="Times New Roman"/>
          <w:spacing w:val="8"/>
        </w:rPr>
      </w:pPr>
      <w:r>
        <w:rPr>
          <w:rFonts w:hint="eastAsia"/>
          <w:color w:val="000000"/>
          <w:sz w:val="20"/>
          <w:szCs w:val="20"/>
        </w:rPr>
        <w:t>☆　今日の学習を通してわかったことや気づいたことを書きましょう。</w:t>
      </w:r>
      <w:r>
        <w:rPr>
          <w:rFonts w:cs="Times New Roman"/>
          <w:color w:val="000000"/>
        </w:rPr>
        <w:t xml:space="preserve">           </w:t>
      </w:r>
    </w:p>
    <w:tbl>
      <w:tblPr>
        <w:tblW w:w="1020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206"/>
      </w:tblGrid>
      <w:tr w:rsidR="003F3EA2" w14:paraId="77838B8C" w14:textId="77777777" w:rsidTr="00E90031">
        <w:tc>
          <w:tcPr>
            <w:tcW w:w="10206" w:type="dxa"/>
            <w:tcBorders>
              <w:top w:val="single" w:sz="4" w:space="0" w:color="000000"/>
              <w:left w:val="single" w:sz="4" w:space="0" w:color="000000"/>
              <w:bottom w:val="single" w:sz="4" w:space="0" w:color="000000"/>
              <w:right w:val="single" w:sz="4" w:space="0" w:color="000000"/>
            </w:tcBorders>
          </w:tcPr>
          <w:p w14:paraId="6A9DFFA2"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4A64CBA2"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17E4E144"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42A2B842" w14:textId="77777777" w:rsidR="003F3EA2" w:rsidRDefault="003F3EA2">
            <w:pPr>
              <w:suppressAutoHyphens/>
              <w:kinsoku w:val="0"/>
              <w:wordWrap w:val="0"/>
              <w:autoSpaceDE w:val="0"/>
              <w:autoSpaceDN w:val="0"/>
              <w:spacing w:line="196" w:lineRule="exact"/>
              <w:jc w:val="left"/>
              <w:rPr>
                <w:rFonts w:ascii="ＭＳ 明朝" w:cs="Times New Roman"/>
                <w:spacing w:val="8"/>
              </w:rPr>
            </w:pPr>
          </w:p>
        </w:tc>
      </w:tr>
    </w:tbl>
    <w:p w14:paraId="0C8D7652" w14:textId="77777777" w:rsidR="003F3EA2" w:rsidRDefault="003F3EA2">
      <w:pPr>
        <w:overflowPunct/>
        <w:autoSpaceDE w:val="0"/>
        <w:autoSpaceDN w:val="0"/>
        <w:jc w:val="left"/>
        <w:textAlignment w:val="auto"/>
        <w:rPr>
          <w:rFonts w:ascii="ＭＳ 明朝" w:cs="Times New Roman"/>
          <w:spacing w:val="8"/>
        </w:rPr>
      </w:pPr>
    </w:p>
    <w:tbl>
      <w:tblPr>
        <w:tblW w:w="1020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206"/>
      </w:tblGrid>
      <w:tr w:rsidR="003F3EA2" w14:paraId="4B845BBC" w14:textId="77777777" w:rsidTr="00E90031">
        <w:tc>
          <w:tcPr>
            <w:tcW w:w="10206" w:type="dxa"/>
            <w:tcBorders>
              <w:top w:val="single" w:sz="4" w:space="0" w:color="000000"/>
              <w:left w:val="single" w:sz="4" w:space="0" w:color="000000"/>
              <w:bottom w:val="single" w:sz="4" w:space="0" w:color="000000"/>
              <w:right w:val="single" w:sz="4" w:space="0" w:color="000000"/>
            </w:tcBorders>
          </w:tcPr>
          <w:p w14:paraId="2A00D007" w14:textId="77777777" w:rsidR="003F3EA2" w:rsidRDefault="00AB422F">
            <w:pPr>
              <w:suppressAutoHyphens/>
              <w:kinsoku w:val="0"/>
              <w:wordWrap w:val="0"/>
              <w:autoSpaceDE w:val="0"/>
              <w:autoSpaceDN w:val="0"/>
              <w:spacing w:line="280" w:lineRule="exact"/>
              <w:jc w:val="left"/>
              <w:rPr>
                <w:rFonts w:ascii="ＭＳ 明朝" w:cs="Times New Roman"/>
                <w:spacing w:val="8"/>
              </w:rPr>
            </w:pPr>
            <w:r>
              <w:rPr>
                <w:rFonts w:hint="eastAsia"/>
                <w:color w:val="000000"/>
              </w:rPr>
              <w:t>先生より</w:t>
            </w:r>
          </w:p>
          <w:p w14:paraId="7C3964C5"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40DBDDAA" w14:textId="77777777" w:rsidR="003F3EA2" w:rsidRDefault="003F3EA2">
            <w:pPr>
              <w:suppressAutoHyphens/>
              <w:kinsoku w:val="0"/>
              <w:wordWrap w:val="0"/>
              <w:autoSpaceDE w:val="0"/>
              <w:autoSpaceDN w:val="0"/>
              <w:spacing w:line="196" w:lineRule="exact"/>
              <w:jc w:val="left"/>
              <w:rPr>
                <w:rFonts w:ascii="ＭＳ 明朝" w:cs="Times New Roman"/>
                <w:spacing w:val="8"/>
              </w:rPr>
            </w:pPr>
          </w:p>
          <w:p w14:paraId="4DD3A596" w14:textId="77777777" w:rsidR="003F3EA2" w:rsidRDefault="003F3EA2">
            <w:pPr>
              <w:suppressAutoHyphens/>
              <w:kinsoku w:val="0"/>
              <w:wordWrap w:val="0"/>
              <w:autoSpaceDE w:val="0"/>
              <w:autoSpaceDN w:val="0"/>
              <w:spacing w:line="196" w:lineRule="exact"/>
              <w:jc w:val="left"/>
              <w:rPr>
                <w:rFonts w:ascii="ＭＳ 明朝" w:cs="Times New Roman"/>
                <w:spacing w:val="8"/>
              </w:rPr>
            </w:pPr>
          </w:p>
        </w:tc>
      </w:tr>
    </w:tbl>
    <w:p w14:paraId="12049CB5" w14:textId="77777777" w:rsidR="004D5529" w:rsidRDefault="004D5529">
      <w:pPr>
        <w:rPr>
          <w:rFonts w:ascii="ＭＳ ゴシック" w:eastAsia="ＭＳ ゴシック" w:hAnsi="ＭＳ ゴシック"/>
          <w:sz w:val="24"/>
          <w:szCs w:val="24"/>
        </w:rPr>
      </w:pPr>
    </w:p>
    <w:p w14:paraId="2FC018E2" w14:textId="73EE06A2" w:rsidR="003F3EA2" w:rsidRPr="00E90031" w:rsidRDefault="007C4F0E">
      <w:pPr>
        <w:rPr>
          <w:rFonts w:ascii="ＭＳ ゴシック" w:eastAsia="ＭＳ ゴシック" w:hAnsi="ＭＳ ゴシック"/>
          <w:b/>
          <w:bCs/>
          <w:sz w:val="28"/>
          <w:szCs w:val="28"/>
        </w:rPr>
      </w:pPr>
      <w:r w:rsidRPr="00E90031">
        <w:rPr>
          <w:rFonts w:ascii="ＭＳ ゴシック" w:eastAsia="ＭＳ ゴシック" w:hAnsi="ＭＳ ゴシック" w:hint="eastAsia"/>
          <w:b/>
          <w:bCs/>
          <w:sz w:val="28"/>
          <w:szCs w:val="28"/>
        </w:rPr>
        <w:t>事例</w:t>
      </w:r>
    </w:p>
    <w:tbl>
      <w:tblPr>
        <w:tblW w:w="106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0"/>
      </w:tblGrid>
      <w:tr w:rsidR="007C4F0E" w14:paraId="5AAF4C90" w14:textId="77777777" w:rsidTr="007C4F0E">
        <w:trPr>
          <w:trHeight w:val="4260"/>
        </w:trPr>
        <w:tc>
          <w:tcPr>
            <w:tcW w:w="10620" w:type="dxa"/>
          </w:tcPr>
          <w:p w14:paraId="6947C211" w14:textId="4653E55F" w:rsidR="007C4F0E" w:rsidRPr="00E90031" w:rsidRDefault="007C4F0E" w:rsidP="00E90031">
            <w:pPr>
              <w:ind w:left="41"/>
              <w:rPr>
                <w:rFonts w:ascii="ＭＳ 明朝" w:hAnsi="ＭＳ 明朝"/>
                <w:sz w:val="24"/>
                <w:szCs w:val="24"/>
              </w:rPr>
            </w:pPr>
            <w:r w:rsidRPr="00E90031">
              <w:rPr>
                <w:rFonts w:ascii="ＭＳ 明朝" w:hAnsi="ＭＳ 明朝" w:hint="eastAsia"/>
                <w:sz w:val="24"/>
                <w:szCs w:val="24"/>
              </w:rPr>
              <w:t xml:space="preserve">　あなたのところに、</w:t>
            </w:r>
            <w:r w:rsidRPr="00E90031">
              <w:rPr>
                <w:rFonts w:ascii="ＭＳ 明朝" w:hAnsi="ＭＳ 明朝"/>
                <w:sz w:val="24"/>
                <w:szCs w:val="24"/>
              </w:rPr>
              <w:t>佐藤太郎</w:t>
            </w:r>
            <w:r w:rsidRPr="00E90031">
              <w:rPr>
                <w:rFonts w:ascii="ＭＳ 明朝" w:hAnsi="ＭＳ 明朝" w:hint="eastAsia"/>
                <w:sz w:val="24"/>
                <w:szCs w:val="24"/>
              </w:rPr>
              <w:t>さんが相談に来ました。</w:t>
            </w:r>
          </w:p>
          <w:p w14:paraId="00ECEB2F" w14:textId="1CEC9534" w:rsidR="007C4F0E" w:rsidRPr="00E90031" w:rsidRDefault="007C4F0E">
            <w:pPr>
              <w:rPr>
                <w:rFonts w:ascii="ＭＳ 明朝" w:hAnsi="ＭＳ 明朝"/>
                <w:sz w:val="24"/>
                <w:szCs w:val="24"/>
              </w:rPr>
            </w:pPr>
            <w:r w:rsidRPr="00E90031">
              <w:rPr>
                <w:rFonts w:ascii="ＭＳ 明朝" w:hAnsi="ＭＳ 明朝" w:hint="eastAsia"/>
                <w:sz w:val="24"/>
                <w:szCs w:val="24"/>
              </w:rPr>
              <w:t>佐藤さんは、自分で育てたお米を、宅配便で全国に</w:t>
            </w:r>
            <w:r w:rsidRPr="00E90031">
              <w:rPr>
                <w:rFonts w:ascii="ＭＳ 明朝" w:hAnsi="ＭＳ 明朝"/>
                <w:sz w:val="24"/>
                <w:szCs w:val="24"/>
              </w:rPr>
              <w:t>販売</w:t>
            </w:r>
            <w:r w:rsidRPr="00E90031">
              <w:rPr>
                <w:rFonts w:ascii="ＭＳ 明朝" w:hAnsi="ＭＳ 明朝" w:hint="eastAsia"/>
                <w:sz w:val="24"/>
                <w:szCs w:val="24"/>
              </w:rPr>
              <w:t>しています。</w:t>
            </w:r>
          </w:p>
          <w:p w14:paraId="1C0717DC" w14:textId="28F21508" w:rsidR="007C4F0E" w:rsidRPr="00E90031" w:rsidRDefault="007C4F0E">
            <w:pPr>
              <w:rPr>
                <w:rFonts w:ascii="ＭＳ 明朝" w:hAnsi="ＭＳ 明朝"/>
                <w:sz w:val="24"/>
                <w:szCs w:val="24"/>
              </w:rPr>
            </w:pPr>
            <w:r w:rsidRPr="00E90031">
              <w:rPr>
                <w:rFonts w:ascii="ＭＳ 明朝" w:hAnsi="ＭＳ 明朝" w:hint="eastAsia"/>
                <w:sz w:val="24"/>
                <w:szCs w:val="24"/>
              </w:rPr>
              <w:t>先月、</w:t>
            </w:r>
            <w:r w:rsidRPr="00E90031">
              <w:rPr>
                <w:rFonts w:ascii="ＭＳ 明朝" w:hAnsi="ＭＳ 明朝"/>
                <w:sz w:val="24"/>
                <w:szCs w:val="24"/>
              </w:rPr>
              <w:t>田中次郎</w:t>
            </w:r>
            <w:r w:rsidRPr="00E90031">
              <w:rPr>
                <w:rFonts w:ascii="ＭＳ 明朝" w:hAnsi="ＭＳ 明朝" w:hint="eastAsia"/>
                <w:sz w:val="24"/>
                <w:szCs w:val="24"/>
              </w:rPr>
              <w:t>さんという人から、お米を１０袋送ってほしいと頼まれました。</w:t>
            </w:r>
          </w:p>
          <w:p w14:paraId="572B05B9" w14:textId="4597FE9F" w:rsidR="007C4F0E" w:rsidRPr="00E90031" w:rsidRDefault="007C4F0E" w:rsidP="007C4F0E">
            <w:pPr>
              <w:ind w:firstLineChars="100" w:firstLine="273"/>
              <w:rPr>
                <w:rFonts w:ascii="ＭＳ 明朝" w:hAnsi="ＭＳ 明朝"/>
                <w:sz w:val="24"/>
                <w:szCs w:val="24"/>
              </w:rPr>
            </w:pPr>
            <w:r w:rsidRPr="00E90031">
              <w:rPr>
                <w:rFonts w:ascii="ＭＳ 明朝" w:hAnsi="ＭＳ 明朝" w:hint="eastAsia"/>
                <w:sz w:val="24"/>
                <w:szCs w:val="24"/>
              </w:rPr>
              <w:t>そこで、私は田中さんの家へお米を送りました。</w:t>
            </w:r>
          </w:p>
          <w:p w14:paraId="28877565" w14:textId="77777777" w:rsidR="007C4F0E" w:rsidRPr="00E90031" w:rsidRDefault="007C4F0E" w:rsidP="00E90031">
            <w:pPr>
              <w:ind w:firstLineChars="100" w:firstLine="273"/>
              <w:rPr>
                <w:rFonts w:ascii="ＭＳ 明朝" w:hAnsi="ＭＳ 明朝"/>
                <w:sz w:val="24"/>
                <w:szCs w:val="24"/>
              </w:rPr>
            </w:pPr>
            <w:r w:rsidRPr="00E90031">
              <w:rPr>
                <w:rFonts w:ascii="ＭＳ 明朝" w:hAnsi="ＭＳ 明朝" w:hint="eastAsia"/>
                <w:sz w:val="24"/>
                <w:szCs w:val="24"/>
              </w:rPr>
              <w:t>しかし、田中さんは、お金を払ってくれません。どうしたらよいでしょうか・・・</w:t>
            </w:r>
          </w:p>
          <w:p w14:paraId="6FAF6421" w14:textId="77777777" w:rsidR="007C4F0E" w:rsidRPr="00E90031" w:rsidRDefault="007C4F0E" w:rsidP="007C4F0E">
            <w:pPr>
              <w:ind w:left="41"/>
              <w:rPr>
                <w:rFonts w:ascii="ＭＳ 明朝" w:hAnsi="ＭＳ 明朝"/>
                <w:sz w:val="24"/>
                <w:szCs w:val="24"/>
              </w:rPr>
            </w:pPr>
          </w:p>
          <w:p w14:paraId="70421094" w14:textId="77777777" w:rsidR="00EF77A6" w:rsidRPr="00E90031" w:rsidRDefault="007C4F0E" w:rsidP="007C4F0E">
            <w:pPr>
              <w:ind w:leftChars="116" w:left="282"/>
              <w:rPr>
                <w:rFonts w:ascii="ＭＳ 明朝" w:hAnsi="ＭＳ 明朝"/>
                <w:sz w:val="24"/>
                <w:szCs w:val="24"/>
              </w:rPr>
            </w:pPr>
            <w:r w:rsidRPr="00E90031">
              <w:rPr>
                <w:rFonts w:ascii="ＭＳ 明朝" w:hAnsi="ＭＳ 明朝" w:hint="eastAsia"/>
                <w:sz w:val="24"/>
                <w:szCs w:val="24"/>
              </w:rPr>
              <w:t>佐藤さんによると、田中さんは、お金を払わない理由として、次のようなことを</w:t>
            </w:r>
          </w:p>
          <w:p w14:paraId="36A127EC" w14:textId="1F613BDB" w:rsidR="007C4F0E" w:rsidRPr="00E90031" w:rsidRDefault="007C4F0E" w:rsidP="00E90031">
            <w:pPr>
              <w:rPr>
                <w:rFonts w:ascii="ＭＳ 明朝" w:hAnsi="ＭＳ 明朝"/>
                <w:sz w:val="24"/>
                <w:szCs w:val="24"/>
              </w:rPr>
            </w:pPr>
            <w:r w:rsidRPr="00E90031">
              <w:rPr>
                <w:rFonts w:ascii="ＭＳ 明朝" w:hAnsi="ＭＳ 明朝" w:hint="eastAsia"/>
                <w:sz w:val="24"/>
                <w:szCs w:val="24"/>
              </w:rPr>
              <w:t>言っているそうです。</w:t>
            </w:r>
          </w:p>
          <w:p w14:paraId="5F854BCB" w14:textId="77777777" w:rsidR="007C4F0E" w:rsidRPr="00E90031" w:rsidRDefault="007C4F0E" w:rsidP="007C4F0E">
            <w:pPr>
              <w:ind w:left="41"/>
              <w:rPr>
                <w:rFonts w:ascii="ＭＳ 明朝" w:hAnsi="ＭＳ 明朝"/>
                <w:sz w:val="24"/>
                <w:szCs w:val="24"/>
              </w:rPr>
            </w:pPr>
          </w:p>
          <w:p w14:paraId="17B99A64" w14:textId="3A6F9C19" w:rsidR="007C4F0E" w:rsidRPr="00E90031" w:rsidRDefault="007C4F0E" w:rsidP="00E90031">
            <w:pPr>
              <w:ind w:left="41" w:firstLineChars="100" w:firstLine="273"/>
              <w:rPr>
                <w:rFonts w:ascii="ＭＳ 明朝" w:hAnsi="ＭＳ 明朝"/>
                <w:sz w:val="24"/>
                <w:szCs w:val="24"/>
              </w:rPr>
            </w:pPr>
            <w:r w:rsidRPr="00E90031">
              <w:rPr>
                <w:rFonts w:ascii="ＭＳ 明朝" w:hAnsi="ＭＳ 明朝" w:hint="eastAsia"/>
                <w:sz w:val="24"/>
                <w:szCs w:val="24"/>
              </w:rPr>
              <w:t>・お米？確かに先月</w:t>
            </w:r>
            <w:r w:rsidRPr="00E90031">
              <w:rPr>
                <w:rFonts w:ascii="ＭＳ 明朝" w:hAnsi="ＭＳ 明朝"/>
                <w:sz w:val="24"/>
                <w:szCs w:val="24"/>
              </w:rPr>
              <w:t>沢山</w:t>
            </w:r>
            <w:r w:rsidRPr="00E90031">
              <w:rPr>
                <w:rFonts w:ascii="ＭＳ 明朝" w:hAnsi="ＭＳ 明朝" w:hint="eastAsia"/>
                <w:sz w:val="24"/>
                <w:szCs w:val="24"/>
              </w:rPr>
              <w:t>来たなあ。おいしかったよ。まだ９袋残ってるけど。</w:t>
            </w:r>
          </w:p>
          <w:p w14:paraId="4664BA88" w14:textId="59475880" w:rsidR="007C4F0E" w:rsidRPr="00E90031" w:rsidRDefault="007C4F0E" w:rsidP="00E90031">
            <w:pPr>
              <w:ind w:left="41" w:firstLineChars="100" w:firstLine="273"/>
              <w:rPr>
                <w:rFonts w:ascii="ＭＳ 明朝" w:hAnsi="ＭＳ 明朝"/>
                <w:sz w:val="24"/>
                <w:szCs w:val="24"/>
              </w:rPr>
            </w:pPr>
            <w:r w:rsidRPr="00E90031">
              <w:rPr>
                <w:rFonts w:ascii="ＭＳ 明朝" w:hAnsi="ＭＳ 明朝" w:hint="eastAsia"/>
                <w:sz w:val="24"/>
                <w:szCs w:val="24"/>
              </w:rPr>
              <w:t>・おくりものじゃなかったのかい？ただで貰ったと思ったよ。</w:t>
            </w:r>
          </w:p>
          <w:p w14:paraId="49E11354" w14:textId="1D728655" w:rsidR="007C4F0E" w:rsidRDefault="007C4F0E" w:rsidP="007C4F0E">
            <w:pPr>
              <w:ind w:left="41" w:firstLineChars="100" w:firstLine="273"/>
              <w:rPr>
                <w:rFonts w:ascii="ＭＳ ゴシック" w:eastAsia="ＭＳ ゴシック" w:hAnsi="ＭＳ ゴシック"/>
                <w:sz w:val="24"/>
                <w:szCs w:val="24"/>
              </w:rPr>
            </w:pPr>
            <w:r w:rsidRPr="00E90031">
              <w:rPr>
                <w:rFonts w:ascii="ＭＳ 明朝" w:hAnsi="ＭＳ 明朝" w:hint="eastAsia"/>
                <w:sz w:val="24"/>
                <w:szCs w:val="24"/>
              </w:rPr>
              <w:t>・申込書？書いてないよ。僕の字じゃないよ。</w:t>
            </w:r>
          </w:p>
        </w:tc>
      </w:tr>
    </w:tbl>
    <w:p w14:paraId="59E14AE7" w14:textId="4A97C4AA" w:rsidR="004D5529" w:rsidRDefault="004D5529">
      <w:pPr>
        <w:overflowPunct/>
        <w:adjustRightInd/>
        <w:textAlignment w:val="auto"/>
        <w:rPr>
          <w:rFonts w:ascii="ＭＳ ゴシック" w:eastAsia="ＭＳ ゴシック" w:hAnsi="ＭＳ ゴシック" w:cs="Times New Roman"/>
          <w:b/>
          <w:kern w:val="2"/>
          <w:sz w:val="28"/>
          <w:szCs w:val="28"/>
        </w:rPr>
      </w:pPr>
    </w:p>
    <w:p w14:paraId="3B607DB5" w14:textId="7FC35B52" w:rsidR="004D5529" w:rsidRDefault="004D5529">
      <w:pPr>
        <w:overflowPunct/>
        <w:adjustRightInd/>
        <w:textAlignment w:val="auto"/>
        <w:rPr>
          <w:rFonts w:ascii="ＭＳ ゴシック" w:eastAsia="ＭＳ ゴシック" w:hAnsi="ＭＳ ゴシック" w:cs="Times New Roman"/>
          <w:b/>
          <w:kern w:val="2"/>
          <w:sz w:val="28"/>
          <w:szCs w:val="28"/>
        </w:rPr>
      </w:pPr>
    </w:p>
    <w:p w14:paraId="04935F70" w14:textId="24C10EE6" w:rsidR="004D5529" w:rsidRDefault="004D5529">
      <w:pPr>
        <w:overflowPunct/>
        <w:adjustRightInd/>
        <w:textAlignment w:val="auto"/>
        <w:rPr>
          <w:rFonts w:ascii="ＭＳ ゴシック" w:eastAsia="ＭＳ ゴシック" w:hAnsi="ＭＳ ゴシック" w:cs="Times New Roman"/>
          <w:b/>
          <w:kern w:val="2"/>
          <w:sz w:val="28"/>
          <w:szCs w:val="28"/>
        </w:rPr>
      </w:pPr>
    </w:p>
    <w:p w14:paraId="1D6564C6" w14:textId="55D7C3E3" w:rsidR="004D5529" w:rsidRDefault="004D5529">
      <w:pPr>
        <w:overflowPunct/>
        <w:adjustRightInd/>
        <w:textAlignment w:val="auto"/>
        <w:rPr>
          <w:rFonts w:ascii="ＭＳ ゴシック" w:eastAsia="ＭＳ ゴシック" w:hAnsi="ＭＳ ゴシック" w:cs="Times New Roman"/>
          <w:b/>
          <w:kern w:val="2"/>
          <w:sz w:val="28"/>
          <w:szCs w:val="28"/>
        </w:rPr>
      </w:pPr>
    </w:p>
    <w:p w14:paraId="5182D200" w14:textId="22BF317A" w:rsidR="004D5529" w:rsidRDefault="004D5529">
      <w:pPr>
        <w:overflowPunct/>
        <w:adjustRightInd/>
        <w:textAlignment w:val="auto"/>
        <w:rPr>
          <w:rFonts w:ascii="ＭＳ ゴシック" w:eastAsia="ＭＳ ゴシック" w:hAnsi="ＭＳ ゴシック" w:cs="Times New Roman"/>
          <w:b/>
          <w:kern w:val="2"/>
          <w:sz w:val="28"/>
          <w:szCs w:val="28"/>
        </w:rPr>
      </w:pPr>
    </w:p>
    <w:p w14:paraId="1BD9E93E" w14:textId="1B774015" w:rsidR="004D5529" w:rsidRDefault="004D5529">
      <w:pPr>
        <w:overflowPunct/>
        <w:adjustRightInd/>
        <w:textAlignment w:val="auto"/>
        <w:rPr>
          <w:rFonts w:ascii="ＭＳ ゴシック" w:eastAsia="ＭＳ ゴシック" w:hAnsi="ＭＳ ゴシック" w:cs="Times New Roman"/>
          <w:b/>
          <w:kern w:val="2"/>
          <w:sz w:val="28"/>
          <w:szCs w:val="28"/>
        </w:rPr>
      </w:pPr>
    </w:p>
    <w:p w14:paraId="48E216A2" w14:textId="77777777" w:rsidR="004D5529" w:rsidRDefault="004D5529">
      <w:pPr>
        <w:overflowPunct/>
        <w:adjustRightInd/>
        <w:textAlignment w:val="auto"/>
        <w:rPr>
          <w:rFonts w:ascii="ＭＳ ゴシック" w:eastAsia="ＭＳ ゴシック" w:hAnsi="ＭＳ ゴシック" w:cs="Times New Roman"/>
          <w:b/>
          <w:kern w:val="2"/>
          <w:sz w:val="28"/>
          <w:szCs w:val="28"/>
        </w:rPr>
      </w:pPr>
    </w:p>
    <w:p w14:paraId="3148ADA6" w14:textId="06D2B9D7" w:rsidR="00DE1249" w:rsidRDefault="00DE1249">
      <w:pPr>
        <w:overflowPunct/>
        <w:adjustRightInd/>
        <w:textAlignment w:val="auto"/>
        <w:rPr>
          <w:rFonts w:ascii="ＭＳ ゴシック" w:eastAsia="ＭＳ ゴシック" w:hAnsi="ＭＳ ゴシック" w:cs="Times New Roman"/>
          <w:b/>
          <w:kern w:val="2"/>
          <w:sz w:val="28"/>
          <w:szCs w:val="28"/>
        </w:rPr>
      </w:pPr>
    </w:p>
    <w:p w14:paraId="5D300F6C" w14:textId="787BD413" w:rsidR="004D5529" w:rsidRDefault="004D5529">
      <w:pPr>
        <w:overflowPunct/>
        <w:adjustRightInd/>
        <w:textAlignment w:val="auto"/>
        <w:rPr>
          <w:rFonts w:ascii="ＭＳ ゴシック" w:eastAsia="ＭＳ ゴシック" w:hAnsi="ＭＳ ゴシック" w:cs="Times New Roman"/>
          <w:b/>
          <w:kern w:val="2"/>
          <w:sz w:val="28"/>
          <w:szCs w:val="28"/>
        </w:rPr>
      </w:pPr>
    </w:p>
    <w:p w14:paraId="35F9B2EF" w14:textId="65518A55" w:rsidR="003F3EA2" w:rsidRDefault="00810A38">
      <w:pPr>
        <w:overflowPunct/>
        <w:adjustRightInd/>
        <w:textAlignment w:val="auto"/>
        <w:rPr>
          <w:rFonts w:ascii="ＭＳ ゴシック" w:eastAsia="ＭＳ ゴシック" w:hAnsi="ＭＳ ゴシック" w:cs="Times New Roman"/>
          <w:b/>
          <w:kern w:val="2"/>
          <w:sz w:val="28"/>
          <w:szCs w:val="28"/>
        </w:rPr>
      </w:pPr>
      <w:r>
        <w:rPr>
          <w:rFonts w:ascii="ＭＳ ゴシック" w:eastAsia="ＭＳ ゴシック" w:hAnsi="ＭＳ ゴシック" w:cs="Times New Roman" w:hint="eastAsia"/>
          <w:b/>
          <w:kern w:val="2"/>
          <w:sz w:val="32"/>
          <w:szCs w:val="32"/>
        </w:rPr>
        <w:t>第</w:t>
      </w:r>
      <w:r w:rsidR="00AB422F" w:rsidRPr="00E90031">
        <w:rPr>
          <w:rFonts w:ascii="ＭＳ ゴシック" w:eastAsia="ＭＳ ゴシック" w:hAnsi="ＭＳ ゴシック" w:cs="Times New Roman" w:hint="eastAsia"/>
          <w:b/>
          <w:kern w:val="2"/>
          <w:sz w:val="32"/>
          <w:szCs w:val="32"/>
        </w:rPr>
        <w:t>Ⅲ</w:t>
      </w:r>
      <w:r>
        <w:rPr>
          <w:rFonts w:ascii="ＭＳ ゴシック" w:eastAsia="ＭＳ ゴシック" w:hAnsi="ＭＳ ゴシック" w:cs="Times New Roman" w:hint="eastAsia"/>
          <w:b/>
          <w:kern w:val="2"/>
          <w:sz w:val="32"/>
          <w:szCs w:val="32"/>
        </w:rPr>
        <w:t>部</w:t>
      </w:r>
      <w:r w:rsidR="00AB422F" w:rsidRPr="00E90031">
        <w:rPr>
          <w:rFonts w:ascii="ＭＳ ゴシック" w:eastAsia="ＭＳ ゴシック" w:hAnsi="ＭＳ ゴシック" w:cs="Times New Roman" w:hint="eastAsia"/>
          <w:b/>
          <w:kern w:val="2"/>
          <w:sz w:val="32"/>
          <w:szCs w:val="32"/>
        </w:rPr>
        <w:t xml:space="preserve">　弁護士からのアドバイス</w:t>
      </w:r>
    </w:p>
    <w:p w14:paraId="3DD7204D" w14:textId="77777777" w:rsidR="003F3EA2" w:rsidRDefault="003F3EA2">
      <w:pPr>
        <w:overflowPunct/>
        <w:adjustRightInd/>
        <w:textAlignment w:val="auto"/>
        <w:rPr>
          <w:rFonts w:ascii="ＭＳ 明朝" w:cs="Times New Roman"/>
          <w:spacing w:val="8"/>
        </w:rPr>
      </w:pPr>
    </w:p>
    <w:p w14:paraId="4EEC5AA5" w14:textId="77777777" w:rsidR="003F3EA2" w:rsidRPr="00E90031" w:rsidRDefault="00AB422F">
      <w:pPr>
        <w:adjustRightInd/>
        <w:spacing w:line="280" w:lineRule="exact"/>
        <w:rPr>
          <w:rFonts w:ascii="ＭＳ ゴシック" w:eastAsia="ＭＳ ゴシック" w:hAnsi="ＭＳ ゴシック" w:cs="Times New Roman"/>
          <w:spacing w:val="8"/>
          <w:sz w:val="24"/>
          <w:szCs w:val="24"/>
        </w:rPr>
      </w:pPr>
      <w:r w:rsidRPr="00E90031">
        <w:rPr>
          <w:rFonts w:ascii="ＭＳ ゴシック" w:eastAsia="ＭＳ ゴシック" w:hAnsi="ＭＳ ゴシック" w:hint="eastAsia"/>
          <w:color w:val="000000"/>
          <w:sz w:val="24"/>
          <w:szCs w:val="24"/>
        </w:rPr>
        <w:t xml:space="preserve">　１　裁判員制度はどうしてあるの？（司法権の意義と役割）</w:t>
      </w:r>
    </w:p>
    <w:p w14:paraId="5C5E41A9" w14:textId="70E4C03B" w:rsidR="003F3EA2" w:rsidRDefault="00AB422F">
      <w:pPr>
        <w:adjustRightInd/>
        <w:spacing w:line="280" w:lineRule="exact"/>
        <w:ind w:left="454" w:firstLine="226"/>
        <w:rPr>
          <w:rFonts w:ascii="ＭＳ 明朝" w:cs="Times New Roman"/>
          <w:spacing w:val="8"/>
        </w:rPr>
      </w:pPr>
      <w:r>
        <w:rPr>
          <w:rFonts w:hint="eastAsia"/>
          <w:color w:val="000000"/>
        </w:rPr>
        <w:t>本件では、佐藤さんがお米代の回収をあきらめて泣き寝入りをすれば、「お金」という佐藤さんの財産権が侵害されます。この問題を放置すれば、佐藤さんの財産権という権利が侵害される事態が起きます。</w:t>
      </w:r>
    </w:p>
    <w:p w14:paraId="2709CDE8" w14:textId="12AF86B5" w:rsidR="003F3EA2" w:rsidRDefault="00AB422F">
      <w:pPr>
        <w:adjustRightInd/>
        <w:spacing w:line="280" w:lineRule="exact"/>
        <w:ind w:left="454" w:firstLine="226"/>
        <w:rPr>
          <w:rFonts w:ascii="ＭＳ 明朝" w:cs="Times New Roman"/>
          <w:spacing w:val="8"/>
        </w:rPr>
      </w:pPr>
      <w:r>
        <w:rPr>
          <w:rFonts w:hint="eastAsia"/>
          <w:color w:val="000000"/>
        </w:rPr>
        <w:t>かといって、佐藤さんの権利を守るために、田中さんからむりやりお金を取り上げるような恐喝行為（これを、「</w:t>
      </w:r>
      <w:r>
        <w:rPr>
          <w:rFonts w:ascii="ＭＳ 明朝" w:eastAsia="ＭＳ ゴシック" w:cs="ＭＳ ゴシック" w:hint="eastAsia"/>
          <w:color w:val="000000"/>
        </w:rPr>
        <w:t>自力救済</w:t>
      </w:r>
      <w:r>
        <w:rPr>
          <w:rFonts w:hint="eastAsia"/>
          <w:color w:val="000000"/>
        </w:rPr>
        <w:t>」といいます。）までを認めるわけにもいきません。権利救済に名を借りた恐喝的な取り立てが横行すれば、より多くの権利侵害が発生する危険があります。また、そもそも「権利が侵害されたかどうか」の判断を個人にゆだねると、自分かってな判断になりかねず、本当に守られるべき権利が十分に保護されないことになるからです。</w:t>
      </w:r>
    </w:p>
    <w:p w14:paraId="3E2D0B22" w14:textId="77777777" w:rsidR="003F3EA2" w:rsidRDefault="00AB422F">
      <w:pPr>
        <w:adjustRightInd/>
        <w:spacing w:line="280" w:lineRule="exact"/>
        <w:ind w:left="454" w:firstLine="226"/>
        <w:rPr>
          <w:rFonts w:ascii="ＭＳ 明朝" w:cs="Times New Roman"/>
          <w:spacing w:val="8"/>
        </w:rPr>
      </w:pPr>
      <w:r>
        <w:rPr>
          <w:rFonts w:hint="eastAsia"/>
          <w:color w:val="000000"/>
        </w:rPr>
        <w:t>そこで、日本国憲法は、司法権を裁判所に集中させ（憲法第７６条）、紛争を中立公正に判断できる機関を創設しました。これにより、権利侵害があったかどうかの判断が、客観的・統一的になされるようになったのです。そして、国民に「裁判を受ける権利」を強力に保障することで（憲法第３２条）、裁判所の判断（裁判）を通じて、自力救済をせずとも権利が保護されるようにしました。これが、裁判制度の大きな意義です。</w:t>
      </w:r>
    </w:p>
    <w:p w14:paraId="6110E6A0" w14:textId="77777777" w:rsidR="003F3EA2" w:rsidRDefault="003F3EA2">
      <w:pPr>
        <w:adjustRightInd/>
        <w:spacing w:line="280" w:lineRule="exact"/>
        <w:rPr>
          <w:rFonts w:ascii="ＭＳ 明朝" w:cs="Times New Roman"/>
          <w:spacing w:val="8"/>
        </w:rPr>
      </w:pPr>
    </w:p>
    <w:p w14:paraId="606C68B5" w14:textId="77777777" w:rsidR="003F3EA2" w:rsidRPr="00E90031" w:rsidRDefault="00AB422F">
      <w:pPr>
        <w:adjustRightInd/>
        <w:spacing w:line="280" w:lineRule="exact"/>
        <w:ind w:firstLine="233"/>
        <w:rPr>
          <w:rFonts w:ascii="ＭＳ ゴシック" w:eastAsia="ＭＳ ゴシック" w:hAnsi="ＭＳ ゴシック"/>
          <w:color w:val="000000"/>
          <w:sz w:val="24"/>
          <w:szCs w:val="24"/>
        </w:rPr>
      </w:pPr>
      <w:r w:rsidRPr="00E90031">
        <w:rPr>
          <w:rFonts w:ascii="ＭＳ ゴシック" w:eastAsia="ＭＳ ゴシック" w:hAnsi="ＭＳ ゴシック" w:hint="eastAsia"/>
          <w:color w:val="000000"/>
          <w:sz w:val="24"/>
          <w:szCs w:val="24"/>
        </w:rPr>
        <w:t>２　裁判が正しく行われるためには、何が必要なの？</w:t>
      </w:r>
    </w:p>
    <w:p w14:paraId="39F9C6C4" w14:textId="77777777" w:rsidR="003F3EA2" w:rsidRDefault="00AB422F">
      <w:pPr>
        <w:adjustRightInd/>
        <w:spacing w:line="280" w:lineRule="exact"/>
        <w:ind w:left="466" w:firstLine="233"/>
        <w:rPr>
          <w:color w:val="000000"/>
        </w:rPr>
      </w:pPr>
      <w:r>
        <w:rPr>
          <w:rFonts w:hint="eastAsia"/>
          <w:color w:val="000000"/>
        </w:rPr>
        <w:t>現代においても、まだタイムマシンは発明されていませんので、誰も過去の事実を再体験することはできません。争いのある過去の事実をどうやって判断するか、これが裁判のもつ永遠の課題です。</w:t>
      </w:r>
    </w:p>
    <w:p w14:paraId="3E4B0CF8" w14:textId="77777777" w:rsidR="003F3EA2" w:rsidRDefault="00AB422F">
      <w:pPr>
        <w:adjustRightInd/>
        <w:spacing w:line="280" w:lineRule="exact"/>
        <w:ind w:left="466" w:firstLine="233"/>
        <w:rPr>
          <w:color w:val="000000"/>
        </w:rPr>
      </w:pPr>
      <w:r>
        <w:rPr>
          <w:rFonts w:hint="eastAsia"/>
          <w:color w:val="000000"/>
        </w:rPr>
        <w:t>歴史的には、占いによる裁判や、領主が独断と偏見で判断を下す裁判もありました。しかし、それでは適正な権利保護が実現されるはずもありません。</w:t>
      </w:r>
    </w:p>
    <w:p w14:paraId="603D4FAC" w14:textId="77777777" w:rsidR="003F3EA2" w:rsidRDefault="00AB422F">
      <w:pPr>
        <w:adjustRightInd/>
        <w:spacing w:line="280" w:lineRule="exact"/>
        <w:ind w:left="466" w:firstLine="233"/>
        <w:rPr>
          <w:color w:val="000000"/>
        </w:rPr>
      </w:pPr>
      <w:r>
        <w:rPr>
          <w:rFonts w:hint="eastAsia"/>
          <w:color w:val="000000"/>
        </w:rPr>
        <w:t>最も理にかなった方法は、現在ある証拠に基づいて、過去の事実を推測する方法です。「証拠」は、現在にも存在するので、その内容を誰もが点検できるうえ、その証拠から過去の事実を推測する過程も明らかにできるからです。</w:t>
      </w:r>
    </w:p>
    <w:p w14:paraId="2B266190" w14:textId="77777777" w:rsidR="003F3EA2" w:rsidRDefault="00AB422F">
      <w:pPr>
        <w:adjustRightInd/>
        <w:spacing w:line="280" w:lineRule="exact"/>
        <w:ind w:left="466" w:firstLine="233"/>
        <w:rPr>
          <w:rFonts w:ascii="ＭＳ 明朝" w:cs="Times New Roman"/>
          <w:spacing w:val="8"/>
        </w:rPr>
      </w:pPr>
      <w:r>
        <w:rPr>
          <w:rFonts w:hint="eastAsia"/>
          <w:color w:val="000000"/>
        </w:rPr>
        <w:t>このような利点があることから、現代日本の民事訴訟においても、証拠は事実認定のためになくてはならない重要な要素とされているのです。</w:t>
      </w:r>
    </w:p>
    <w:p w14:paraId="7A799040" w14:textId="77777777" w:rsidR="003F3EA2" w:rsidRDefault="00AB422F">
      <w:pPr>
        <w:adjustRightInd/>
        <w:spacing w:line="280" w:lineRule="exact"/>
        <w:ind w:left="226" w:hanging="226"/>
        <w:rPr>
          <w:rFonts w:ascii="ＭＳ 明朝" w:cs="Times New Roman"/>
          <w:spacing w:val="8"/>
        </w:rPr>
      </w:pPr>
      <w:r>
        <w:rPr>
          <w:rFonts w:ascii="ＭＳ 明朝" w:cs="Times New Roman" w:hint="eastAsia"/>
          <w:spacing w:val="8"/>
        </w:rPr>
        <w:t xml:space="preserve">　</w:t>
      </w:r>
    </w:p>
    <w:p w14:paraId="682715CB" w14:textId="5F7A1215" w:rsidR="00E92B04" w:rsidRPr="00E90031" w:rsidRDefault="00AB422F">
      <w:pPr>
        <w:adjustRightInd/>
        <w:spacing w:line="280" w:lineRule="exact"/>
        <w:ind w:left="459" w:hanging="233"/>
        <w:rPr>
          <w:rFonts w:ascii="ＭＳ ゴシック" w:eastAsia="ＭＳ ゴシック" w:hAnsi="ＭＳ ゴシック"/>
          <w:color w:val="000000"/>
          <w:sz w:val="24"/>
          <w:szCs w:val="24"/>
        </w:rPr>
      </w:pPr>
      <w:r w:rsidRPr="00E90031">
        <w:rPr>
          <w:rFonts w:ascii="ＭＳ ゴシック" w:eastAsia="ＭＳ ゴシック" w:hAnsi="ＭＳ ゴシック" w:hint="eastAsia"/>
          <w:color w:val="000000"/>
          <w:sz w:val="24"/>
          <w:szCs w:val="24"/>
        </w:rPr>
        <w:t xml:space="preserve">３　</w:t>
      </w:r>
      <w:r w:rsidR="00E92B04" w:rsidRPr="00E90031">
        <w:rPr>
          <w:rFonts w:ascii="ＭＳ ゴシック" w:eastAsia="ＭＳ ゴシック" w:hAnsi="ＭＳ ゴシック" w:hint="eastAsia"/>
          <w:color w:val="000000"/>
          <w:sz w:val="24"/>
          <w:szCs w:val="24"/>
        </w:rPr>
        <w:t>わかることと証拠判断</w:t>
      </w:r>
    </w:p>
    <w:p w14:paraId="249FD745" w14:textId="6DF1967C" w:rsidR="003F3EA2" w:rsidRDefault="00AB422F" w:rsidP="00E90031">
      <w:pPr>
        <w:adjustRightInd/>
        <w:spacing w:line="280" w:lineRule="exact"/>
        <w:ind w:left="459" w:firstLineChars="100" w:firstLine="243"/>
        <w:rPr>
          <w:rFonts w:ascii="ＭＳ 明朝" w:cs="Times New Roman"/>
          <w:spacing w:val="8"/>
        </w:rPr>
      </w:pPr>
      <w:r>
        <w:rPr>
          <w:rFonts w:hint="eastAsia"/>
          <w:color w:val="000000"/>
        </w:rPr>
        <w:t>本教材では、お米の申しこみをめぐって、佐藤さんと田中さんの言い分がまっこうから対立していますが、この争いを解決する鍵となるいくつかの証拠が示されています。それでは、具体的に見ていきましょう。</w:t>
      </w:r>
    </w:p>
    <w:p w14:paraId="23123AD3" w14:textId="77777777" w:rsidR="003F3EA2" w:rsidRDefault="003F3EA2">
      <w:pPr>
        <w:adjustRightInd/>
        <w:spacing w:line="280" w:lineRule="exact"/>
        <w:rPr>
          <w:rFonts w:ascii="ＭＳ 明朝" w:cs="Times New Roman"/>
          <w:spacing w:val="8"/>
        </w:rPr>
      </w:pPr>
    </w:p>
    <w:p w14:paraId="0D677271" w14:textId="77777777" w:rsidR="003F3EA2" w:rsidRPr="00E90031" w:rsidRDefault="00AB422F">
      <w:pPr>
        <w:adjustRightInd/>
        <w:spacing w:line="280" w:lineRule="exact"/>
        <w:rPr>
          <w:rFonts w:ascii="ＭＳ ゴシック" w:eastAsia="ＭＳ ゴシック" w:hAnsi="ＭＳ ゴシック" w:cs="Times New Roman"/>
          <w:b/>
          <w:bCs/>
          <w:spacing w:val="8"/>
        </w:rPr>
      </w:pPr>
      <w:r>
        <w:rPr>
          <w:rFonts w:hint="eastAsia"/>
          <w:color w:val="000000"/>
        </w:rPr>
        <w:t xml:space="preserve">　　</w:t>
      </w:r>
      <w:r w:rsidRPr="00E90031">
        <w:rPr>
          <w:rFonts w:ascii="ＭＳ ゴシック" w:eastAsia="ＭＳ ゴシック" w:hAnsi="ＭＳ ゴシック" w:hint="eastAsia"/>
          <w:b/>
          <w:bCs/>
          <w:color w:val="000000"/>
        </w:rPr>
        <w:t>（１）〈申込書〉からわかること</w:t>
      </w:r>
    </w:p>
    <w:p w14:paraId="688ECEF9" w14:textId="75F0E729" w:rsidR="003F3EA2" w:rsidRDefault="00AB422F">
      <w:pPr>
        <w:adjustRightInd/>
        <w:spacing w:line="280" w:lineRule="exact"/>
        <w:ind w:left="794"/>
        <w:rPr>
          <w:rFonts w:ascii="ＭＳ 明朝" w:cs="Times New Roman"/>
          <w:spacing w:val="8"/>
        </w:rPr>
      </w:pPr>
      <w:r>
        <w:rPr>
          <w:rFonts w:hint="eastAsia"/>
          <w:color w:val="000000"/>
        </w:rPr>
        <w:t xml:space="preserve">　これは、佐藤さんが持っていたもので、佐藤さんが田中さんへお米を配達したきっかけとなった資料です。ここから、</w:t>
      </w:r>
      <w:r>
        <w:rPr>
          <w:rFonts w:ascii="ＭＳ 明朝" w:eastAsia="ＭＳ ゴシック" w:cs="ＭＳ ゴシック" w:hint="eastAsia"/>
          <w:b/>
          <w:bCs/>
          <w:color w:val="000000"/>
        </w:rPr>
        <w:t>「</w:t>
      </w:r>
      <w:r w:rsidRPr="00E90031">
        <w:rPr>
          <w:rFonts w:ascii="ＭＳ 明朝" w:eastAsia="ＭＳ ゴシック" w:cs="ＭＳ ゴシック" w:hint="eastAsia"/>
          <w:b/>
          <w:bCs/>
          <w:color w:val="000000"/>
        </w:rPr>
        <w:t>だれかが、佐藤さんにお米の購入を申しこんだのだろうということ</w:t>
      </w:r>
      <w:r>
        <w:rPr>
          <w:rFonts w:ascii="ＭＳ 明朝" w:eastAsia="ＭＳ ゴシック" w:cs="ＭＳ ゴシック" w:hint="eastAsia"/>
          <w:b/>
          <w:bCs/>
          <w:color w:val="000000"/>
        </w:rPr>
        <w:t>」</w:t>
      </w:r>
      <w:r>
        <w:rPr>
          <w:rFonts w:hint="eastAsia"/>
          <w:color w:val="000000"/>
        </w:rPr>
        <w:t>までは認定できるでしょう。</w:t>
      </w:r>
    </w:p>
    <w:p w14:paraId="21E6FCF9" w14:textId="665B112C" w:rsidR="003F3EA2" w:rsidRDefault="00AB422F" w:rsidP="0060359B">
      <w:pPr>
        <w:adjustRightInd/>
        <w:spacing w:line="280" w:lineRule="exact"/>
        <w:ind w:left="794"/>
        <w:rPr>
          <w:rFonts w:ascii="ＭＳ 明朝" w:cs="Times New Roman"/>
          <w:spacing w:val="8"/>
        </w:rPr>
      </w:pPr>
      <w:r>
        <w:rPr>
          <w:rFonts w:hint="eastAsia"/>
          <w:color w:val="000000"/>
        </w:rPr>
        <w:t xml:space="preserve">　そして、申込者とされる人物の筆跡、印鑑、ファックスのヘッダーなどが書かれています</w:t>
      </w:r>
      <w:r w:rsidR="0060359B">
        <w:rPr>
          <w:rFonts w:hint="eastAsia"/>
          <w:color w:val="000000"/>
        </w:rPr>
        <w:t>。ここから、</w:t>
      </w:r>
      <w:r>
        <w:rPr>
          <w:rFonts w:ascii="ＭＳ 明朝" w:eastAsia="ＭＳ ゴシック" w:cs="ＭＳ ゴシック" w:hint="eastAsia"/>
          <w:b/>
          <w:bCs/>
          <w:color w:val="000000"/>
        </w:rPr>
        <w:t>「</w:t>
      </w:r>
      <w:r w:rsidRPr="00E90031">
        <w:rPr>
          <w:rFonts w:ascii="ＭＳ 明朝" w:eastAsia="ＭＳ ゴシック" w:cs="ＭＳ ゴシック" w:hint="eastAsia"/>
          <w:b/>
          <w:bCs/>
          <w:color w:val="000000"/>
        </w:rPr>
        <w:t>この字を書いた、印鑑を持っている、このヘッダーが印字されるファックスを持っている人物が申込者だろうということ</w:t>
      </w:r>
      <w:r>
        <w:rPr>
          <w:rFonts w:ascii="ＭＳ 明朝" w:eastAsia="ＭＳ ゴシック" w:cs="ＭＳ ゴシック" w:hint="eastAsia"/>
          <w:b/>
          <w:bCs/>
          <w:color w:val="000000"/>
        </w:rPr>
        <w:t>」</w:t>
      </w:r>
      <w:r>
        <w:rPr>
          <w:rFonts w:hint="eastAsia"/>
          <w:color w:val="000000"/>
        </w:rPr>
        <w:t>も、同じく導かれるでしょう。</w:t>
      </w:r>
    </w:p>
    <w:p w14:paraId="1D365F98" w14:textId="7DD043D8" w:rsidR="003F3EA2" w:rsidRDefault="00AB422F" w:rsidP="0060359B">
      <w:pPr>
        <w:adjustRightInd/>
        <w:spacing w:line="280" w:lineRule="exact"/>
        <w:ind w:left="794"/>
        <w:rPr>
          <w:rFonts w:ascii="ＭＳ 明朝" w:cs="Times New Roman"/>
          <w:spacing w:val="8"/>
        </w:rPr>
      </w:pPr>
      <w:r>
        <w:rPr>
          <w:rFonts w:hint="eastAsia"/>
          <w:color w:val="000000"/>
        </w:rPr>
        <w:t xml:space="preserve">　なお、田中さんは、この申込書を書いたことを否定していますので、この申込書だけでは、</w:t>
      </w:r>
      <w:r>
        <w:rPr>
          <w:rFonts w:ascii="ＭＳ 明朝" w:eastAsia="ＭＳ ゴシック" w:cs="ＭＳ ゴシック" w:hint="eastAsia"/>
          <w:b/>
          <w:bCs/>
          <w:color w:val="000000"/>
        </w:rPr>
        <w:t>「</w:t>
      </w:r>
      <w:r w:rsidRPr="00E90031">
        <w:rPr>
          <w:rFonts w:ascii="ＭＳ 明朝" w:eastAsia="ＭＳ ゴシック" w:cs="ＭＳ ゴシック" w:hint="eastAsia"/>
          <w:b/>
          <w:bCs/>
          <w:color w:val="000000"/>
        </w:rPr>
        <w:t>田中さんが佐藤さんにお米を申しこんだこと</w:t>
      </w:r>
      <w:r>
        <w:rPr>
          <w:rFonts w:ascii="ＭＳ 明朝" w:eastAsia="ＭＳ ゴシック" w:cs="ＭＳ ゴシック" w:hint="eastAsia"/>
          <w:b/>
          <w:bCs/>
          <w:color w:val="000000"/>
        </w:rPr>
        <w:t>」</w:t>
      </w:r>
      <w:r>
        <w:rPr>
          <w:rFonts w:hint="eastAsia"/>
          <w:color w:val="000000"/>
        </w:rPr>
        <w:t>までは認定できないでしょう。</w:t>
      </w:r>
    </w:p>
    <w:p w14:paraId="513FDBE9" w14:textId="77777777" w:rsidR="003F3EA2" w:rsidRDefault="003F3EA2">
      <w:pPr>
        <w:adjustRightInd/>
        <w:spacing w:line="280" w:lineRule="exact"/>
        <w:rPr>
          <w:rFonts w:ascii="ＭＳ 明朝" w:cs="Times New Roman"/>
          <w:spacing w:val="8"/>
        </w:rPr>
      </w:pPr>
    </w:p>
    <w:p w14:paraId="19E45609" w14:textId="77777777" w:rsidR="003F3EA2" w:rsidRPr="00E90031" w:rsidRDefault="00AB422F">
      <w:pPr>
        <w:adjustRightInd/>
        <w:spacing w:line="280" w:lineRule="exact"/>
        <w:rPr>
          <w:rFonts w:ascii="ＭＳ ゴシック" w:eastAsia="ＭＳ ゴシック" w:hAnsi="ＭＳ ゴシック" w:cs="Times New Roman"/>
          <w:b/>
          <w:bCs/>
          <w:spacing w:val="8"/>
        </w:rPr>
      </w:pPr>
      <w:r>
        <w:rPr>
          <w:rFonts w:hint="eastAsia"/>
          <w:color w:val="000000"/>
        </w:rPr>
        <w:t xml:space="preserve">　　</w:t>
      </w:r>
      <w:r w:rsidRPr="00E90031">
        <w:rPr>
          <w:rFonts w:ascii="ＭＳ ゴシック" w:eastAsia="ＭＳ ゴシック" w:hAnsi="ＭＳ ゴシック" w:hint="eastAsia"/>
          <w:b/>
          <w:bCs/>
          <w:color w:val="000000"/>
        </w:rPr>
        <w:t>（２）〈配達伝票〉からわかること</w:t>
      </w:r>
    </w:p>
    <w:p w14:paraId="2D5BC148" w14:textId="632018E0" w:rsidR="0060359B" w:rsidRDefault="00AB422F" w:rsidP="0060359B">
      <w:pPr>
        <w:adjustRightInd/>
        <w:spacing w:line="280" w:lineRule="exact"/>
        <w:rPr>
          <w:rFonts w:ascii="ＭＳ 明朝" w:eastAsia="ＭＳ ゴシック" w:cs="ＭＳ ゴシック"/>
          <w:b/>
          <w:bCs/>
          <w:color w:val="000000"/>
        </w:rPr>
      </w:pPr>
      <w:r>
        <w:rPr>
          <w:rFonts w:ascii="ＭＳ 明朝" w:eastAsia="ＭＳ ゴシック" w:cs="ＭＳ ゴシック" w:hint="eastAsia"/>
          <w:color w:val="000000"/>
        </w:rPr>
        <w:t xml:space="preserve">　　　　</w:t>
      </w:r>
      <w:r w:rsidRPr="00E90031">
        <w:rPr>
          <w:rFonts w:ascii="ＭＳ 明朝" w:hAnsi="ＭＳ 明朝" w:cs="ＭＳ ゴシック" w:hint="eastAsia"/>
          <w:color w:val="000000"/>
        </w:rPr>
        <w:t>配達伝票からは、</w:t>
      </w:r>
      <w:r w:rsidRPr="00E90031">
        <w:rPr>
          <w:rFonts w:ascii="ＭＳ 明朝" w:eastAsia="ＭＳ ゴシック" w:cs="ＭＳ ゴシック" w:hint="eastAsia"/>
          <w:b/>
          <w:bCs/>
          <w:color w:val="000000"/>
        </w:rPr>
        <w:t>「伝票に書かれた種類・数量のお米が、佐藤さんから発送されて、</w:t>
      </w:r>
    </w:p>
    <w:p w14:paraId="502FF57A" w14:textId="5B22EAA0" w:rsidR="003F3EA2" w:rsidRDefault="0060359B">
      <w:pPr>
        <w:adjustRightInd/>
        <w:spacing w:line="280" w:lineRule="exact"/>
        <w:rPr>
          <w:rFonts w:ascii="ＭＳ 明朝" w:cs="Times New Roman"/>
          <w:spacing w:val="8"/>
        </w:rPr>
      </w:pPr>
      <w:r>
        <w:rPr>
          <w:rFonts w:ascii="ＭＳ 明朝" w:eastAsia="ＭＳ ゴシック" w:cs="ＭＳ ゴシック" w:hint="eastAsia"/>
          <w:b/>
          <w:bCs/>
          <w:color w:val="000000"/>
        </w:rPr>
        <w:t xml:space="preserve">　　　</w:t>
      </w:r>
      <w:r w:rsidR="00AB422F" w:rsidRPr="00E90031">
        <w:rPr>
          <w:rFonts w:ascii="ＭＳ 明朝" w:eastAsia="ＭＳ ゴシック" w:cs="ＭＳ ゴシック" w:hint="eastAsia"/>
          <w:b/>
          <w:bCs/>
          <w:color w:val="000000"/>
        </w:rPr>
        <w:t>田中さんの住所に届き、田中さんが受け取ったこと」</w:t>
      </w:r>
      <w:r w:rsidR="00AB422F">
        <w:rPr>
          <w:rFonts w:hint="eastAsia"/>
          <w:color w:val="000000"/>
        </w:rPr>
        <w:t>まで認定できるでしょう。</w:t>
      </w:r>
    </w:p>
    <w:p w14:paraId="76B61380" w14:textId="5D51B1CA" w:rsidR="00095F7E" w:rsidRDefault="00AB422F" w:rsidP="00530609">
      <w:pPr>
        <w:adjustRightInd/>
        <w:spacing w:line="280" w:lineRule="exact"/>
        <w:rPr>
          <w:rFonts w:ascii="ＭＳ 明朝" w:eastAsia="ＭＳ ゴシック" w:cs="ＭＳ ゴシック"/>
          <w:b/>
          <w:bCs/>
          <w:color w:val="000000"/>
        </w:rPr>
      </w:pPr>
      <w:r>
        <w:rPr>
          <w:rFonts w:hint="eastAsia"/>
          <w:color w:val="000000"/>
        </w:rPr>
        <w:t xml:space="preserve">　　　　このほか、受け取ったのが田中さんであることは否定していないことから、</w:t>
      </w:r>
      <w:r w:rsidRPr="00E90031">
        <w:rPr>
          <w:rFonts w:ascii="ＭＳ 明朝" w:eastAsia="ＭＳ ゴシック" w:cs="ＭＳ ゴシック" w:hint="eastAsia"/>
          <w:b/>
          <w:bCs/>
          <w:color w:val="000000"/>
        </w:rPr>
        <w:t>「伝票に</w:t>
      </w:r>
    </w:p>
    <w:p w14:paraId="76B1E063" w14:textId="0BAF5096" w:rsidR="003F3EA2" w:rsidRDefault="00AB422F" w:rsidP="00E90031">
      <w:pPr>
        <w:adjustRightInd/>
        <w:spacing w:line="280" w:lineRule="exact"/>
        <w:ind w:firstLineChars="300" w:firstLine="731"/>
        <w:rPr>
          <w:rFonts w:ascii="ＭＳ 明朝" w:cs="Times New Roman"/>
          <w:spacing w:val="8"/>
        </w:rPr>
      </w:pPr>
      <w:r w:rsidRPr="00E90031">
        <w:rPr>
          <w:rFonts w:ascii="ＭＳ 明朝" w:eastAsia="ＭＳ ゴシック" w:cs="ＭＳ ゴシック" w:hint="eastAsia"/>
          <w:b/>
          <w:bCs/>
          <w:color w:val="000000"/>
        </w:rPr>
        <w:t>おされた印鑑が田中さんのものであること」</w:t>
      </w:r>
      <w:r>
        <w:rPr>
          <w:rFonts w:hint="eastAsia"/>
          <w:color w:val="000000"/>
        </w:rPr>
        <w:t>まで認定できるでしょう。</w:t>
      </w:r>
    </w:p>
    <w:p w14:paraId="20FA1A69" w14:textId="77777777" w:rsidR="003F3EA2" w:rsidRDefault="003F3EA2">
      <w:pPr>
        <w:adjustRightInd/>
        <w:spacing w:line="280" w:lineRule="exact"/>
        <w:rPr>
          <w:rFonts w:ascii="ＭＳ 明朝" w:cs="Times New Roman"/>
          <w:spacing w:val="8"/>
        </w:rPr>
      </w:pPr>
    </w:p>
    <w:p w14:paraId="35D3E152" w14:textId="77777777" w:rsidR="003F3EA2" w:rsidRPr="00E90031" w:rsidRDefault="00AB422F">
      <w:pPr>
        <w:adjustRightInd/>
        <w:spacing w:line="280" w:lineRule="exact"/>
        <w:rPr>
          <w:rFonts w:ascii="ＭＳ ゴシック" w:eastAsia="ＭＳ ゴシック" w:hAnsi="ＭＳ ゴシック"/>
          <w:b/>
          <w:bCs/>
          <w:color w:val="000000"/>
        </w:rPr>
      </w:pPr>
      <w:r>
        <w:rPr>
          <w:rFonts w:hint="eastAsia"/>
          <w:color w:val="000000"/>
        </w:rPr>
        <w:t xml:space="preserve">　　</w:t>
      </w:r>
      <w:r w:rsidRPr="00E90031">
        <w:rPr>
          <w:rFonts w:ascii="ＭＳ ゴシック" w:eastAsia="ＭＳ ゴシック" w:hAnsi="ＭＳ ゴシック" w:hint="eastAsia"/>
          <w:b/>
          <w:bCs/>
          <w:color w:val="000000"/>
        </w:rPr>
        <w:t>（３）〈田中さんのファクシミリのヘッダー〉からわかること</w:t>
      </w:r>
    </w:p>
    <w:p w14:paraId="22F31D08" w14:textId="14988E07" w:rsidR="003F3EA2" w:rsidRDefault="00AB422F" w:rsidP="00E90031">
      <w:pPr>
        <w:adjustRightInd/>
        <w:spacing w:line="280" w:lineRule="exact"/>
        <w:ind w:left="932" w:hanging="699"/>
        <w:rPr>
          <w:rFonts w:ascii="ＭＳ 明朝" w:cs="Times New Roman"/>
          <w:spacing w:val="8"/>
        </w:rPr>
      </w:pPr>
      <w:r>
        <w:rPr>
          <w:rFonts w:hint="eastAsia"/>
          <w:color w:val="000000"/>
        </w:rPr>
        <w:t xml:space="preserve">　　　　田中さんは、このファックスの文面を自分で書いて佐藤さんへ送信したことを認めていますので、</w:t>
      </w:r>
      <w:r w:rsidRPr="00E90031">
        <w:rPr>
          <w:rFonts w:ascii="ＭＳ 明朝" w:eastAsia="ＭＳ ゴシック" w:cs="ＭＳ ゴシック" w:hint="eastAsia"/>
          <w:b/>
          <w:bCs/>
          <w:color w:val="000000"/>
        </w:rPr>
        <w:t>「ここに書かれた字は田中さんが書いた字であること」「田中さんの持っているファックスを使うと、このヘッダーが印字されること」</w:t>
      </w:r>
      <w:r>
        <w:rPr>
          <w:rFonts w:hint="eastAsia"/>
          <w:color w:val="000000"/>
        </w:rPr>
        <w:t>まで認定できるでしょう。</w:t>
      </w:r>
    </w:p>
    <w:p w14:paraId="63AD8D94" w14:textId="77777777" w:rsidR="003F3EA2" w:rsidRDefault="003F3EA2">
      <w:pPr>
        <w:adjustRightInd/>
        <w:spacing w:line="280" w:lineRule="exact"/>
        <w:rPr>
          <w:rFonts w:ascii="ＭＳ 明朝" w:cs="Times New Roman"/>
          <w:spacing w:val="8"/>
        </w:rPr>
      </w:pPr>
    </w:p>
    <w:p w14:paraId="141D4028" w14:textId="77777777" w:rsidR="003F3EA2" w:rsidRPr="00E90031" w:rsidRDefault="00AB422F">
      <w:pPr>
        <w:adjustRightInd/>
        <w:spacing w:line="280" w:lineRule="exact"/>
        <w:rPr>
          <w:rFonts w:ascii="ＭＳ ゴシック" w:eastAsia="ＭＳ ゴシック" w:hAnsi="ＭＳ ゴシック"/>
          <w:b/>
          <w:bCs/>
          <w:color w:val="000000"/>
        </w:rPr>
      </w:pPr>
      <w:r>
        <w:rPr>
          <w:rFonts w:hint="eastAsia"/>
          <w:color w:val="000000"/>
        </w:rPr>
        <w:t xml:space="preserve">　　</w:t>
      </w:r>
      <w:r w:rsidRPr="00E90031">
        <w:rPr>
          <w:rFonts w:ascii="ＭＳ ゴシック" w:eastAsia="ＭＳ ゴシック" w:hAnsi="ＭＳ ゴシック" w:hint="eastAsia"/>
          <w:b/>
          <w:bCs/>
          <w:color w:val="000000"/>
        </w:rPr>
        <w:t>（４）〈二人の言い分（田中さんと佐藤さんの関係）〉からわかること</w:t>
      </w:r>
    </w:p>
    <w:p w14:paraId="052FB56A" w14:textId="0FEF2818" w:rsidR="003F3EA2" w:rsidRDefault="00AB422F" w:rsidP="00E90031">
      <w:pPr>
        <w:adjustRightInd/>
        <w:spacing w:line="280" w:lineRule="exact"/>
        <w:ind w:left="699" w:hanging="699"/>
        <w:rPr>
          <w:rFonts w:ascii="ＭＳ 明朝" w:cs="Times New Roman"/>
          <w:spacing w:val="8"/>
        </w:rPr>
      </w:pPr>
      <w:r>
        <w:rPr>
          <w:rFonts w:hint="eastAsia"/>
          <w:color w:val="000000"/>
        </w:rPr>
        <w:t xml:space="preserve">　　　　佐藤さん・田中さんとも、おたがいに一度も会ったことがないと言っています。このことから、</w:t>
      </w:r>
      <w:r w:rsidRPr="00E90031">
        <w:rPr>
          <w:rFonts w:ascii="ＭＳ 明朝" w:eastAsia="ＭＳ ゴシック" w:cs="ＭＳ ゴシック" w:hint="eastAsia"/>
          <w:b/>
          <w:bCs/>
          <w:color w:val="000000"/>
        </w:rPr>
        <w:t>「両者に面識がないこと」</w:t>
      </w:r>
      <w:r>
        <w:rPr>
          <w:rFonts w:hint="eastAsia"/>
          <w:color w:val="000000"/>
        </w:rPr>
        <w:t>も認定できるでしょう。</w:t>
      </w:r>
    </w:p>
    <w:p w14:paraId="1936C675" w14:textId="437FBAAC" w:rsidR="003F3EA2" w:rsidRDefault="00AB422F">
      <w:pPr>
        <w:adjustRightInd/>
        <w:spacing w:line="280" w:lineRule="exact"/>
        <w:ind w:left="699" w:hanging="699"/>
        <w:rPr>
          <w:rFonts w:ascii="ＭＳ 明朝" w:cs="Times New Roman"/>
          <w:spacing w:val="8"/>
        </w:rPr>
      </w:pPr>
      <w:r>
        <w:rPr>
          <w:rFonts w:cs="Times New Roman"/>
          <w:color w:val="000000"/>
        </w:rPr>
        <w:t xml:space="preserve">      </w:t>
      </w:r>
      <w:r>
        <w:rPr>
          <w:rFonts w:hint="eastAsia"/>
          <w:color w:val="000000"/>
        </w:rPr>
        <w:t xml:space="preserve">　なお、田中さんは、佐藤さんにお米を申しこんだことを否定しています。もし、この言い分が十分信用できるとすれば、</w:t>
      </w:r>
      <w:r w:rsidRPr="00E90031">
        <w:rPr>
          <w:rFonts w:ascii="ＭＳ 明朝" w:eastAsia="ＭＳ ゴシック" w:cs="ＭＳ ゴシック" w:hint="eastAsia"/>
          <w:b/>
          <w:bCs/>
          <w:color w:val="000000"/>
        </w:rPr>
        <w:t>「田中さんは佐藤さんにお米を申しこんでいないということ」</w:t>
      </w:r>
      <w:r>
        <w:rPr>
          <w:rFonts w:hint="eastAsia"/>
          <w:color w:val="000000"/>
        </w:rPr>
        <w:t>まで認定できるはずです。この田中さんの言い分が信用できるかどうかは、</w:t>
      </w:r>
      <w:r>
        <w:rPr>
          <w:rFonts w:ascii="ＭＳ 明朝" w:hAnsi="ＭＳ 明朝"/>
          <w:color w:val="000000"/>
        </w:rPr>
        <w:t>(</w:t>
      </w:r>
      <w:r>
        <w:rPr>
          <w:rFonts w:cs="Times New Roman"/>
          <w:color w:val="000000"/>
        </w:rPr>
        <w:t>5</w:t>
      </w:r>
      <w:r>
        <w:rPr>
          <w:rFonts w:ascii="ＭＳ 明朝" w:hAnsi="ＭＳ 明朝"/>
          <w:color w:val="000000"/>
        </w:rPr>
        <w:t>)</w:t>
      </w:r>
      <w:r>
        <w:rPr>
          <w:rFonts w:hint="eastAsia"/>
          <w:color w:val="000000"/>
        </w:rPr>
        <w:t>の最後で検討することにします。</w:t>
      </w:r>
    </w:p>
    <w:p w14:paraId="65684195" w14:textId="77777777" w:rsidR="003F3EA2" w:rsidRDefault="003F3EA2">
      <w:pPr>
        <w:adjustRightInd/>
        <w:spacing w:line="280" w:lineRule="exact"/>
        <w:rPr>
          <w:rFonts w:ascii="ＭＳ 明朝" w:cs="Times New Roman"/>
          <w:spacing w:val="8"/>
        </w:rPr>
      </w:pPr>
    </w:p>
    <w:p w14:paraId="6BA8CB1E" w14:textId="77777777" w:rsidR="003F3EA2" w:rsidRPr="00E90031" w:rsidRDefault="00AB422F">
      <w:pPr>
        <w:adjustRightInd/>
        <w:spacing w:line="280" w:lineRule="exact"/>
        <w:rPr>
          <w:rFonts w:ascii="ＭＳ ゴシック" w:eastAsia="ＭＳ ゴシック" w:hAnsi="ＭＳ ゴシック" w:cs="Times New Roman"/>
          <w:b/>
          <w:bCs/>
          <w:spacing w:val="8"/>
        </w:rPr>
      </w:pPr>
      <w:r>
        <w:rPr>
          <w:rFonts w:hint="eastAsia"/>
          <w:color w:val="000000"/>
        </w:rPr>
        <w:t xml:space="preserve">　　</w:t>
      </w:r>
      <w:r w:rsidRPr="00E90031">
        <w:rPr>
          <w:rFonts w:ascii="ＭＳ ゴシック" w:eastAsia="ＭＳ ゴシック" w:hAnsi="ＭＳ ゴシック" w:hint="eastAsia"/>
          <w:b/>
          <w:bCs/>
          <w:color w:val="000000"/>
        </w:rPr>
        <w:t>（５）証拠判断</w:t>
      </w:r>
    </w:p>
    <w:p w14:paraId="45851D82" w14:textId="7836F005" w:rsidR="003F3EA2" w:rsidRDefault="00AB422F">
      <w:pPr>
        <w:adjustRightInd/>
        <w:spacing w:line="280" w:lineRule="exact"/>
        <w:rPr>
          <w:rFonts w:ascii="ＭＳ 明朝" w:cs="Times New Roman"/>
          <w:spacing w:val="8"/>
        </w:rPr>
      </w:pPr>
      <w:r>
        <w:rPr>
          <w:rFonts w:hint="eastAsia"/>
          <w:color w:val="000000"/>
        </w:rPr>
        <w:t xml:space="preserve">　　　　これらの証拠を総合すると、さらに次のような事実が認定できると考えられます。</w:t>
      </w:r>
    </w:p>
    <w:p w14:paraId="20DF701E" w14:textId="0284F615" w:rsidR="0008596E" w:rsidRDefault="00AB422F" w:rsidP="00EA59E1">
      <w:pPr>
        <w:adjustRightInd/>
        <w:spacing w:line="280" w:lineRule="exact"/>
        <w:ind w:left="908" w:firstLineChars="50" w:firstLine="121"/>
        <w:rPr>
          <w:rFonts w:ascii="ＭＳ 明朝" w:eastAsia="ＭＳ ゴシック" w:cs="ＭＳ ゴシック"/>
          <w:b/>
          <w:bCs/>
          <w:color w:val="000000"/>
        </w:rPr>
      </w:pPr>
      <w:r>
        <w:rPr>
          <w:rFonts w:hint="eastAsia"/>
          <w:color w:val="000000"/>
        </w:rPr>
        <w:t>まず、</w:t>
      </w:r>
      <w:r>
        <w:rPr>
          <w:rFonts w:ascii="ＭＳ 明朝" w:hint="eastAsia"/>
          <w:color w:val="000000"/>
        </w:rPr>
        <w:t>（１）</w:t>
      </w:r>
      <w:r>
        <w:rPr>
          <w:rFonts w:hint="eastAsia"/>
          <w:color w:val="000000"/>
        </w:rPr>
        <w:t>〈</w:t>
      </w:r>
      <w:r>
        <w:rPr>
          <w:rFonts w:ascii="ＭＳ 明朝" w:eastAsia="ＭＳ ゴシック" w:cs="ＭＳ ゴシック" w:hint="eastAsia"/>
          <w:color w:val="000000"/>
        </w:rPr>
        <w:t>申込書〉と</w:t>
      </w:r>
      <w:r>
        <w:rPr>
          <w:rFonts w:ascii="ＭＳ 明朝" w:hint="eastAsia"/>
          <w:color w:val="000000"/>
        </w:rPr>
        <w:t>（２）</w:t>
      </w:r>
      <w:r>
        <w:rPr>
          <w:rFonts w:ascii="ＭＳ 明朝" w:eastAsia="ＭＳ ゴシック" w:cs="ＭＳ ゴシック" w:hint="eastAsia"/>
          <w:color w:val="000000"/>
        </w:rPr>
        <w:t>〈配達伝票〉から</w:t>
      </w:r>
      <w:r w:rsidR="00EA59E1">
        <w:rPr>
          <w:rFonts w:ascii="ＭＳ 明朝" w:eastAsia="ＭＳ ゴシック" w:cs="ＭＳ ゴシック" w:hint="eastAsia"/>
          <w:b/>
          <w:bCs/>
          <w:color w:val="000000"/>
        </w:rPr>
        <w:t>、</w:t>
      </w:r>
      <w:r w:rsidRPr="00E90031">
        <w:rPr>
          <w:rFonts w:ascii="ＭＳ 明朝" w:eastAsia="ＭＳ ゴシック" w:cs="ＭＳ ゴシック" w:hint="eastAsia"/>
          <w:b/>
          <w:bCs/>
          <w:color w:val="000000"/>
        </w:rPr>
        <w:t>「申込書の印鑑と配達伝票の印</w:t>
      </w:r>
    </w:p>
    <w:p w14:paraId="170D79E8" w14:textId="791F7FC1" w:rsidR="003F3EA2" w:rsidRDefault="00AB422F" w:rsidP="00E90031">
      <w:pPr>
        <w:adjustRightInd/>
        <w:spacing w:line="280" w:lineRule="exact"/>
        <w:ind w:firstLineChars="300" w:firstLine="731"/>
        <w:rPr>
          <w:rFonts w:ascii="ＭＳ 明朝" w:cs="Times New Roman"/>
          <w:spacing w:val="8"/>
        </w:rPr>
      </w:pPr>
      <w:r w:rsidRPr="00E90031">
        <w:rPr>
          <w:rFonts w:ascii="ＭＳ 明朝" w:eastAsia="ＭＳ ゴシック" w:cs="ＭＳ ゴシック" w:hint="eastAsia"/>
          <w:b/>
          <w:bCs/>
          <w:color w:val="000000"/>
        </w:rPr>
        <w:t>鑑がきわめて似ていること」</w:t>
      </w:r>
      <w:r>
        <w:rPr>
          <w:rFonts w:hint="eastAsia"/>
          <w:color w:val="000000"/>
        </w:rPr>
        <w:t>がわかります。</w:t>
      </w:r>
    </w:p>
    <w:p w14:paraId="68205504" w14:textId="5EEB6804" w:rsidR="0008596E" w:rsidRDefault="00AB422F" w:rsidP="0008596E">
      <w:pPr>
        <w:adjustRightInd/>
        <w:spacing w:line="280" w:lineRule="exact"/>
        <w:ind w:left="908" w:firstLineChars="50" w:firstLine="121"/>
        <w:rPr>
          <w:rFonts w:ascii="ＭＳ 明朝" w:eastAsia="ＭＳ ゴシック" w:cs="ＭＳ ゴシック"/>
          <w:b/>
          <w:bCs/>
          <w:color w:val="000000"/>
        </w:rPr>
      </w:pPr>
      <w:r>
        <w:rPr>
          <w:rFonts w:hint="eastAsia"/>
          <w:color w:val="000000"/>
        </w:rPr>
        <w:t>また、</w:t>
      </w:r>
      <w:r>
        <w:rPr>
          <w:rFonts w:ascii="ＭＳ 明朝" w:hint="eastAsia"/>
          <w:color w:val="000000"/>
        </w:rPr>
        <w:t>（１）</w:t>
      </w:r>
      <w:r>
        <w:rPr>
          <w:rFonts w:hint="eastAsia"/>
          <w:color w:val="000000"/>
        </w:rPr>
        <w:t>〈申込書〉と</w:t>
      </w:r>
      <w:r>
        <w:rPr>
          <w:rFonts w:ascii="ＭＳ 明朝" w:hint="eastAsia"/>
          <w:color w:val="000000"/>
        </w:rPr>
        <w:t>（１）</w:t>
      </w:r>
      <w:r>
        <w:rPr>
          <w:rFonts w:hint="eastAsia"/>
          <w:color w:val="000000"/>
        </w:rPr>
        <w:t>〈田中さんのファックス〉から</w:t>
      </w:r>
      <w:r w:rsidRPr="00E90031">
        <w:rPr>
          <w:rFonts w:ascii="ＭＳ 明朝" w:eastAsia="ＭＳ ゴシック" w:cs="ＭＳ ゴシック" w:hint="eastAsia"/>
          <w:b/>
          <w:bCs/>
          <w:color w:val="000000"/>
        </w:rPr>
        <w:t>「申込書に印字され</w:t>
      </w:r>
    </w:p>
    <w:p w14:paraId="07B227F3" w14:textId="74C802FD" w:rsidR="0008596E" w:rsidRDefault="00AB422F" w:rsidP="0008596E">
      <w:pPr>
        <w:adjustRightInd/>
        <w:spacing w:line="280" w:lineRule="exact"/>
        <w:ind w:firstLineChars="300" w:firstLine="731"/>
        <w:rPr>
          <w:rFonts w:ascii="ＭＳ 明朝" w:eastAsia="ＭＳ ゴシック" w:cs="ＭＳ ゴシック"/>
          <w:b/>
          <w:bCs/>
          <w:color w:val="000000"/>
        </w:rPr>
      </w:pPr>
      <w:r w:rsidRPr="00E90031">
        <w:rPr>
          <w:rFonts w:ascii="ＭＳ 明朝" w:eastAsia="ＭＳ ゴシック" w:cs="ＭＳ ゴシック" w:hint="eastAsia"/>
          <w:b/>
          <w:bCs/>
          <w:color w:val="000000"/>
        </w:rPr>
        <w:t>たファックスのヘッダーと、田中さんが送ったファックスのヘッダーが、同一であるこ</w:t>
      </w:r>
    </w:p>
    <w:p w14:paraId="576855DC" w14:textId="31FEC96E" w:rsidR="003F3EA2" w:rsidRDefault="00AB422F" w:rsidP="00E90031">
      <w:pPr>
        <w:adjustRightInd/>
        <w:spacing w:line="280" w:lineRule="exact"/>
        <w:ind w:firstLineChars="300" w:firstLine="731"/>
        <w:rPr>
          <w:rFonts w:ascii="ＭＳ 明朝" w:cs="Times New Roman"/>
          <w:spacing w:val="8"/>
        </w:rPr>
      </w:pPr>
      <w:r w:rsidRPr="00E90031">
        <w:rPr>
          <w:rFonts w:ascii="ＭＳ 明朝" w:eastAsia="ＭＳ ゴシック" w:cs="ＭＳ ゴシック" w:hint="eastAsia"/>
          <w:b/>
          <w:bCs/>
          <w:color w:val="000000"/>
        </w:rPr>
        <w:t>と」</w:t>
      </w:r>
      <w:r>
        <w:rPr>
          <w:rFonts w:hint="eastAsia"/>
          <w:color w:val="000000"/>
        </w:rPr>
        <w:t>もわかります。</w:t>
      </w:r>
    </w:p>
    <w:p w14:paraId="27F21920" w14:textId="3DB7554A" w:rsidR="007A6AA5" w:rsidRDefault="00AB422F" w:rsidP="007A6AA5">
      <w:pPr>
        <w:adjustRightInd/>
        <w:spacing w:line="280" w:lineRule="exact"/>
        <w:ind w:firstLineChars="400" w:firstLine="972"/>
        <w:rPr>
          <w:color w:val="000000"/>
        </w:rPr>
      </w:pPr>
      <w:r>
        <w:rPr>
          <w:rFonts w:hint="eastAsia"/>
          <w:color w:val="000000"/>
        </w:rPr>
        <w:t>さらに、</w:t>
      </w:r>
      <w:r>
        <w:rPr>
          <w:rFonts w:ascii="ＭＳ 明朝" w:eastAsia="ＭＳ ゴシック" w:cs="ＭＳ ゴシック" w:hint="eastAsia"/>
          <w:color w:val="000000"/>
        </w:rPr>
        <w:t>申込書に書かれた字と、田中さんの書いた字とは、十分似ていること</w:t>
      </w:r>
      <w:r>
        <w:rPr>
          <w:rFonts w:hint="eastAsia"/>
          <w:color w:val="000000"/>
        </w:rPr>
        <w:t>もわか</w:t>
      </w:r>
    </w:p>
    <w:p w14:paraId="46FB14CB" w14:textId="47438356" w:rsidR="00A41682" w:rsidRDefault="00AB422F">
      <w:pPr>
        <w:adjustRightInd/>
        <w:spacing w:line="280" w:lineRule="exact"/>
        <w:ind w:firstLineChars="300" w:firstLine="729"/>
        <w:rPr>
          <w:color w:val="000000"/>
        </w:rPr>
      </w:pPr>
      <w:r>
        <w:rPr>
          <w:rFonts w:hint="eastAsia"/>
          <w:color w:val="000000"/>
        </w:rPr>
        <w:t>ります。これらの事実から、</w:t>
      </w:r>
      <w:r w:rsidRPr="00E90031">
        <w:rPr>
          <w:rFonts w:ascii="ＭＳ 明朝" w:eastAsia="ＭＳ ゴシック" w:cs="ＭＳ ゴシック" w:hint="eastAsia"/>
          <w:b/>
          <w:bCs/>
          <w:color w:val="000000"/>
        </w:rPr>
        <w:t>「申込書を書いたのは、やはり田中さんである」</w:t>
      </w:r>
      <w:r>
        <w:rPr>
          <w:rFonts w:hint="eastAsia"/>
          <w:color w:val="000000"/>
        </w:rPr>
        <w:t>と認定で</w:t>
      </w:r>
    </w:p>
    <w:p w14:paraId="21737101" w14:textId="21835907" w:rsidR="003F3EA2" w:rsidRDefault="00AB422F" w:rsidP="00E90031">
      <w:pPr>
        <w:adjustRightInd/>
        <w:spacing w:line="280" w:lineRule="exact"/>
        <w:ind w:firstLineChars="300" w:firstLine="729"/>
        <w:rPr>
          <w:rFonts w:ascii="ＭＳ 明朝" w:cs="Times New Roman"/>
          <w:spacing w:val="8"/>
        </w:rPr>
      </w:pPr>
      <w:r>
        <w:rPr>
          <w:rFonts w:hint="eastAsia"/>
          <w:color w:val="000000"/>
        </w:rPr>
        <w:t>きるでしょう。</w:t>
      </w:r>
    </w:p>
    <w:p w14:paraId="070B6747" w14:textId="04125E6D" w:rsidR="0008596E" w:rsidRDefault="00AB422F">
      <w:pPr>
        <w:adjustRightInd/>
        <w:spacing w:line="280" w:lineRule="exact"/>
        <w:ind w:left="908"/>
        <w:rPr>
          <w:color w:val="000000"/>
        </w:rPr>
      </w:pPr>
      <w:r>
        <w:rPr>
          <w:rFonts w:hint="eastAsia"/>
          <w:color w:val="000000"/>
        </w:rPr>
        <w:t>でも、田中さんはそれを否定しています。そこで、田中さんの言い分が信用できるか</w:t>
      </w:r>
    </w:p>
    <w:p w14:paraId="64C30628" w14:textId="3A55C24A" w:rsidR="003F3EA2" w:rsidRDefault="00AB422F" w:rsidP="00E90031">
      <w:pPr>
        <w:adjustRightInd/>
        <w:spacing w:line="280" w:lineRule="exact"/>
        <w:ind w:firstLineChars="300" w:firstLine="729"/>
        <w:rPr>
          <w:rFonts w:ascii="ＭＳ 明朝" w:cs="Times New Roman"/>
          <w:spacing w:val="8"/>
        </w:rPr>
      </w:pPr>
      <w:r>
        <w:rPr>
          <w:rFonts w:hint="eastAsia"/>
          <w:color w:val="000000"/>
        </w:rPr>
        <w:t>を検討します。</w:t>
      </w:r>
    </w:p>
    <w:p w14:paraId="53948711" w14:textId="4FBD2974" w:rsidR="00EC29CA" w:rsidRDefault="00AB422F" w:rsidP="00E90031">
      <w:pPr>
        <w:adjustRightInd/>
        <w:spacing w:line="280" w:lineRule="exact"/>
        <w:ind w:left="908" w:firstLineChars="50" w:firstLine="121"/>
        <w:rPr>
          <w:color w:val="000000"/>
        </w:rPr>
      </w:pPr>
      <w:r>
        <w:rPr>
          <w:rFonts w:hint="eastAsia"/>
          <w:color w:val="000000"/>
        </w:rPr>
        <w:t>二人には面識がないのに、贈り物をもらうということ自体が不自然です。田中さんは</w:t>
      </w:r>
    </w:p>
    <w:p w14:paraId="28D021B9" w14:textId="50973336" w:rsidR="003F3EA2" w:rsidRDefault="00AB422F" w:rsidP="00E90031">
      <w:pPr>
        <w:adjustRightInd/>
        <w:spacing w:line="280" w:lineRule="exact"/>
        <w:ind w:firstLineChars="300" w:firstLine="729"/>
        <w:rPr>
          <w:rFonts w:ascii="ＭＳ 明朝" w:cs="Times New Roman"/>
          <w:spacing w:val="8"/>
        </w:rPr>
      </w:pPr>
      <w:r>
        <w:rPr>
          <w:rFonts w:hint="eastAsia"/>
          <w:color w:val="000000"/>
        </w:rPr>
        <w:t>それを疑って佐藤さんにお米を贈ったことを確認したようすもありません。</w:t>
      </w:r>
    </w:p>
    <w:p w14:paraId="48DE9D23" w14:textId="77777777" w:rsidR="00A41682" w:rsidRDefault="00AB422F" w:rsidP="00A41682">
      <w:pPr>
        <w:adjustRightInd/>
        <w:spacing w:line="280" w:lineRule="exact"/>
        <w:ind w:left="908" w:firstLineChars="50" w:firstLine="121"/>
        <w:rPr>
          <w:color w:val="000000"/>
        </w:rPr>
      </w:pPr>
      <w:r>
        <w:rPr>
          <w:rFonts w:hint="eastAsia"/>
          <w:color w:val="000000"/>
        </w:rPr>
        <w:t>また、申込書には、田中さんの持っているものと同じ印鑑、ファックスのヘッダー、</w:t>
      </w:r>
    </w:p>
    <w:p w14:paraId="648C2B69" w14:textId="77777777" w:rsidR="00A41682" w:rsidRDefault="00AB422F" w:rsidP="00A41682">
      <w:pPr>
        <w:adjustRightInd/>
        <w:spacing w:line="280" w:lineRule="exact"/>
        <w:ind w:firstLineChars="300" w:firstLine="729"/>
        <w:rPr>
          <w:color w:val="000000"/>
        </w:rPr>
      </w:pPr>
      <w:r>
        <w:rPr>
          <w:rFonts w:hint="eastAsia"/>
          <w:color w:val="000000"/>
        </w:rPr>
        <w:t>田中さんの字とよく似た字がありますが、このことを合理的に説明するには、やはり田</w:t>
      </w:r>
    </w:p>
    <w:p w14:paraId="53AA6CFB" w14:textId="786562CC" w:rsidR="003F3EA2" w:rsidRDefault="00AB422F" w:rsidP="00E90031">
      <w:pPr>
        <w:adjustRightInd/>
        <w:spacing w:line="280" w:lineRule="exact"/>
        <w:ind w:firstLineChars="300" w:firstLine="729"/>
        <w:rPr>
          <w:rFonts w:ascii="ＭＳ 明朝" w:cs="Times New Roman"/>
          <w:spacing w:val="8"/>
        </w:rPr>
      </w:pPr>
      <w:r>
        <w:rPr>
          <w:rFonts w:hint="eastAsia"/>
          <w:color w:val="000000"/>
        </w:rPr>
        <w:t>中さんが書いたと考えるのが自然です。</w:t>
      </w:r>
    </w:p>
    <w:p w14:paraId="4C23AA8E" w14:textId="77777777" w:rsidR="003F3EA2" w:rsidRDefault="003F3EA2">
      <w:pPr>
        <w:adjustRightInd/>
        <w:spacing w:line="280" w:lineRule="exact"/>
        <w:ind w:left="908"/>
        <w:rPr>
          <w:rFonts w:ascii="ＭＳ 明朝" w:cs="Times New Roman"/>
          <w:spacing w:val="8"/>
        </w:rPr>
      </w:pPr>
    </w:p>
    <w:p w14:paraId="17FF03CF" w14:textId="3B211489" w:rsidR="003F3EA2" w:rsidRDefault="00AB422F" w:rsidP="00E90031">
      <w:pPr>
        <w:adjustRightInd/>
        <w:spacing w:line="280" w:lineRule="exact"/>
        <w:ind w:left="908" w:firstLineChars="50" w:firstLine="121"/>
        <w:rPr>
          <w:color w:val="000000"/>
        </w:rPr>
      </w:pPr>
      <w:r>
        <w:rPr>
          <w:rFonts w:hint="eastAsia"/>
          <w:color w:val="000000"/>
        </w:rPr>
        <w:t>そうすると、</w:t>
      </w:r>
      <w:r w:rsidRPr="00E90031">
        <w:rPr>
          <w:rFonts w:ascii="ＭＳ 明朝" w:eastAsia="ＭＳ ゴシック" w:cs="ＭＳ ゴシック" w:hint="eastAsia"/>
          <w:b/>
          <w:bCs/>
          <w:color w:val="000000"/>
        </w:rPr>
        <w:t>「田中さんの言い分は、やはり信用性がない」</w:t>
      </w:r>
      <w:r>
        <w:rPr>
          <w:rFonts w:hint="eastAsia"/>
          <w:color w:val="000000"/>
        </w:rPr>
        <w:t>といえます。</w:t>
      </w:r>
    </w:p>
    <w:p w14:paraId="19DA1FE1" w14:textId="7F1DB14B" w:rsidR="00A41682" w:rsidRDefault="00AB422F" w:rsidP="00A41682">
      <w:pPr>
        <w:adjustRightInd/>
        <w:spacing w:line="280" w:lineRule="exact"/>
        <w:ind w:left="908" w:firstLineChars="50" w:firstLine="121"/>
        <w:rPr>
          <w:color w:val="000000"/>
        </w:rPr>
      </w:pPr>
      <w:r>
        <w:rPr>
          <w:rFonts w:hint="eastAsia"/>
          <w:color w:val="000000"/>
        </w:rPr>
        <w:t>これらの事情を総合すると、この申込書を書いたのは田中さんで、その判断をくつが</w:t>
      </w:r>
    </w:p>
    <w:p w14:paraId="2D41CFFA" w14:textId="5B710503" w:rsidR="003F3EA2" w:rsidRDefault="00AB422F" w:rsidP="00E90031">
      <w:pPr>
        <w:adjustRightInd/>
        <w:spacing w:line="280" w:lineRule="exact"/>
        <w:ind w:firstLineChars="300" w:firstLine="729"/>
        <w:rPr>
          <w:rFonts w:ascii="ＭＳ 明朝" w:cs="Times New Roman"/>
          <w:spacing w:val="8"/>
        </w:rPr>
      </w:pPr>
      <w:r>
        <w:rPr>
          <w:rFonts w:hint="eastAsia"/>
          <w:color w:val="000000"/>
        </w:rPr>
        <w:t>えすにたりる十分な証拠はないという結論になります。</w:t>
      </w:r>
    </w:p>
    <w:p w14:paraId="50D47100" w14:textId="77777777" w:rsidR="003F3EA2" w:rsidRDefault="003F3EA2">
      <w:pPr>
        <w:adjustRightInd/>
        <w:spacing w:line="280" w:lineRule="exact"/>
        <w:rPr>
          <w:rFonts w:ascii="ＭＳ 明朝" w:cs="Times New Roman"/>
          <w:spacing w:val="8"/>
        </w:rPr>
      </w:pPr>
    </w:p>
    <w:p w14:paraId="418B90EC" w14:textId="77777777" w:rsidR="002D2471" w:rsidRDefault="002D2471">
      <w:pPr>
        <w:adjustRightInd/>
        <w:spacing w:line="280" w:lineRule="exact"/>
        <w:rPr>
          <w:rFonts w:ascii="ＭＳ 明朝" w:cs="Times New Roman"/>
          <w:spacing w:val="8"/>
        </w:rPr>
      </w:pPr>
    </w:p>
    <w:p w14:paraId="00FFFC46" w14:textId="77777777" w:rsidR="003F3EA2" w:rsidRPr="00E90031" w:rsidRDefault="00AB422F">
      <w:pPr>
        <w:adjustRightInd/>
        <w:spacing w:line="280" w:lineRule="exact"/>
        <w:rPr>
          <w:rFonts w:ascii="ＭＳ ゴシック" w:eastAsia="ＭＳ ゴシック" w:hAnsi="ＭＳ ゴシック"/>
          <w:color w:val="000000"/>
          <w:sz w:val="24"/>
          <w:szCs w:val="24"/>
        </w:rPr>
      </w:pPr>
      <w:r w:rsidRPr="00E90031">
        <w:rPr>
          <w:rFonts w:ascii="ＭＳ ゴシック" w:eastAsia="ＭＳ ゴシック" w:hAnsi="ＭＳ ゴシック" w:hint="eastAsia"/>
          <w:color w:val="000000"/>
          <w:sz w:val="24"/>
          <w:szCs w:val="24"/>
        </w:rPr>
        <w:t xml:space="preserve">　４　教材から得ること</w:t>
      </w:r>
    </w:p>
    <w:p w14:paraId="777DB2C9" w14:textId="77777777" w:rsidR="003F3EA2" w:rsidRDefault="00AB422F">
      <w:pPr>
        <w:adjustRightInd/>
        <w:spacing w:line="280" w:lineRule="exact"/>
        <w:ind w:left="466" w:hanging="466"/>
        <w:rPr>
          <w:color w:val="000000"/>
        </w:rPr>
      </w:pPr>
      <w:r>
        <w:rPr>
          <w:rFonts w:cs="Times New Roman"/>
          <w:color w:val="000000"/>
        </w:rPr>
        <w:t xml:space="preserve">    </w:t>
      </w:r>
      <w:r>
        <w:rPr>
          <w:rFonts w:hint="eastAsia"/>
          <w:color w:val="000000"/>
        </w:rPr>
        <w:t xml:space="preserve">　証拠から事実を認定することは、プロの法律家でもやさしいことではありません。証拠から導いた事実が「合理的経験則にのっとっているか」というのは、判断者の経験がものをいうことから、つねに誤った判断をしていないか自己点検をしているのです。</w:t>
      </w:r>
    </w:p>
    <w:p w14:paraId="2C40D36A" w14:textId="77777777" w:rsidR="003F3EA2" w:rsidRDefault="00AB422F">
      <w:pPr>
        <w:adjustRightInd/>
        <w:spacing w:line="280" w:lineRule="exact"/>
        <w:ind w:left="466" w:hanging="466"/>
        <w:rPr>
          <w:color w:val="000000"/>
        </w:rPr>
      </w:pPr>
      <w:r>
        <w:rPr>
          <w:rFonts w:cs="Times New Roman"/>
          <w:color w:val="000000"/>
        </w:rPr>
        <w:t xml:space="preserve">    </w:t>
      </w:r>
      <w:r>
        <w:rPr>
          <w:rFonts w:hint="eastAsia"/>
          <w:color w:val="000000"/>
        </w:rPr>
        <w:t xml:space="preserve">　逆にいえば、法律家以外の方々にもできる作業であり、裁判員制度により市民の司法参加が求められたのは、このような理由からです。</w:t>
      </w:r>
    </w:p>
    <w:p w14:paraId="4DFB5B67" w14:textId="77777777" w:rsidR="003F3EA2" w:rsidRDefault="00AB422F">
      <w:pPr>
        <w:adjustRightInd/>
        <w:spacing w:line="280" w:lineRule="exact"/>
        <w:ind w:left="466" w:hanging="466"/>
        <w:rPr>
          <w:rFonts w:ascii="ＭＳ 明朝" w:cs="Times New Roman"/>
          <w:spacing w:val="8"/>
        </w:rPr>
      </w:pPr>
      <w:r>
        <w:rPr>
          <w:rFonts w:cs="Times New Roman"/>
          <w:color w:val="000000"/>
        </w:rPr>
        <w:t xml:space="preserve">    </w:t>
      </w:r>
      <w:r>
        <w:rPr>
          <w:rFonts w:hint="eastAsia"/>
          <w:color w:val="000000"/>
        </w:rPr>
        <w:t xml:space="preserve">　本教材では、裁判制度の根源を考えるのみならず、将来裁判員となったさいの役割を認識するきっかけとなってくれればよいと考えています。</w:t>
      </w:r>
    </w:p>
    <w:p w14:paraId="3EEE6CB6" w14:textId="77777777" w:rsidR="003F3EA2" w:rsidRDefault="003F3EA2">
      <w:pPr>
        <w:adjustRightInd/>
        <w:spacing w:line="280" w:lineRule="exact"/>
        <w:rPr>
          <w:rFonts w:ascii="ＭＳ 明朝" w:cs="Times New Roman"/>
          <w:spacing w:val="8"/>
        </w:rPr>
      </w:pPr>
    </w:p>
    <w:p w14:paraId="5BCD6A57" w14:textId="77777777" w:rsidR="003F3EA2" w:rsidRDefault="003F3EA2">
      <w:pPr>
        <w:adjustRightInd/>
        <w:spacing w:line="280" w:lineRule="exact"/>
        <w:rPr>
          <w:rFonts w:ascii="ＭＳ 明朝" w:cs="Times New Roman"/>
          <w:spacing w:val="8"/>
        </w:rPr>
      </w:pPr>
    </w:p>
    <w:p w14:paraId="34149AA4" w14:textId="77777777" w:rsidR="00993CEC" w:rsidRDefault="00993CEC">
      <w:pPr>
        <w:adjustRightInd/>
        <w:spacing w:line="280" w:lineRule="exact"/>
        <w:rPr>
          <w:rFonts w:ascii="ＭＳ 明朝" w:cs="Times New Roman"/>
          <w:spacing w:val="8"/>
        </w:rPr>
      </w:pPr>
    </w:p>
    <w:p w14:paraId="21E7DAB6" w14:textId="77777777" w:rsidR="00993CEC" w:rsidRDefault="00993CEC">
      <w:pPr>
        <w:adjustRightInd/>
        <w:spacing w:line="280" w:lineRule="exact"/>
        <w:rPr>
          <w:rFonts w:ascii="ＭＳ 明朝" w:cs="Times New Roman"/>
          <w:spacing w:val="8"/>
        </w:rPr>
      </w:pPr>
    </w:p>
    <w:p w14:paraId="2BC8CB3D" w14:textId="77777777" w:rsidR="00993CEC" w:rsidRDefault="00993CEC">
      <w:pPr>
        <w:adjustRightInd/>
        <w:spacing w:line="280" w:lineRule="exact"/>
        <w:rPr>
          <w:rFonts w:ascii="ＭＳ 明朝" w:cs="Times New Roman"/>
          <w:spacing w:val="8"/>
        </w:rPr>
      </w:pPr>
    </w:p>
    <w:p w14:paraId="1939DA2D" w14:textId="77777777" w:rsidR="00993CEC" w:rsidRDefault="00993CEC">
      <w:pPr>
        <w:adjustRightInd/>
        <w:spacing w:line="280" w:lineRule="exact"/>
        <w:rPr>
          <w:rFonts w:ascii="ＭＳ 明朝" w:cs="Times New Roman"/>
          <w:spacing w:val="8"/>
        </w:rPr>
      </w:pPr>
    </w:p>
    <w:p w14:paraId="7B86A51E" w14:textId="77777777" w:rsidR="00993CEC" w:rsidRDefault="00993CEC">
      <w:pPr>
        <w:adjustRightInd/>
        <w:spacing w:line="280" w:lineRule="exact"/>
        <w:rPr>
          <w:rFonts w:ascii="ＭＳ 明朝" w:cs="Times New Roman"/>
          <w:spacing w:val="8"/>
        </w:rPr>
      </w:pPr>
    </w:p>
    <w:p w14:paraId="595CDA04" w14:textId="77777777" w:rsidR="006515B0" w:rsidRDefault="006515B0">
      <w:pPr>
        <w:adjustRightInd/>
        <w:spacing w:line="280" w:lineRule="exact"/>
        <w:rPr>
          <w:rFonts w:ascii="ＭＳ 明朝" w:cs="Times New Roman"/>
          <w:spacing w:val="8"/>
        </w:rPr>
      </w:pPr>
    </w:p>
    <w:p w14:paraId="72757ED8" w14:textId="55AC4773" w:rsidR="003F3EA2" w:rsidRPr="00E90031" w:rsidRDefault="00AB422F">
      <w:pPr>
        <w:adjustRightInd/>
        <w:spacing w:line="280" w:lineRule="exact"/>
        <w:rPr>
          <w:rFonts w:ascii="ＭＳ ゴシック" w:eastAsia="ＭＳ ゴシック" w:hAnsi="ＭＳ ゴシック" w:cs="Times New Roman"/>
          <w:b/>
          <w:bCs/>
        </w:rPr>
      </w:pPr>
      <w:r w:rsidRPr="00E90031">
        <w:rPr>
          <w:rFonts w:ascii="ＭＳ ゴシック" w:eastAsia="ＭＳ ゴシック" w:hAnsi="ＭＳ ゴシック" w:hint="eastAsia"/>
          <w:b/>
          <w:bCs/>
          <w:color w:val="000000"/>
          <w:sz w:val="24"/>
          <w:szCs w:val="24"/>
        </w:rPr>
        <w:t>＜</w:t>
      </w:r>
      <w:r w:rsidR="00535B1C">
        <w:rPr>
          <w:rFonts w:ascii="ＭＳ ゴシック" w:eastAsia="ＭＳ ゴシック" w:hAnsi="ＭＳ ゴシック" w:hint="eastAsia"/>
          <w:b/>
          <w:bCs/>
          <w:color w:val="000000"/>
          <w:sz w:val="24"/>
          <w:szCs w:val="24"/>
        </w:rPr>
        <w:t>補足</w:t>
      </w:r>
      <w:r w:rsidR="00C33E52">
        <w:rPr>
          <w:rFonts w:ascii="ＭＳ ゴシック" w:eastAsia="ＭＳ ゴシック" w:hAnsi="ＭＳ ゴシック" w:hint="eastAsia"/>
          <w:b/>
          <w:bCs/>
          <w:color w:val="000000"/>
          <w:sz w:val="24"/>
          <w:szCs w:val="24"/>
        </w:rPr>
        <w:t>解説</w:t>
      </w:r>
      <w:r w:rsidRPr="00E90031">
        <w:rPr>
          <w:rFonts w:ascii="ＭＳ ゴシック" w:eastAsia="ＭＳ ゴシック" w:hAnsi="ＭＳ ゴシック" w:hint="eastAsia"/>
          <w:b/>
          <w:bCs/>
          <w:color w:val="000000"/>
          <w:sz w:val="24"/>
          <w:szCs w:val="24"/>
        </w:rPr>
        <w:t>＞</w:t>
      </w:r>
      <w:r w:rsidRPr="00E90031">
        <w:rPr>
          <w:rFonts w:ascii="ＭＳ ゴシック" w:eastAsia="ＭＳ ゴシック" w:hAnsi="ＭＳ ゴシック" w:cs="Times New Roman"/>
          <w:b/>
          <w:bCs/>
        </w:rPr>
        <w:t xml:space="preserve"> </w:t>
      </w:r>
    </w:p>
    <w:p w14:paraId="20900C3F" w14:textId="77777777" w:rsidR="003F3EA2" w:rsidRDefault="003F3EA2">
      <w:pPr>
        <w:adjustRightInd/>
        <w:spacing w:line="280" w:lineRule="exact"/>
        <w:rPr>
          <w:rFonts w:cs="Times New Roman"/>
        </w:rPr>
      </w:pPr>
    </w:p>
    <w:p w14:paraId="51329664" w14:textId="4762AAEB" w:rsidR="003F3EA2" w:rsidRPr="00E90031" w:rsidRDefault="00AB422F" w:rsidP="00E90031">
      <w:pPr>
        <w:adjustRightInd/>
        <w:spacing w:line="280" w:lineRule="exact"/>
        <w:jc w:val="left"/>
        <w:rPr>
          <w:rFonts w:ascii="ＭＳ ゴシック" w:eastAsia="ＭＳ ゴシック" w:hAnsi="ＭＳ ゴシック" w:cs="Times New Roman"/>
          <w:b/>
          <w:bCs/>
          <w:spacing w:val="8"/>
          <w:sz w:val="24"/>
          <w:szCs w:val="24"/>
        </w:rPr>
      </w:pPr>
      <w:r w:rsidRPr="00E90031">
        <w:rPr>
          <w:rFonts w:ascii="ＭＳ ゴシック" w:eastAsia="ＭＳ ゴシック" w:hAnsi="ＭＳ ゴシック" w:cs="Times New Roman" w:hint="eastAsia"/>
          <w:b/>
          <w:bCs/>
          <w:sz w:val="24"/>
          <w:szCs w:val="24"/>
        </w:rPr>
        <w:t>第１部</w:t>
      </w:r>
      <w:r w:rsidR="008A79BB" w:rsidRPr="00E90031">
        <w:rPr>
          <w:rFonts w:ascii="ＭＳ ゴシック" w:eastAsia="ＭＳ ゴシック" w:hAnsi="ＭＳ ゴシック" w:cs="Times New Roman"/>
          <w:b/>
          <w:bCs/>
          <w:sz w:val="24"/>
          <w:szCs w:val="24"/>
        </w:rPr>
        <w:t xml:space="preserve">  </w:t>
      </w:r>
      <w:r w:rsidRPr="00E90031">
        <w:rPr>
          <w:rFonts w:ascii="ＭＳ ゴシック" w:eastAsia="ＭＳ ゴシック" w:hAnsi="ＭＳ ゴシック" w:hint="eastAsia"/>
          <w:b/>
          <w:bCs/>
          <w:color w:val="000000"/>
          <w:sz w:val="24"/>
          <w:szCs w:val="24"/>
        </w:rPr>
        <w:t>～民事裁判・刑事裁判の意義～</w:t>
      </w:r>
    </w:p>
    <w:p w14:paraId="1CC05B70" w14:textId="77777777" w:rsidR="003F3EA2" w:rsidRPr="008A79BB" w:rsidRDefault="003F3EA2">
      <w:pPr>
        <w:adjustRightInd/>
        <w:spacing w:line="280" w:lineRule="exact"/>
        <w:rPr>
          <w:rFonts w:ascii="ＭＳ 明朝" w:cs="Times New Roman"/>
          <w:spacing w:val="8"/>
        </w:rPr>
      </w:pPr>
    </w:p>
    <w:p w14:paraId="1A809AC0" w14:textId="77777777" w:rsidR="003F3EA2" w:rsidRDefault="00AB422F">
      <w:pPr>
        <w:adjustRightInd/>
        <w:spacing w:line="280" w:lineRule="exact"/>
        <w:rPr>
          <w:rFonts w:ascii="ＭＳ 明朝" w:cs="Times New Roman"/>
          <w:spacing w:val="8"/>
        </w:rPr>
      </w:pPr>
      <w:r>
        <w:rPr>
          <w:rFonts w:cs="Times New Roman"/>
          <w:color w:val="000000"/>
        </w:rPr>
        <w:t xml:space="preserve">  </w:t>
      </w:r>
      <w:r>
        <w:rPr>
          <w:rFonts w:hint="eastAsia"/>
          <w:color w:val="000000"/>
        </w:rPr>
        <w:t>本文では、広く裁判制度の意義を記しましたが、民事裁判・刑事裁判の意義についてもう少し考えてみましょう。</w:t>
      </w:r>
    </w:p>
    <w:p w14:paraId="52BD8107" w14:textId="77777777" w:rsidR="003F3EA2" w:rsidRDefault="003F3EA2">
      <w:pPr>
        <w:adjustRightInd/>
        <w:spacing w:line="280" w:lineRule="exact"/>
        <w:rPr>
          <w:rFonts w:ascii="ＭＳ 明朝" w:cs="Times New Roman"/>
          <w:spacing w:val="8"/>
        </w:rPr>
      </w:pPr>
    </w:p>
    <w:p w14:paraId="4B0BDC1C" w14:textId="77777777" w:rsidR="003F3EA2" w:rsidRDefault="00AB422F">
      <w:pPr>
        <w:adjustRightInd/>
        <w:spacing w:line="280" w:lineRule="exact"/>
        <w:rPr>
          <w:rFonts w:ascii="ＭＳ 明朝" w:cs="Times New Roman"/>
          <w:spacing w:val="8"/>
        </w:rPr>
      </w:pPr>
      <w:r>
        <w:rPr>
          <w:rFonts w:cs="Times New Roman"/>
          <w:color w:val="000000"/>
        </w:rPr>
        <w:t xml:space="preserve">  </w:t>
      </w:r>
      <w:r>
        <w:rPr>
          <w:rFonts w:hint="eastAsia"/>
          <w:color w:val="000000"/>
        </w:rPr>
        <w:t>「民事裁判」は、私人の権利や義務についての争いを対象としています。私人とはいっても、会社や私立学校などの法人も含まれます。また、国や地方公共団体が当事者となる場合でも、例えばコピー用紙の購入などの売買契約や、庁舎の建築などの請負契約に関する紛争など、公権力の行使と直接関係しない、私人が行うのと同様の行為に関する訴訟は、民事裁判です。</w:t>
      </w:r>
    </w:p>
    <w:p w14:paraId="2107ED99" w14:textId="77777777" w:rsidR="003F3EA2" w:rsidRDefault="00AB422F">
      <w:pPr>
        <w:adjustRightInd/>
        <w:spacing w:line="280" w:lineRule="exact"/>
        <w:rPr>
          <w:rFonts w:ascii="ＭＳ 明朝" w:cs="Times New Roman"/>
          <w:spacing w:val="8"/>
        </w:rPr>
      </w:pPr>
      <w:r>
        <w:rPr>
          <w:rFonts w:hint="eastAsia"/>
          <w:color w:val="000000"/>
        </w:rPr>
        <w:t xml:space="preserve">　「民事裁判」の最も大きな特徴は、この点にあるのです。例えば、今回の事例をみてみましょう。訴訟の対象は、お米の代金という佐藤さんの「財産権」です。佐藤さんの財産は、佐藤さん自身が自由に処分できるものですから、訴えを起こすことを決めるのも佐藤さんの判断次第です。また、訴えの範囲を決めたり（５万円中１万円だけ請求することも可能です）、訴訟の途中で田中さんの主張を認めて終わらせたりすること（これを「請求の放棄」といいます。）もできます。反対に、訴えられた田中さんも、もし望むのであれば、たとえ申しこんでいない場合であっても、５万円を支払う義務があると認めて裁判を終わらせることもできます（これを、「請求の認諾」といいます。）。</w:t>
      </w:r>
    </w:p>
    <w:p w14:paraId="4832CEBD" w14:textId="77777777" w:rsidR="003F3EA2" w:rsidRDefault="00AB422F">
      <w:pPr>
        <w:adjustRightInd/>
        <w:spacing w:line="280" w:lineRule="exact"/>
        <w:rPr>
          <w:rFonts w:ascii="ＭＳ 明朝" w:cs="Times New Roman"/>
          <w:spacing w:val="8"/>
        </w:rPr>
      </w:pPr>
      <w:r>
        <w:rPr>
          <w:rFonts w:hint="eastAsia"/>
          <w:color w:val="000000"/>
        </w:rPr>
        <w:t xml:space="preserve">　そして、裁判所も、当事者が争っていないことをあえて判断とすることはできませんし、当事者の主張に争いがない事実は、これを事実として認定しなくてはいけません。また、争いがある事実を認定する場合であっても、当事者が提出した証拠によらねばならず、裁判所みずからが証拠を集めることはできないのが原則とされています（これを「弁論主義」といいます。）。</w:t>
      </w:r>
    </w:p>
    <w:p w14:paraId="6031FF6D" w14:textId="77777777" w:rsidR="003F3EA2" w:rsidRDefault="00AB422F">
      <w:pPr>
        <w:adjustRightInd/>
        <w:spacing w:line="280" w:lineRule="exact"/>
        <w:rPr>
          <w:rFonts w:ascii="ＭＳ 明朝" w:cs="Times New Roman"/>
          <w:spacing w:val="8"/>
        </w:rPr>
      </w:pPr>
      <w:r>
        <w:rPr>
          <w:rFonts w:hint="eastAsia"/>
          <w:color w:val="000000"/>
        </w:rPr>
        <w:t xml:space="preserve">　このように、個人の権利や義務をどのように扱うか（これを、「権利・義務の処分」といいます）をその人自身の判断にゆだねる原則を「私的自治の原則」といいます。民事裁判は、この私的自治の原則により、当事者がみずからの意思に従って比較的自由に進行できるようになっています。（「私的自治の原則」は高校・公共の学習指導要領解説に出てきます。）</w:t>
      </w:r>
    </w:p>
    <w:p w14:paraId="7920DF79" w14:textId="77777777" w:rsidR="003F3EA2" w:rsidRDefault="003F3EA2">
      <w:pPr>
        <w:adjustRightInd/>
        <w:spacing w:line="280" w:lineRule="exact"/>
        <w:rPr>
          <w:rFonts w:ascii="ＭＳ 明朝" w:cs="Times New Roman"/>
          <w:spacing w:val="8"/>
        </w:rPr>
      </w:pPr>
    </w:p>
    <w:p w14:paraId="7D2A0DDA" w14:textId="77777777" w:rsidR="003F3EA2" w:rsidRDefault="00AB422F">
      <w:pPr>
        <w:adjustRightInd/>
        <w:spacing w:line="280" w:lineRule="exact"/>
        <w:rPr>
          <w:rFonts w:ascii="ＭＳ 明朝" w:cs="Times New Roman"/>
          <w:spacing w:val="8"/>
        </w:rPr>
      </w:pPr>
      <w:r>
        <w:rPr>
          <w:rFonts w:hint="eastAsia"/>
          <w:color w:val="000000"/>
        </w:rPr>
        <w:t xml:space="preserve">　これに対し、刑事裁判は、訴えられている人（被告人）が罪を犯したかどうか、犯したとしてどのような刑罰を与えるかを判断するものです。</w:t>
      </w:r>
    </w:p>
    <w:p w14:paraId="51626FC9" w14:textId="77777777" w:rsidR="003F3EA2" w:rsidRDefault="00AB422F">
      <w:pPr>
        <w:adjustRightInd/>
        <w:spacing w:line="280" w:lineRule="exact"/>
        <w:rPr>
          <w:rFonts w:ascii="ＭＳ 明朝" w:cs="Times New Roman"/>
          <w:spacing w:val="8"/>
        </w:rPr>
      </w:pPr>
      <w:r>
        <w:rPr>
          <w:rFonts w:hint="eastAsia"/>
          <w:color w:val="000000"/>
        </w:rPr>
        <w:t xml:space="preserve">　この「刑罰を与える」という国家の作用は、法秩序の維持・犯罪の抑制という大きな意味をもつものですが、長い歴史の中では、罪のない人に対して恣意的に用いられたり、意図的ではないにせよ、えん罪を科したりしことも多くありました。</w:t>
      </w:r>
    </w:p>
    <w:p w14:paraId="48675B25" w14:textId="77777777" w:rsidR="003F3EA2" w:rsidRDefault="00AB422F">
      <w:pPr>
        <w:adjustRightInd/>
        <w:spacing w:line="280" w:lineRule="exact"/>
        <w:rPr>
          <w:rFonts w:ascii="ＭＳ 明朝" w:cs="Times New Roman"/>
          <w:spacing w:val="8"/>
        </w:rPr>
      </w:pPr>
      <w:r>
        <w:rPr>
          <w:rFonts w:hint="eastAsia"/>
          <w:color w:val="000000"/>
        </w:rPr>
        <w:t xml:space="preserve">　そこで、現代日本の刑事裁判では、証拠についても、民事裁判にはない多くの規制が設けています。</w:t>
      </w:r>
    </w:p>
    <w:p w14:paraId="40206E36" w14:textId="77777777" w:rsidR="003F3EA2" w:rsidRDefault="00AB422F">
      <w:pPr>
        <w:adjustRightInd/>
        <w:spacing w:line="280" w:lineRule="exact"/>
        <w:rPr>
          <w:rFonts w:ascii="ＭＳ 明朝" w:cs="Times New Roman"/>
          <w:spacing w:val="8"/>
        </w:rPr>
      </w:pPr>
      <w:r>
        <w:rPr>
          <w:rFonts w:hint="eastAsia"/>
          <w:color w:val="000000"/>
        </w:rPr>
        <w:t xml:space="preserve">　まず、証拠として用いることができる資料を、法律で大きく制限しています。例えば、いわゆる「調書」のように、人から伝え聞いたことを記した証拠は、被告人がこれを証拠とすることに同意するか、その証拠がきわめて信用できる状態でつくられたもので、かつ証拠として用いる必要性が高い場合に限り、証拠とすることができるとされています（これを、「伝聞法則」といいます。刑事訴訟法第３２０条以下）。また、拷問・強迫による自白や、任意でされたものでない疑いのある自白は、証拠とすることができません（これを、「自白法則」といいます。憲法第３８条、刑事訴訟法第３１９条１項）。この二つの規制を受けない証拠であっても、捜査官（警察官や検察官）が手続き上重大な違法がある捜査によって集めた証拠は、裁判の資料として用いることができません（これを、「違法収集証拠排除法則」といいます。）。このように、刑事裁判では、そもそも裁判に用いることができる証拠が大きく制限されているのです（なお、裁判に用いることができる証拠の資格を、私たちは「証拠能力」と呼んでいます）。</w:t>
      </w:r>
    </w:p>
    <w:p w14:paraId="3730EA4E" w14:textId="77777777" w:rsidR="003F3EA2" w:rsidRDefault="00AB422F">
      <w:pPr>
        <w:adjustRightInd/>
        <w:spacing w:line="280" w:lineRule="exact"/>
        <w:rPr>
          <w:rFonts w:ascii="ＭＳ 明朝" w:cs="Times New Roman"/>
          <w:spacing w:val="8"/>
        </w:rPr>
      </w:pPr>
      <w:r>
        <w:rPr>
          <w:rFonts w:hint="eastAsia"/>
          <w:color w:val="000000"/>
        </w:rPr>
        <w:t xml:space="preserve">　また、被告人が罪を認めても、ほかに証拠がない限り、有罪とはできません（これを、「補強法則」といいます。憲法第３８条３項、刑事訴訟法第３１９条２項）。</w:t>
      </w:r>
    </w:p>
    <w:p w14:paraId="6A998042" w14:textId="77777777" w:rsidR="003F3EA2" w:rsidRDefault="00AB422F">
      <w:pPr>
        <w:adjustRightInd/>
        <w:spacing w:line="280" w:lineRule="exact"/>
        <w:rPr>
          <w:rFonts w:ascii="ＭＳ 明朝" w:cs="Times New Roman"/>
          <w:spacing w:val="8"/>
        </w:rPr>
      </w:pPr>
      <w:r>
        <w:rPr>
          <w:rFonts w:hint="eastAsia"/>
          <w:color w:val="000000"/>
        </w:rPr>
        <w:t xml:space="preserve">　歴史を振り返ると、刑事裁判は、過酷な取調や自白の強要、意図的なえん罪の作出によって、権力が多くの国民を苦しめる道具となったという過去があります。このような種々の制限は、国民の人権を守るためには、刑罰権の行使がつねに適正でなくてはならないという反省によって設けられたものです。</w:t>
      </w:r>
    </w:p>
    <w:p w14:paraId="1DDA6096" w14:textId="77777777" w:rsidR="003F3EA2" w:rsidRDefault="003F3EA2">
      <w:pPr>
        <w:adjustRightInd/>
        <w:spacing w:line="280" w:lineRule="exact"/>
        <w:rPr>
          <w:rFonts w:ascii="ＭＳ 明朝" w:cs="Times New Roman"/>
          <w:spacing w:val="8"/>
        </w:rPr>
      </w:pPr>
    </w:p>
    <w:p w14:paraId="5DB81097" w14:textId="113F3337" w:rsidR="003F3EA2" w:rsidRPr="00E90031" w:rsidRDefault="00AB422F" w:rsidP="00E90031">
      <w:pPr>
        <w:adjustRightInd/>
        <w:spacing w:line="280" w:lineRule="exact"/>
        <w:jc w:val="left"/>
        <w:rPr>
          <w:rFonts w:ascii="ＭＳ ゴシック" w:eastAsia="ＭＳ ゴシック" w:hAnsi="ＭＳ ゴシック" w:cs="Times New Roman"/>
          <w:b/>
          <w:bCs/>
          <w:spacing w:val="8"/>
          <w:sz w:val="24"/>
          <w:szCs w:val="24"/>
        </w:rPr>
      </w:pPr>
      <w:r w:rsidRPr="00E90031">
        <w:rPr>
          <w:rFonts w:ascii="ＭＳ ゴシック" w:eastAsia="ＭＳ ゴシック" w:hAnsi="ＭＳ ゴシック" w:cs="Times New Roman" w:hint="eastAsia"/>
          <w:b/>
          <w:bCs/>
          <w:sz w:val="24"/>
          <w:szCs w:val="24"/>
        </w:rPr>
        <w:t>第２部</w:t>
      </w:r>
      <w:r w:rsidR="008A79BB" w:rsidRPr="00E90031">
        <w:rPr>
          <w:rFonts w:ascii="ＭＳ ゴシック" w:eastAsia="ＭＳ ゴシック" w:hAnsi="ＭＳ ゴシック" w:cs="Times New Roman"/>
          <w:b/>
          <w:bCs/>
          <w:sz w:val="24"/>
          <w:szCs w:val="24"/>
        </w:rPr>
        <w:t xml:space="preserve">  </w:t>
      </w:r>
      <w:r w:rsidRPr="00E90031">
        <w:rPr>
          <w:rFonts w:ascii="ＭＳ ゴシック" w:eastAsia="ＭＳ ゴシック" w:hAnsi="ＭＳ ゴシック" w:hint="eastAsia"/>
          <w:b/>
          <w:bCs/>
          <w:color w:val="000000"/>
          <w:sz w:val="24"/>
          <w:szCs w:val="24"/>
        </w:rPr>
        <w:t>～証拠の扱い方～</w:t>
      </w:r>
    </w:p>
    <w:p w14:paraId="255016C5" w14:textId="77777777" w:rsidR="003F3EA2" w:rsidRDefault="003F3EA2">
      <w:pPr>
        <w:adjustRightInd/>
        <w:spacing w:line="280" w:lineRule="exact"/>
        <w:ind w:firstLine="233"/>
        <w:rPr>
          <w:rFonts w:ascii="ＭＳ 明朝" w:cs="Times New Roman"/>
          <w:spacing w:val="8"/>
        </w:rPr>
      </w:pPr>
    </w:p>
    <w:p w14:paraId="0C86388B" w14:textId="77777777" w:rsidR="003F3EA2" w:rsidRDefault="00AB422F">
      <w:pPr>
        <w:adjustRightInd/>
        <w:spacing w:line="280" w:lineRule="exact"/>
        <w:ind w:firstLine="233"/>
        <w:rPr>
          <w:rFonts w:ascii="ＭＳ 明朝" w:cs="Times New Roman"/>
          <w:spacing w:val="8"/>
        </w:rPr>
      </w:pPr>
      <w:r>
        <w:rPr>
          <w:rFonts w:ascii="ＭＳ 明朝" w:cs="Times New Roman" w:hint="eastAsia"/>
          <w:spacing w:val="8"/>
        </w:rPr>
        <w:t>この教材では、「証拠探し」が一つの学習ポイントになっています。</w:t>
      </w:r>
    </w:p>
    <w:p w14:paraId="1433F016" w14:textId="296D144E" w:rsidR="003F3EA2" w:rsidRDefault="00AB422F">
      <w:pPr>
        <w:adjustRightInd/>
        <w:spacing w:line="280" w:lineRule="exact"/>
        <w:ind w:firstLine="233"/>
        <w:rPr>
          <w:rFonts w:ascii="ＭＳ 明朝" w:cs="Times New Roman"/>
          <w:spacing w:val="8"/>
        </w:rPr>
      </w:pPr>
      <w:r>
        <w:rPr>
          <w:rFonts w:ascii="ＭＳ 明朝" w:cs="Times New Roman" w:hint="eastAsia"/>
          <w:spacing w:val="8"/>
        </w:rPr>
        <w:t>作成者としても、生徒たちがどのような証拠を求めるのか、楽しみにしていますが、作成者が用意した書証（書面による証拠</w:t>
      </w:r>
      <w:r w:rsidR="00EB2D4F">
        <w:rPr>
          <w:rFonts w:ascii="ＭＳ 明朝" w:cs="Times New Roman" w:hint="eastAsia"/>
          <w:spacing w:val="8"/>
        </w:rPr>
        <w:t>）</w:t>
      </w:r>
      <w:r w:rsidRPr="00E90031">
        <w:rPr>
          <w:rFonts w:ascii="ＭＳ Ｐゴシック" w:eastAsia="ＭＳ Ｐゴシック" w:hAnsi="ＭＳ Ｐゴシック" w:cs="Times New Roman" w:hint="eastAsia"/>
          <w:color w:val="FFFFFF"/>
          <w:spacing w:val="8"/>
          <w:highlight w:val="black"/>
        </w:rPr>
        <w:t>スライド番号８～１０</w:t>
      </w:r>
      <w:r>
        <w:rPr>
          <w:rFonts w:ascii="ＭＳ 明朝" w:cs="Times New Roman" w:hint="eastAsia"/>
          <w:spacing w:val="8"/>
        </w:rPr>
        <w:t>や、供述（二人の言い分</w:t>
      </w:r>
      <w:r w:rsidR="00EB2D4F">
        <w:rPr>
          <w:rFonts w:ascii="ＭＳ 明朝" w:cs="Times New Roman" w:hint="eastAsia"/>
          <w:spacing w:val="8"/>
        </w:rPr>
        <w:t>）</w:t>
      </w:r>
      <w:r w:rsidRPr="00E90031">
        <w:rPr>
          <w:rFonts w:ascii="ＭＳ Ｐゴシック" w:eastAsia="ＭＳ Ｐゴシック" w:hAnsi="ＭＳ Ｐゴシック" w:cs="Times New Roman" w:hint="eastAsia"/>
          <w:color w:val="FFFFFF"/>
          <w:spacing w:val="8"/>
          <w:highlight w:val="black"/>
        </w:rPr>
        <w:t>スライド番号１１、１２</w:t>
      </w:r>
      <w:r>
        <w:rPr>
          <w:rFonts w:ascii="ＭＳ 明朝" w:cs="Times New Roman" w:hint="eastAsia"/>
          <w:spacing w:val="8"/>
        </w:rPr>
        <w:t>は、それぞれ次のような趣旨で添付しました。</w:t>
      </w:r>
    </w:p>
    <w:p w14:paraId="278E2953" w14:textId="77777777" w:rsidR="003F3EA2" w:rsidRDefault="003F3EA2">
      <w:pPr>
        <w:adjustRightInd/>
        <w:spacing w:line="280" w:lineRule="exact"/>
        <w:ind w:firstLine="233"/>
        <w:rPr>
          <w:rFonts w:ascii="ＭＳ 明朝" w:cs="Times New Roman"/>
          <w:spacing w:val="8"/>
        </w:rPr>
      </w:pPr>
    </w:p>
    <w:p w14:paraId="13D42AE0" w14:textId="77777777" w:rsidR="003F3EA2" w:rsidRDefault="00AB422F">
      <w:pPr>
        <w:adjustRightInd/>
        <w:spacing w:line="280" w:lineRule="exact"/>
        <w:ind w:left="233"/>
        <w:rPr>
          <w:rFonts w:ascii="ＭＳ 明朝" w:cs="Times New Roman"/>
          <w:spacing w:val="8"/>
        </w:rPr>
      </w:pPr>
      <w:r>
        <w:rPr>
          <w:rFonts w:ascii="ＭＳ 明朝" w:cs="Times New Roman" w:hint="eastAsia"/>
          <w:spacing w:val="8"/>
        </w:rPr>
        <w:t xml:space="preserve">　まず、最初に疑問をもつのは、「佐藤さんがどうして田中さんがお米を申し込んだと言っているか」でしょう。何か証拠はあるのだろうか？と考えたとき、おそらく多くの人は、「申込書はないのだろうか？」と考えるはずです。</w:t>
      </w:r>
    </w:p>
    <w:p w14:paraId="4D7D7F0F" w14:textId="10A35461" w:rsidR="003F3EA2" w:rsidRDefault="00AB422F">
      <w:pPr>
        <w:adjustRightInd/>
        <w:spacing w:line="280" w:lineRule="exact"/>
        <w:ind w:left="233"/>
        <w:rPr>
          <w:rFonts w:ascii="ＭＳ 明朝" w:cs="Times New Roman"/>
          <w:spacing w:val="8"/>
        </w:rPr>
      </w:pPr>
      <w:r>
        <w:rPr>
          <w:rFonts w:ascii="ＭＳ 明朝" w:cs="Times New Roman" w:hint="eastAsia"/>
          <w:spacing w:val="8"/>
        </w:rPr>
        <w:t xml:space="preserve">　本教材では、佐藤さんは、＜申込書＞</w:t>
      </w:r>
      <w:r w:rsidRPr="00E90031">
        <w:rPr>
          <w:rFonts w:ascii="ＭＳ Ｐゴシック" w:eastAsia="ＭＳ Ｐゴシック" w:hAnsi="ＭＳ Ｐゴシック" w:cs="Times New Roman" w:hint="eastAsia"/>
          <w:color w:val="FFFFFF"/>
          <w:spacing w:val="8"/>
          <w:highlight w:val="black"/>
          <w:shd w:val="pct15" w:color="auto" w:fill="FFFFFF"/>
        </w:rPr>
        <w:t>スライド番号８</w:t>
      </w:r>
      <w:r>
        <w:rPr>
          <w:rFonts w:ascii="ＭＳ 明朝" w:cs="Times New Roman" w:hint="eastAsia"/>
          <w:spacing w:val="8"/>
        </w:rPr>
        <w:t>をもっています。佐藤さんが田中さんにお米を送ったのは、このファックスがあったからです。</w:t>
      </w:r>
    </w:p>
    <w:p w14:paraId="62803851" w14:textId="77777777" w:rsidR="003F3EA2" w:rsidRDefault="003F3EA2">
      <w:pPr>
        <w:adjustRightInd/>
        <w:spacing w:line="280" w:lineRule="exact"/>
        <w:ind w:firstLine="233"/>
        <w:rPr>
          <w:rFonts w:ascii="ＭＳ 明朝" w:cs="Times New Roman"/>
          <w:spacing w:val="8"/>
        </w:rPr>
      </w:pPr>
    </w:p>
    <w:p w14:paraId="6BFD5B68" w14:textId="77777777" w:rsidR="003F3EA2" w:rsidRDefault="00AB422F">
      <w:pPr>
        <w:adjustRightInd/>
        <w:spacing w:line="280" w:lineRule="exact"/>
        <w:ind w:left="233" w:firstLine="233"/>
        <w:rPr>
          <w:rFonts w:ascii="ＭＳ 明朝" w:cs="Times New Roman"/>
          <w:spacing w:val="8"/>
        </w:rPr>
      </w:pPr>
      <w:r>
        <w:rPr>
          <w:rFonts w:ascii="ＭＳ 明朝" w:cs="Times New Roman" w:hint="eastAsia"/>
          <w:spacing w:val="8"/>
        </w:rPr>
        <w:t>しかし、田中さんは、この＜申込書＞を書いたのは自分ではないと主張しています。すると、（弁護士からのアドバイスにも書きましたが）、この教材における一番のポイントは、＜申込書＞を誰が書いたのかということになります。</w:t>
      </w:r>
    </w:p>
    <w:p w14:paraId="71A898C4" w14:textId="77777777" w:rsidR="003F3EA2" w:rsidRDefault="003F3EA2">
      <w:pPr>
        <w:adjustRightInd/>
        <w:spacing w:line="280" w:lineRule="exact"/>
        <w:ind w:left="233" w:firstLine="233"/>
        <w:rPr>
          <w:rFonts w:ascii="ＭＳ 明朝" w:cs="Times New Roman"/>
          <w:spacing w:val="8"/>
        </w:rPr>
      </w:pPr>
    </w:p>
    <w:p w14:paraId="6BF99E4C" w14:textId="77777777" w:rsidR="003F3EA2" w:rsidRDefault="00AB422F">
      <w:pPr>
        <w:adjustRightInd/>
        <w:spacing w:line="280" w:lineRule="exact"/>
        <w:ind w:left="233" w:firstLine="233"/>
        <w:rPr>
          <w:rFonts w:ascii="ＭＳ 明朝" w:cs="Times New Roman"/>
          <w:spacing w:val="8"/>
        </w:rPr>
      </w:pPr>
      <w:r>
        <w:rPr>
          <w:rFonts w:ascii="ＭＳ 明朝" w:cs="Times New Roman" w:hint="eastAsia"/>
          <w:spacing w:val="8"/>
        </w:rPr>
        <w:t>＜申込書＞には、いろいろな情報が記されています。肉筆の字、「田中」の印鑑、ファックスのヘッダー（書類上部に小さな字で書かれているファックスの送信情報。送り主のファックスが自動でつけるもの）などです。</w:t>
      </w:r>
      <w:r>
        <w:rPr>
          <w:rStyle w:val="af2"/>
          <w:rFonts w:ascii="ＭＳ 明朝" w:cs="Times New Roman"/>
          <w:spacing w:val="8"/>
        </w:rPr>
        <w:footnoteReference w:id="1"/>
      </w:r>
    </w:p>
    <w:p w14:paraId="623AB6A1" w14:textId="77777777" w:rsidR="003F3EA2" w:rsidRDefault="00AB422F">
      <w:pPr>
        <w:adjustRightInd/>
        <w:spacing w:line="280" w:lineRule="exact"/>
        <w:ind w:left="233" w:firstLine="233"/>
        <w:rPr>
          <w:rFonts w:ascii="ＭＳ 明朝" w:cs="Times New Roman"/>
          <w:spacing w:val="8"/>
        </w:rPr>
      </w:pPr>
      <w:r>
        <w:rPr>
          <w:rFonts w:ascii="ＭＳ 明朝" w:cs="Times New Roman" w:hint="eastAsia"/>
          <w:spacing w:val="8"/>
        </w:rPr>
        <w:t>そうすると、田中さんの書く字、田中さんが使っている印鑑、田中さんのファックスのヘッダーがどんなものだったかを知りたくなりますね。</w:t>
      </w:r>
    </w:p>
    <w:p w14:paraId="017D236C" w14:textId="77777777" w:rsidR="003F3EA2" w:rsidRDefault="003F3EA2">
      <w:pPr>
        <w:adjustRightInd/>
        <w:spacing w:line="280" w:lineRule="exact"/>
        <w:ind w:left="233" w:firstLine="233"/>
        <w:rPr>
          <w:rFonts w:ascii="ＭＳ 明朝" w:cs="Times New Roman"/>
          <w:spacing w:val="8"/>
        </w:rPr>
      </w:pPr>
    </w:p>
    <w:p w14:paraId="38C48D0C" w14:textId="4FB4A3F9" w:rsidR="003F3EA2" w:rsidRDefault="00AB422F">
      <w:pPr>
        <w:adjustRightInd/>
        <w:spacing w:line="280" w:lineRule="exact"/>
        <w:ind w:left="233" w:hanging="233"/>
        <w:rPr>
          <w:rFonts w:ascii="ＭＳ 明朝" w:cs="Times New Roman"/>
          <w:spacing w:val="8"/>
        </w:rPr>
      </w:pPr>
      <w:r>
        <w:rPr>
          <w:rFonts w:ascii="ＭＳ 明朝" w:cs="Times New Roman" w:hint="eastAsia"/>
          <w:spacing w:val="8"/>
        </w:rPr>
        <w:t xml:space="preserve">　　田中さんの印鑑は、＜配達伝票＞</w:t>
      </w:r>
      <w:r w:rsidRPr="00E90031">
        <w:rPr>
          <w:rFonts w:ascii="ＭＳ Ｐゴシック" w:eastAsia="ＭＳ Ｐゴシック" w:hAnsi="ＭＳ Ｐゴシック" w:cs="Times New Roman" w:hint="eastAsia"/>
          <w:color w:val="FFFFFF"/>
          <w:spacing w:val="8"/>
          <w:highlight w:val="black"/>
        </w:rPr>
        <w:t>スライド番号１０</w:t>
      </w:r>
      <w:r>
        <w:rPr>
          <w:rFonts w:ascii="ＭＳ 明朝" w:cs="Times New Roman" w:hint="eastAsia"/>
          <w:spacing w:val="8"/>
        </w:rPr>
        <w:t>におされています。ここにおされた印影と、＜申込書＞の印影を比べてみましょう。同じであることが分かるはずです。</w:t>
      </w:r>
    </w:p>
    <w:p w14:paraId="7DFABEB6" w14:textId="6FC4FFC8" w:rsidR="003F3EA2" w:rsidRDefault="00AB422F">
      <w:pPr>
        <w:adjustRightInd/>
        <w:spacing w:line="280" w:lineRule="exact"/>
        <w:ind w:left="233" w:hanging="233"/>
        <w:rPr>
          <w:rFonts w:ascii="ＭＳ 明朝" w:cs="Times New Roman"/>
          <w:spacing w:val="8"/>
        </w:rPr>
      </w:pPr>
      <w:r>
        <w:rPr>
          <w:rFonts w:ascii="ＭＳ 明朝" w:cs="Times New Roman" w:hint="eastAsia"/>
          <w:spacing w:val="8"/>
        </w:rPr>
        <w:t xml:space="preserve">　　次に、田中さんの字・田中さんのファックスのヘッダーについては、＜田中さんのファクシミリのヘッダー＞</w:t>
      </w:r>
      <w:r w:rsidRPr="00E90031">
        <w:rPr>
          <w:rFonts w:ascii="ＭＳ Ｐゴシック" w:eastAsia="ＭＳ Ｐゴシック" w:hAnsi="ＭＳ Ｐゴシック" w:cs="Times New Roman" w:hint="eastAsia"/>
          <w:color w:val="FFFFFF"/>
          <w:spacing w:val="8"/>
          <w:highlight w:val="black"/>
        </w:rPr>
        <w:t>スライド番号９</w:t>
      </w:r>
      <w:r>
        <w:rPr>
          <w:rFonts w:ascii="ＭＳ 明朝" w:cs="Times New Roman" w:hint="eastAsia"/>
          <w:spacing w:val="8"/>
        </w:rPr>
        <w:t>を添付しました。この書類は、佐藤さんにお金を請求された田中さんが、反論のために佐藤さんへ送ったものです。ですので</w:t>
      </w:r>
      <w:r w:rsidR="007C4F0E">
        <w:rPr>
          <w:rFonts w:ascii="ＭＳ 明朝" w:cs="Times New Roman" w:hint="eastAsia"/>
          <w:spacing w:val="8"/>
        </w:rPr>
        <w:t>、</w:t>
      </w:r>
      <w:r>
        <w:rPr>
          <w:rFonts w:ascii="ＭＳ 明朝" w:cs="Times New Roman" w:hint="eastAsia"/>
          <w:spacing w:val="8"/>
        </w:rPr>
        <w:t>田中さんも、自分が書いたものであることを認めていますし、田中さんのファックスから送信されたものであることも認めています。</w:t>
      </w:r>
    </w:p>
    <w:p w14:paraId="1773461A" w14:textId="77777777" w:rsidR="003F3EA2" w:rsidRDefault="00AB422F">
      <w:pPr>
        <w:adjustRightInd/>
        <w:spacing w:line="280" w:lineRule="exact"/>
        <w:ind w:left="233" w:firstLine="233"/>
        <w:rPr>
          <w:rFonts w:ascii="ＭＳ 明朝" w:cs="Times New Roman"/>
          <w:spacing w:val="8"/>
        </w:rPr>
      </w:pPr>
      <w:r>
        <w:rPr>
          <w:rFonts w:ascii="ＭＳ 明朝" w:cs="Times New Roman" w:hint="eastAsia"/>
          <w:spacing w:val="8"/>
        </w:rPr>
        <w:t>この書類にある田中さんの字や、ヘッダーと、＜申込書＞を比べてみましょう。</w:t>
      </w:r>
    </w:p>
    <w:p w14:paraId="3C552232" w14:textId="49CBE3CF" w:rsidR="003F3EA2" w:rsidRDefault="00AB422F">
      <w:pPr>
        <w:adjustRightInd/>
        <w:spacing w:line="280" w:lineRule="exact"/>
        <w:ind w:left="233" w:firstLine="233"/>
        <w:rPr>
          <w:rFonts w:ascii="ＭＳ 明朝" w:cs="Times New Roman"/>
          <w:spacing w:val="8"/>
        </w:rPr>
      </w:pPr>
      <w:r>
        <w:rPr>
          <w:rFonts w:ascii="ＭＳ 明朝" w:cs="Times New Roman" w:hint="eastAsia"/>
          <w:spacing w:val="8"/>
        </w:rPr>
        <w:t>すると、ヘッダーは、同じような字体で、時間を別にして同じ表記が並んでいますね。ファックスは、機種ごとにヘッダーの書き方が異なりますし、同じ機械であっても、登録の仕方によって情報が変わります。もちろん、機械ですから、田中さん以外の人が田中さんのファックスと同じ情報を表示させようとすれば別ですが（この点は、＜ＦＡＸの送信履歴＞</w:t>
      </w:r>
      <w:r w:rsidRPr="00E90031">
        <w:rPr>
          <w:rFonts w:ascii="ＭＳ Ｐゴシック" w:eastAsia="ＭＳ Ｐゴシック" w:hAnsi="ＭＳ Ｐゴシック" w:cs="Times New Roman" w:hint="eastAsia"/>
          <w:color w:val="FFFFFF"/>
          <w:spacing w:val="8"/>
          <w:highlight w:val="black"/>
        </w:rPr>
        <w:t>スライド番号１２</w:t>
      </w:r>
      <w:r>
        <w:rPr>
          <w:rFonts w:ascii="ＭＳ 明朝" w:cs="Times New Roman" w:hint="eastAsia"/>
          <w:spacing w:val="8"/>
        </w:rPr>
        <w:t>の説明にゆずります）、田中さんのファックスから送信したものと考えても、おかしくはないことになります。「決定的ではないが、相当程度＜申込書＞を田中さんが書いたものであることをうかがわせる事実」といえます。</w:t>
      </w:r>
    </w:p>
    <w:p w14:paraId="6644C804" w14:textId="0E7F78FB" w:rsidR="003F3EA2" w:rsidRDefault="00AB422F">
      <w:pPr>
        <w:adjustRightInd/>
        <w:spacing w:line="280" w:lineRule="exact"/>
        <w:ind w:left="233" w:firstLine="233"/>
        <w:rPr>
          <w:rFonts w:ascii="ＭＳ 明朝" w:cs="Times New Roman"/>
          <w:spacing w:val="8"/>
        </w:rPr>
      </w:pPr>
      <w:r>
        <w:rPr>
          <w:rFonts w:ascii="ＭＳ 明朝" w:cs="Times New Roman" w:hint="eastAsia"/>
          <w:spacing w:val="8"/>
        </w:rPr>
        <w:t>字はどうでしょうか。意外にも、判別が難しいですね。よく、「筆跡鑑定ですぐにわかるだろう」というご指摘を受けますが、筆跡鑑定の精度は必ずしも高いわけではなく、それのみで十分な判断ができるケースは多くありません。本教材でも、</w:t>
      </w:r>
      <w:r w:rsidR="00BB5B32">
        <w:rPr>
          <w:rFonts w:ascii="ＭＳ 明朝" w:cs="Times New Roman" w:hint="eastAsia"/>
          <w:spacing w:val="8"/>
        </w:rPr>
        <w:t>生徒</w:t>
      </w:r>
      <w:r>
        <w:rPr>
          <w:rFonts w:ascii="ＭＳ 明朝" w:cs="Times New Roman" w:hint="eastAsia"/>
          <w:spacing w:val="8"/>
        </w:rPr>
        <w:t>たちからそのような指摘が出た場合、二つの書類の字を比べたときに、「本当に同じ人が書いた字と確信できるどうか？」発問してみてください。意外となやましいはずです（なお、実際には、両者の字は同一人物が書いています。）。ただ、別人の字だと言い切れるほどには違いませんね。したがって、「田中さんが＜申込書＞を書いたと考えても、矛盾がない」事実といえます。</w:t>
      </w:r>
    </w:p>
    <w:p w14:paraId="77BA23AE" w14:textId="7C2813F9" w:rsidR="003F3EA2" w:rsidRDefault="00AB422F">
      <w:pPr>
        <w:adjustRightInd/>
        <w:spacing w:line="280" w:lineRule="exact"/>
        <w:ind w:left="233" w:firstLine="233"/>
        <w:rPr>
          <w:rFonts w:ascii="ＭＳ 明朝" w:cs="Times New Roman"/>
          <w:spacing w:val="8"/>
        </w:rPr>
      </w:pPr>
      <w:r>
        <w:rPr>
          <w:rFonts w:ascii="ＭＳ 明朝" w:cs="Times New Roman" w:hint="eastAsia"/>
          <w:spacing w:val="8"/>
        </w:rPr>
        <w:t>そのほか、田中さんは贈り物だと誤解したと言っていますので、それが正しいのであれば、佐藤さんは田中さん日頃から贈り物を送り合っていたのだろうとか、少なくとも二人の間に何らかの縁があったのだろうという推測が成り立ちます。そこで、＜田中さんと佐藤さんの関係＞</w:t>
      </w:r>
      <w:r w:rsidRPr="00E90031">
        <w:rPr>
          <w:rFonts w:ascii="ＭＳ Ｐゴシック" w:eastAsia="ＭＳ Ｐゴシック" w:hAnsi="ＭＳ Ｐゴシック" w:cs="Times New Roman" w:hint="eastAsia"/>
          <w:color w:val="FFFFFF"/>
          <w:spacing w:val="8"/>
          <w:highlight w:val="black"/>
        </w:rPr>
        <w:t>スライド番号１１</w:t>
      </w:r>
      <w:r>
        <w:rPr>
          <w:rFonts w:ascii="ＭＳ 明朝" w:cs="Times New Roman" w:hint="eastAsia"/>
          <w:spacing w:val="8"/>
        </w:rPr>
        <w:t>を添付しました。</w:t>
      </w:r>
    </w:p>
    <w:p w14:paraId="3AF7CF6F" w14:textId="77777777" w:rsidR="003F3EA2" w:rsidRDefault="00AB422F">
      <w:pPr>
        <w:adjustRightInd/>
        <w:spacing w:line="280" w:lineRule="exact"/>
        <w:ind w:left="233"/>
        <w:rPr>
          <w:rFonts w:ascii="ＭＳ 明朝" w:cs="Times New Roman"/>
          <w:spacing w:val="8"/>
        </w:rPr>
      </w:pPr>
      <w:r>
        <w:rPr>
          <w:rFonts w:ascii="ＭＳ 明朝" w:cs="Times New Roman" w:hint="eastAsia"/>
          <w:spacing w:val="8"/>
        </w:rPr>
        <w:t>これによると、二人は面識がいっさいないことがわかります。そうすると、「普通、一度も会ったことがない人から贈物を送られるはずがない」という考えが出てきます。結果、田中さんの言い分は信用できないという判断につながるといえます。</w:t>
      </w:r>
    </w:p>
    <w:p w14:paraId="4FDDADAA" w14:textId="77777777" w:rsidR="003F3EA2" w:rsidRDefault="003F3EA2">
      <w:pPr>
        <w:adjustRightInd/>
        <w:spacing w:line="280" w:lineRule="exact"/>
        <w:ind w:left="233"/>
        <w:rPr>
          <w:rFonts w:ascii="ＭＳ 明朝" w:cs="Times New Roman"/>
          <w:spacing w:val="8"/>
        </w:rPr>
      </w:pPr>
    </w:p>
    <w:p w14:paraId="065C3285" w14:textId="59C29333" w:rsidR="003F3EA2" w:rsidRDefault="00AB422F">
      <w:pPr>
        <w:adjustRightInd/>
        <w:spacing w:line="280" w:lineRule="exact"/>
        <w:ind w:left="233"/>
        <w:rPr>
          <w:rFonts w:ascii="ＭＳ 明朝" w:cs="Times New Roman"/>
          <w:spacing w:val="8"/>
        </w:rPr>
      </w:pPr>
      <w:r>
        <w:rPr>
          <w:rFonts w:ascii="ＭＳ 明朝" w:cs="Times New Roman" w:hint="eastAsia"/>
          <w:spacing w:val="8"/>
        </w:rPr>
        <w:t xml:space="preserve">　なお、＜田中さんのファクシミリのヘッダー＞</w:t>
      </w:r>
      <w:r w:rsidRPr="00E90031">
        <w:rPr>
          <w:rFonts w:ascii="ＭＳ Ｐゴシック" w:eastAsia="ＭＳ Ｐゴシック" w:hAnsi="ＭＳ Ｐゴシック" w:cs="Times New Roman" w:hint="eastAsia"/>
          <w:color w:val="FFFFFF"/>
          <w:spacing w:val="8"/>
          <w:highlight w:val="black"/>
        </w:rPr>
        <w:t>スライド番号９</w:t>
      </w:r>
      <w:r>
        <w:rPr>
          <w:rFonts w:ascii="ＭＳ 明朝" w:cs="Times New Roman" w:hint="eastAsia"/>
          <w:spacing w:val="8"/>
        </w:rPr>
        <w:t>の説明のところで、ファックスのヘッダーを田中さん以外の他人がいつわって作成する可能性があることをお話ししました。最近は、ナンバーディスプレイのように、電話やファックスの発信者番号の通知を行うことがよくありますので、その履歴が残っていれば、このファックスを送信したのが田中さんかどうかをすぐに確認できるはずです。そこで、＜ＦＡＸの送信履歴＞</w:t>
      </w:r>
      <w:r w:rsidRPr="00E90031">
        <w:rPr>
          <w:rFonts w:ascii="ＭＳ Ｐゴシック" w:eastAsia="ＭＳ Ｐゴシック" w:hAnsi="ＭＳ Ｐゴシック" w:cs="Times New Roman" w:hint="eastAsia"/>
          <w:color w:val="FFFFFF"/>
          <w:spacing w:val="8"/>
          <w:highlight w:val="black"/>
        </w:rPr>
        <w:t>スライド番号１２</w:t>
      </w:r>
      <w:r>
        <w:rPr>
          <w:rFonts w:ascii="ＭＳ 明朝" w:cs="Times New Roman" w:hint="eastAsia"/>
          <w:spacing w:val="8"/>
        </w:rPr>
        <w:t>を添付してみました。しかし、これによると、二人とも履歴は残っていないとのことでした。ですので、この点は、何の手がかりにもならないことになります。</w:t>
      </w:r>
    </w:p>
    <w:p w14:paraId="1A0AD10A" w14:textId="77777777" w:rsidR="003F3EA2" w:rsidRDefault="003F3EA2">
      <w:pPr>
        <w:adjustRightInd/>
        <w:spacing w:line="280" w:lineRule="exact"/>
        <w:ind w:left="233"/>
        <w:rPr>
          <w:rFonts w:ascii="ＭＳ 明朝" w:cs="Times New Roman"/>
          <w:spacing w:val="8"/>
        </w:rPr>
      </w:pPr>
    </w:p>
    <w:p w14:paraId="2C02335E" w14:textId="77777777" w:rsidR="003F3EA2" w:rsidRDefault="00AB422F">
      <w:pPr>
        <w:adjustRightInd/>
        <w:spacing w:line="280" w:lineRule="exact"/>
        <w:ind w:left="233"/>
        <w:rPr>
          <w:rFonts w:ascii="ＭＳ 明朝" w:cs="Times New Roman"/>
          <w:spacing w:val="8"/>
        </w:rPr>
      </w:pPr>
      <w:r>
        <w:rPr>
          <w:rFonts w:ascii="ＭＳ 明朝" w:cs="Times New Roman" w:hint="eastAsia"/>
          <w:spacing w:val="8"/>
        </w:rPr>
        <w:t xml:space="preserve">　このように、生徒たちの想像に応じて、いくつかの証拠を用意してみましたので、是非効果的な提示方法を検討して下さい。</w:t>
      </w:r>
    </w:p>
    <w:p w14:paraId="6B79629B" w14:textId="77777777" w:rsidR="003F3EA2" w:rsidRDefault="003F3EA2">
      <w:pPr>
        <w:adjustRightInd/>
        <w:spacing w:line="280" w:lineRule="exact"/>
        <w:rPr>
          <w:rFonts w:ascii="ＭＳ 明朝" w:cs="Times New Roman"/>
          <w:spacing w:val="8"/>
        </w:rPr>
      </w:pPr>
    </w:p>
    <w:p w14:paraId="25331071" w14:textId="77777777" w:rsidR="00D44E93" w:rsidRDefault="00D44E93">
      <w:pPr>
        <w:adjustRightInd/>
        <w:spacing w:line="280" w:lineRule="exact"/>
        <w:rPr>
          <w:rFonts w:ascii="ＭＳ 明朝" w:cs="Times New Roman"/>
          <w:spacing w:val="8"/>
        </w:rPr>
      </w:pPr>
    </w:p>
    <w:p w14:paraId="6C60056B" w14:textId="77777777" w:rsidR="00D44E93" w:rsidRDefault="00D44E93">
      <w:pPr>
        <w:adjustRightInd/>
        <w:spacing w:line="280" w:lineRule="exact"/>
        <w:rPr>
          <w:rFonts w:ascii="ＭＳ 明朝" w:cs="Times New Roman"/>
          <w:spacing w:val="8"/>
        </w:rPr>
      </w:pPr>
    </w:p>
    <w:p w14:paraId="7D048FF1" w14:textId="77777777" w:rsidR="00D44E93" w:rsidRDefault="00D44E93">
      <w:pPr>
        <w:adjustRightInd/>
        <w:spacing w:line="280" w:lineRule="exact"/>
        <w:rPr>
          <w:rFonts w:ascii="ＭＳ 明朝" w:cs="Times New Roman"/>
          <w:spacing w:val="8"/>
        </w:rPr>
      </w:pPr>
    </w:p>
    <w:p w14:paraId="7258F4C2" w14:textId="77777777" w:rsidR="00D44E93" w:rsidRDefault="00D44E93">
      <w:pPr>
        <w:adjustRightInd/>
        <w:spacing w:line="280" w:lineRule="exact"/>
        <w:rPr>
          <w:rFonts w:ascii="ＭＳ 明朝" w:cs="Times New Roman"/>
          <w:spacing w:val="8"/>
        </w:rPr>
      </w:pPr>
    </w:p>
    <w:p w14:paraId="3A3AC1DE" w14:textId="77777777" w:rsidR="00D44E93" w:rsidRDefault="00D44E93">
      <w:pPr>
        <w:adjustRightInd/>
        <w:spacing w:line="280" w:lineRule="exact"/>
        <w:rPr>
          <w:rFonts w:ascii="ＭＳ 明朝" w:cs="Times New Roman"/>
          <w:spacing w:val="8"/>
        </w:rPr>
      </w:pPr>
    </w:p>
    <w:p w14:paraId="685DD9D3" w14:textId="77777777" w:rsidR="00D44E93" w:rsidRDefault="00D44E93">
      <w:pPr>
        <w:adjustRightInd/>
        <w:spacing w:line="280" w:lineRule="exact"/>
        <w:rPr>
          <w:rFonts w:ascii="ＭＳ 明朝" w:cs="Times New Roman"/>
          <w:spacing w:val="8"/>
        </w:rPr>
      </w:pPr>
    </w:p>
    <w:p w14:paraId="2FEDDDA9" w14:textId="77777777" w:rsidR="00D44E93" w:rsidRDefault="00D44E93">
      <w:pPr>
        <w:adjustRightInd/>
        <w:spacing w:line="280" w:lineRule="exact"/>
        <w:rPr>
          <w:rFonts w:ascii="ＭＳ 明朝" w:cs="Times New Roman"/>
          <w:spacing w:val="8"/>
        </w:rPr>
      </w:pPr>
    </w:p>
    <w:p w14:paraId="21183EBD" w14:textId="77777777" w:rsidR="00D44E93" w:rsidRDefault="00D44E93">
      <w:pPr>
        <w:adjustRightInd/>
        <w:spacing w:line="280" w:lineRule="exact"/>
        <w:rPr>
          <w:rFonts w:ascii="ＭＳ 明朝" w:cs="Times New Roman"/>
          <w:spacing w:val="8"/>
        </w:rPr>
      </w:pPr>
    </w:p>
    <w:p w14:paraId="3A5FC3CF" w14:textId="77777777" w:rsidR="00D44E93" w:rsidRDefault="00D44E93">
      <w:pPr>
        <w:adjustRightInd/>
        <w:spacing w:line="280" w:lineRule="exact"/>
        <w:rPr>
          <w:rFonts w:ascii="ＭＳ 明朝" w:cs="Times New Roman"/>
          <w:spacing w:val="8"/>
        </w:rPr>
      </w:pPr>
    </w:p>
    <w:p w14:paraId="24B51BDD" w14:textId="77777777" w:rsidR="00D44E93" w:rsidRDefault="00D44E93">
      <w:pPr>
        <w:adjustRightInd/>
        <w:spacing w:line="280" w:lineRule="exact"/>
        <w:rPr>
          <w:rFonts w:ascii="ＭＳ 明朝" w:cs="Times New Roman"/>
          <w:spacing w:val="8"/>
        </w:rPr>
      </w:pPr>
    </w:p>
    <w:p w14:paraId="761675A3" w14:textId="77777777" w:rsidR="00D44E93" w:rsidRDefault="00D44E93">
      <w:pPr>
        <w:adjustRightInd/>
        <w:spacing w:line="280" w:lineRule="exact"/>
        <w:rPr>
          <w:rFonts w:ascii="ＭＳ 明朝" w:cs="Times New Roman"/>
          <w:spacing w:val="8"/>
        </w:rPr>
      </w:pPr>
    </w:p>
    <w:p w14:paraId="1E508053" w14:textId="77777777" w:rsidR="00D44E93" w:rsidRDefault="00D44E93">
      <w:pPr>
        <w:adjustRightInd/>
        <w:spacing w:line="280" w:lineRule="exact"/>
        <w:rPr>
          <w:rFonts w:ascii="ＭＳ 明朝" w:cs="Times New Roman"/>
          <w:spacing w:val="8"/>
        </w:rPr>
      </w:pPr>
    </w:p>
    <w:p w14:paraId="11CB01C4" w14:textId="77777777" w:rsidR="00D44E93" w:rsidRDefault="00D44E93">
      <w:pPr>
        <w:adjustRightInd/>
        <w:spacing w:line="280" w:lineRule="exact"/>
        <w:rPr>
          <w:rFonts w:ascii="ＭＳ 明朝" w:cs="Times New Roman"/>
          <w:spacing w:val="8"/>
        </w:rPr>
      </w:pPr>
    </w:p>
    <w:p w14:paraId="2AA001E4" w14:textId="77777777" w:rsidR="00D44E93" w:rsidRDefault="00D44E93">
      <w:pPr>
        <w:adjustRightInd/>
        <w:spacing w:line="280" w:lineRule="exact"/>
        <w:rPr>
          <w:rFonts w:ascii="ＭＳ 明朝" w:cs="Times New Roman"/>
          <w:spacing w:val="8"/>
        </w:rPr>
      </w:pPr>
    </w:p>
    <w:p w14:paraId="6E1B39C4" w14:textId="77777777" w:rsidR="00D44E93" w:rsidRDefault="00D44E93">
      <w:pPr>
        <w:adjustRightInd/>
        <w:spacing w:line="280" w:lineRule="exact"/>
        <w:rPr>
          <w:rFonts w:ascii="ＭＳ 明朝" w:cs="Times New Roman"/>
          <w:spacing w:val="8"/>
        </w:rPr>
      </w:pPr>
    </w:p>
    <w:p w14:paraId="2F984ADD" w14:textId="77777777" w:rsidR="00D44E93" w:rsidRDefault="00D44E93">
      <w:pPr>
        <w:adjustRightInd/>
        <w:spacing w:line="280" w:lineRule="exact"/>
        <w:rPr>
          <w:rFonts w:ascii="ＭＳ 明朝" w:cs="Times New Roman"/>
          <w:spacing w:val="8"/>
        </w:rPr>
      </w:pPr>
    </w:p>
    <w:p w14:paraId="2AC9D6C6" w14:textId="77777777" w:rsidR="00D44E93" w:rsidRDefault="00D44E93">
      <w:pPr>
        <w:adjustRightInd/>
        <w:spacing w:line="280" w:lineRule="exact"/>
        <w:rPr>
          <w:rFonts w:ascii="ＭＳ 明朝" w:cs="Times New Roman"/>
          <w:spacing w:val="8"/>
        </w:rPr>
      </w:pPr>
    </w:p>
    <w:p w14:paraId="553F50A5" w14:textId="77777777" w:rsidR="00AC0E54" w:rsidRDefault="00AC0E54">
      <w:pPr>
        <w:adjustRightInd/>
        <w:spacing w:line="280" w:lineRule="exact"/>
        <w:rPr>
          <w:rFonts w:ascii="ＭＳ 明朝" w:cs="Times New Roman"/>
          <w:spacing w:val="8"/>
        </w:rPr>
      </w:pPr>
    </w:p>
    <w:p w14:paraId="48BA7107" w14:textId="77777777" w:rsidR="00AC0E54" w:rsidRDefault="00AC0E54">
      <w:pPr>
        <w:adjustRightInd/>
        <w:spacing w:line="280" w:lineRule="exact"/>
        <w:rPr>
          <w:rFonts w:ascii="ＭＳ 明朝" w:cs="Times New Roman"/>
          <w:spacing w:val="8"/>
        </w:rPr>
      </w:pPr>
    </w:p>
    <w:p w14:paraId="0B02A0F4" w14:textId="77777777" w:rsidR="00AC0E54" w:rsidRDefault="00AC0E54">
      <w:pPr>
        <w:adjustRightInd/>
        <w:spacing w:line="280" w:lineRule="exact"/>
        <w:rPr>
          <w:rFonts w:ascii="ＭＳ 明朝" w:cs="Times New Roman"/>
          <w:spacing w:val="8"/>
        </w:rPr>
      </w:pPr>
    </w:p>
    <w:p w14:paraId="705596AF" w14:textId="77777777" w:rsidR="00AC0E54" w:rsidRDefault="00AC0E54">
      <w:pPr>
        <w:adjustRightInd/>
        <w:spacing w:line="280" w:lineRule="exact"/>
        <w:rPr>
          <w:rFonts w:ascii="ＭＳ 明朝" w:cs="Times New Roman"/>
          <w:spacing w:val="8"/>
        </w:rPr>
      </w:pPr>
    </w:p>
    <w:p w14:paraId="5ECFF8A8" w14:textId="77777777" w:rsidR="00AC0E54" w:rsidRDefault="00AC0E54">
      <w:pPr>
        <w:adjustRightInd/>
        <w:spacing w:line="280" w:lineRule="exact"/>
        <w:rPr>
          <w:rFonts w:ascii="ＭＳ 明朝" w:cs="Times New Roman"/>
          <w:spacing w:val="8"/>
        </w:rPr>
      </w:pPr>
    </w:p>
    <w:p w14:paraId="001BC6EF" w14:textId="77777777" w:rsidR="00AC0E54" w:rsidRDefault="00AC0E54">
      <w:pPr>
        <w:adjustRightInd/>
        <w:spacing w:line="280" w:lineRule="exact"/>
        <w:rPr>
          <w:rFonts w:ascii="ＭＳ 明朝" w:cs="Times New Roman"/>
          <w:spacing w:val="8"/>
        </w:rPr>
      </w:pPr>
    </w:p>
    <w:p w14:paraId="2CFDC641" w14:textId="77777777" w:rsidR="00AC0E54" w:rsidRDefault="00AC0E54">
      <w:pPr>
        <w:adjustRightInd/>
        <w:spacing w:line="280" w:lineRule="exact"/>
        <w:rPr>
          <w:rFonts w:ascii="ＭＳ 明朝" w:cs="Times New Roman"/>
          <w:spacing w:val="8"/>
        </w:rPr>
      </w:pPr>
    </w:p>
    <w:p w14:paraId="3FDDAC1B" w14:textId="77777777" w:rsidR="006D357D" w:rsidRDefault="006D357D">
      <w:pPr>
        <w:adjustRightInd/>
        <w:spacing w:line="280" w:lineRule="exact"/>
        <w:rPr>
          <w:rFonts w:ascii="ＭＳ 明朝" w:cs="Times New Roman"/>
          <w:spacing w:val="8"/>
        </w:rPr>
      </w:pPr>
    </w:p>
    <w:p w14:paraId="5B47D79A" w14:textId="77777777" w:rsidR="00D44E93" w:rsidRDefault="00D44E93">
      <w:pPr>
        <w:adjustRightInd/>
        <w:spacing w:line="280" w:lineRule="exact"/>
        <w:rPr>
          <w:rFonts w:ascii="ＭＳ 明朝" w:cs="Times New Roman"/>
          <w:spacing w:val="8"/>
        </w:rPr>
      </w:pPr>
    </w:p>
    <w:p w14:paraId="74E5D7D3" w14:textId="77777777" w:rsidR="00D44E93" w:rsidRDefault="00D44E93">
      <w:pPr>
        <w:adjustRightInd/>
        <w:spacing w:line="280" w:lineRule="exact"/>
        <w:rPr>
          <w:rFonts w:ascii="ＭＳ 明朝" w:cs="Times New Roman"/>
          <w:spacing w:val="8"/>
        </w:rPr>
      </w:pPr>
    </w:p>
    <w:p w14:paraId="43EABBF9" w14:textId="77777777" w:rsidR="00D44E93" w:rsidRDefault="00D44E93">
      <w:pPr>
        <w:adjustRightInd/>
        <w:spacing w:line="280" w:lineRule="exact"/>
        <w:rPr>
          <w:rFonts w:ascii="ＭＳ 明朝" w:cs="Times New Roman"/>
          <w:spacing w:val="8"/>
        </w:rPr>
      </w:pPr>
    </w:p>
    <w:p w14:paraId="7B2481CF" w14:textId="77777777" w:rsidR="00AC0E54" w:rsidRDefault="00AC0E54">
      <w:pPr>
        <w:adjustRightInd/>
        <w:spacing w:line="280" w:lineRule="exact"/>
        <w:rPr>
          <w:rFonts w:ascii="ＭＳ 明朝" w:cs="Times New Roman"/>
          <w:spacing w:val="8"/>
        </w:rPr>
      </w:pPr>
    </w:p>
    <w:p w14:paraId="33BD4E89" w14:textId="77777777" w:rsidR="00AC0E54" w:rsidRDefault="00AC0E54">
      <w:pPr>
        <w:adjustRightInd/>
        <w:spacing w:line="280" w:lineRule="exact"/>
        <w:rPr>
          <w:rFonts w:ascii="ＭＳ 明朝" w:cs="Times New Roman"/>
          <w:spacing w:val="8"/>
        </w:rPr>
      </w:pPr>
    </w:p>
    <w:p w14:paraId="311E1280" w14:textId="77777777" w:rsidR="00AC0E54" w:rsidRDefault="00AC0E54">
      <w:pPr>
        <w:adjustRightInd/>
        <w:spacing w:line="280" w:lineRule="exact"/>
        <w:rPr>
          <w:rFonts w:ascii="ＭＳ 明朝" w:cs="Times New Roman"/>
          <w:spacing w:val="8"/>
        </w:rPr>
      </w:pPr>
    </w:p>
    <w:p w14:paraId="55012BF7" w14:textId="77777777" w:rsidR="00D44E93" w:rsidRDefault="00D44E93">
      <w:pPr>
        <w:adjustRightInd/>
        <w:spacing w:line="280" w:lineRule="exact"/>
        <w:rPr>
          <w:rFonts w:ascii="ＭＳ 明朝" w:cs="Times New Roman"/>
          <w:spacing w:val="8"/>
        </w:rPr>
      </w:pPr>
    </w:p>
    <w:p w14:paraId="477FDA08" w14:textId="77777777" w:rsidR="00D44E93" w:rsidRDefault="00D44E93">
      <w:pPr>
        <w:adjustRightInd/>
        <w:spacing w:line="280" w:lineRule="exact"/>
        <w:rPr>
          <w:rFonts w:ascii="ＭＳ 明朝" w:cs="Times New Roman"/>
          <w:spacing w:val="8"/>
        </w:rPr>
      </w:pPr>
    </w:p>
    <w:p w14:paraId="71FE4068" w14:textId="48B94BC8" w:rsidR="003F3EA2" w:rsidRPr="00E90031" w:rsidRDefault="00774587">
      <w:pPr>
        <w:overflowPunct/>
        <w:adjustRightInd/>
        <w:textAlignment w:val="auto"/>
        <w:rPr>
          <w:rFonts w:ascii="ＭＳ ゴシック" w:eastAsia="ＭＳ ゴシック" w:hAnsi="ＭＳ ゴシック" w:cs="Times New Roman"/>
          <w:b/>
          <w:kern w:val="2"/>
          <w:sz w:val="32"/>
          <w:szCs w:val="32"/>
        </w:rPr>
      </w:pPr>
      <w:r w:rsidRPr="00E90031">
        <w:rPr>
          <w:rFonts w:ascii="ＭＳ ゴシック" w:eastAsia="ＭＳ ゴシック" w:hAnsi="ＭＳ ゴシック" w:cs="Times New Roman" w:hint="eastAsia"/>
          <w:b/>
          <w:bCs/>
          <w:spacing w:val="8"/>
          <w:sz w:val="32"/>
          <w:szCs w:val="32"/>
        </w:rPr>
        <w:t>第</w:t>
      </w:r>
      <w:r w:rsidR="00AB422F" w:rsidRPr="00E90031">
        <w:rPr>
          <w:rFonts w:ascii="ＭＳ ゴシック" w:eastAsia="ＭＳ ゴシック" w:hAnsi="ＭＳ ゴシック" w:cs="Times New Roman" w:hint="eastAsia"/>
          <w:b/>
          <w:kern w:val="2"/>
          <w:sz w:val="32"/>
          <w:szCs w:val="32"/>
        </w:rPr>
        <w:t>Ⅳ</w:t>
      </w:r>
      <w:r>
        <w:rPr>
          <w:rFonts w:ascii="ＭＳ ゴシック" w:eastAsia="ＭＳ ゴシック" w:hAnsi="ＭＳ ゴシック" w:cs="Times New Roman" w:hint="eastAsia"/>
          <w:b/>
          <w:kern w:val="2"/>
          <w:sz w:val="32"/>
          <w:szCs w:val="32"/>
        </w:rPr>
        <w:t>部</w:t>
      </w:r>
      <w:r w:rsidR="00AB422F" w:rsidRPr="00E90031">
        <w:rPr>
          <w:rFonts w:ascii="ＭＳ ゴシック" w:eastAsia="ＭＳ ゴシック" w:hAnsi="ＭＳ ゴシック" w:cs="Times New Roman" w:hint="eastAsia"/>
          <w:b/>
          <w:kern w:val="2"/>
          <w:sz w:val="32"/>
          <w:szCs w:val="32"/>
        </w:rPr>
        <w:t xml:space="preserve">　授業づくりのポイント</w:t>
      </w:r>
    </w:p>
    <w:p w14:paraId="41F9BF21" w14:textId="77777777" w:rsidR="003F3EA2" w:rsidRDefault="003F3EA2">
      <w:pPr>
        <w:adjustRightInd/>
        <w:spacing w:line="280" w:lineRule="exact"/>
        <w:rPr>
          <w:rFonts w:ascii="ＭＳ 明朝" w:cs="Times New Roman"/>
          <w:spacing w:val="8"/>
        </w:rPr>
      </w:pPr>
    </w:p>
    <w:p w14:paraId="25263DD1" w14:textId="079D1AA4" w:rsidR="003F3EA2" w:rsidRPr="00E90031" w:rsidRDefault="00AB422F">
      <w:pPr>
        <w:adjustRightInd/>
        <w:spacing w:line="280" w:lineRule="exact"/>
        <w:rPr>
          <w:rFonts w:ascii="ＭＳ 明朝" w:cs="Times New Roman"/>
          <w:spacing w:val="8"/>
          <w:sz w:val="24"/>
          <w:szCs w:val="24"/>
        </w:rPr>
      </w:pPr>
      <w:r w:rsidRPr="00E90031">
        <w:rPr>
          <w:rFonts w:ascii="ＭＳ 明朝" w:eastAsia="ＭＳ ゴシック" w:cs="ＭＳ ゴシック" w:hint="eastAsia"/>
          <w:b/>
          <w:bCs/>
          <w:color w:val="000000"/>
          <w:sz w:val="24"/>
          <w:szCs w:val="24"/>
        </w:rPr>
        <w:t>１　ねらいをはっきりさせましょう</w:t>
      </w:r>
    </w:p>
    <w:p w14:paraId="471E32D2" w14:textId="77777777" w:rsidR="003F3EA2" w:rsidRDefault="003F3EA2">
      <w:pPr>
        <w:adjustRightInd/>
        <w:spacing w:line="280" w:lineRule="exact"/>
        <w:rPr>
          <w:rFonts w:ascii="ＭＳ 明朝" w:cs="Times New Roman"/>
          <w:spacing w:val="8"/>
        </w:rPr>
      </w:pPr>
    </w:p>
    <w:p w14:paraId="6C908F75" w14:textId="3113B708" w:rsidR="003F3EA2" w:rsidRDefault="00AB422F" w:rsidP="00E90031">
      <w:pPr>
        <w:adjustRightInd/>
        <w:spacing w:line="280" w:lineRule="exact"/>
        <w:ind w:left="486" w:hangingChars="200" w:hanging="486"/>
        <w:rPr>
          <w:color w:val="000000"/>
        </w:rPr>
      </w:pPr>
      <w:r>
        <w:rPr>
          <w:rFonts w:hint="eastAsia"/>
          <w:color w:val="000000"/>
        </w:rPr>
        <w:t xml:space="preserve">　</w:t>
      </w:r>
      <w:r w:rsidR="00D52960">
        <w:rPr>
          <w:rFonts w:hint="eastAsia"/>
          <w:color w:val="000000"/>
        </w:rPr>
        <w:t xml:space="preserve">　　</w:t>
      </w:r>
      <w:r>
        <w:rPr>
          <w:rFonts w:hint="eastAsia"/>
          <w:color w:val="000000"/>
        </w:rPr>
        <w:t>この授業は、かなり難しい内容となっています。</w:t>
      </w:r>
      <w:r w:rsidR="00BB5B32">
        <w:rPr>
          <w:rFonts w:hint="eastAsia"/>
          <w:color w:val="000000"/>
        </w:rPr>
        <w:t>生徒</w:t>
      </w:r>
      <w:r>
        <w:rPr>
          <w:rFonts w:hint="eastAsia"/>
          <w:color w:val="000000"/>
        </w:rPr>
        <w:t>に分かりやすくヒントを与えながら授業をすすめてください。</w:t>
      </w:r>
    </w:p>
    <w:p w14:paraId="00DC6E4C" w14:textId="5C618340" w:rsidR="003F3EA2" w:rsidRDefault="00AB422F" w:rsidP="00E90031">
      <w:pPr>
        <w:adjustRightInd/>
        <w:spacing w:line="280" w:lineRule="exact"/>
        <w:ind w:leftChars="200" w:left="486" w:firstLineChars="100" w:firstLine="243"/>
        <w:rPr>
          <w:rFonts w:ascii="ＭＳ 明朝" w:cs="Times New Roman"/>
          <w:spacing w:val="8"/>
        </w:rPr>
      </w:pPr>
      <w:r>
        <w:rPr>
          <w:rFonts w:hint="eastAsia"/>
          <w:color w:val="000000"/>
        </w:rPr>
        <w:t>ここでは「社会生活で発生するトラブルの解決を考える」活動を通して、正しい判断のためには、証拠をもとにした事実認定が必要だということを理解させることをねらいの一つにしています。</w:t>
      </w:r>
    </w:p>
    <w:p w14:paraId="23801794" w14:textId="7C8F9F27" w:rsidR="003F3EA2" w:rsidRDefault="00AB422F" w:rsidP="00E90031">
      <w:pPr>
        <w:adjustRightInd/>
        <w:spacing w:line="280" w:lineRule="exact"/>
        <w:ind w:left="486" w:hangingChars="200" w:hanging="486"/>
        <w:rPr>
          <w:rFonts w:ascii="ＭＳ 明朝" w:cs="Times New Roman"/>
          <w:spacing w:val="8"/>
        </w:rPr>
      </w:pPr>
      <w:r>
        <w:rPr>
          <w:rFonts w:hint="eastAsia"/>
          <w:color w:val="000000"/>
        </w:rPr>
        <w:t xml:space="preserve">　</w:t>
      </w:r>
      <w:r w:rsidR="00D52960">
        <w:rPr>
          <w:rFonts w:hint="eastAsia"/>
          <w:color w:val="000000"/>
        </w:rPr>
        <w:t xml:space="preserve">　　</w:t>
      </w:r>
      <w:r>
        <w:rPr>
          <w:rFonts w:hint="eastAsia"/>
          <w:color w:val="000000"/>
        </w:rPr>
        <w:t>もう一つのねらいは、紛争解決には中立公正な機関による確かな事実認定と、それによる公平な判断が必要であることに気づき、裁判によって、自力救済を排除し、適正な権利保護が実現されることがわかることです。</w:t>
      </w:r>
    </w:p>
    <w:p w14:paraId="04154490" w14:textId="5F2C9A04" w:rsidR="003F3EA2" w:rsidRDefault="00AB422F" w:rsidP="00E90031">
      <w:pPr>
        <w:adjustRightInd/>
        <w:spacing w:line="280" w:lineRule="exact"/>
        <w:ind w:left="486" w:hangingChars="200" w:hanging="486"/>
        <w:rPr>
          <w:rFonts w:ascii="ＭＳ 明朝" w:cs="Times New Roman"/>
          <w:spacing w:val="8"/>
        </w:rPr>
      </w:pPr>
      <w:r>
        <w:rPr>
          <w:rFonts w:hint="eastAsia"/>
          <w:color w:val="000000"/>
        </w:rPr>
        <w:t xml:space="preserve">　</w:t>
      </w:r>
      <w:r w:rsidR="00D52960">
        <w:rPr>
          <w:rFonts w:hint="eastAsia"/>
          <w:color w:val="000000"/>
        </w:rPr>
        <w:t xml:space="preserve">　　</w:t>
      </w:r>
      <w:r>
        <w:rPr>
          <w:rFonts w:hint="eastAsia"/>
          <w:color w:val="000000"/>
        </w:rPr>
        <w:t>このことを通して、司法制度について関心を高め、将来裁判員に選任されたさい、主体的に取り組もうとする姿勢を身につけてほしいと考えました。</w:t>
      </w:r>
    </w:p>
    <w:p w14:paraId="3EF40558" w14:textId="412F7382" w:rsidR="003F3EA2" w:rsidRDefault="00AB422F" w:rsidP="00E90031">
      <w:pPr>
        <w:adjustRightInd/>
        <w:spacing w:line="280" w:lineRule="exact"/>
        <w:ind w:left="486" w:hangingChars="200" w:hanging="486"/>
        <w:rPr>
          <w:color w:val="000000"/>
        </w:rPr>
      </w:pPr>
      <w:r>
        <w:rPr>
          <w:rFonts w:hint="eastAsia"/>
          <w:color w:val="000000"/>
        </w:rPr>
        <w:t xml:space="preserve">　</w:t>
      </w:r>
      <w:r w:rsidR="00D52960">
        <w:rPr>
          <w:rFonts w:hint="eastAsia"/>
          <w:color w:val="000000"/>
        </w:rPr>
        <w:t xml:space="preserve">　　</w:t>
      </w:r>
      <w:r>
        <w:rPr>
          <w:rFonts w:hint="eastAsia"/>
          <w:color w:val="000000"/>
        </w:rPr>
        <w:t>また、裁判を考えることで、証拠の検討や相手方の言い分を聞くなど、紛争解決に必要なことを考えることができます。紛争にまきこまれたさいの実践的な対応を身につけてほしいと考えています。</w:t>
      </w:r>
    </w:p>
    <w:p w14:paraId="30CE5CB6" w14:textId="77777777" w:rsidR="004D5529" w:rsidRDefault="004D5529">
      <w:pPr>
        <w:adjustRightInd/>
        <w:spacing w:line="280" w:lineRule="exact"/>
        <w:rPr>
          <w:rFonts w:ascii="ＭＳ 明朝" w:cs="Times New Roman"/>
          <w:spacing w:val="8"/>
        </w:rPr>
      </w:pPr>
    </w:p>
    <w:p w14:paraId="1E111D80" w14:textId="7B3F807D" w:rsidR="003F3EA2" w:rsidRPr="00E90031" w:rsidRDefault="00AB422F">
      <w:pPr>
        <w:adjustRightInd/>
        <w:spacing w:line="280" w:lineRule="exact"/>
        <w:rPr>
          <w:rFonts w:ascii="ＭＳ 明朝" w:cs="Times New Roman"/>
          <w:spacing w:val="8"/>
          <w:sz w:val="24"/>
          <w:szCs w:val="24"/>
        </w:rPr>
      </w:pPr>
      <w:r w:rsidRPr="00E90031">
        <w:rPr>
          <w:rFonts w:ascii="ＭＳ 明朝" w:eastAsia="ＭＳ ゴシック" w:cs="ＭＳ ゴシック" w:hint="eastAsia"/>
          <w:b/>
          <w:bCs/>
          <w:color w:val="000000"/>
          <w:sz w:val="24"/>
          <w:szCs w:val="24"/>
        </w:rPr>
        <w:t>２　指導の工夫をしましょう</w:t>
      </w:r>
    </w:p>
    <w:p w14:paraId="11A57877" w14:textId="77777777" w:rsidR="003F3EA2" w:rsidRDefault="003F3EA2">
      <w:pPr>
        <w:adjustRightInd/>
        <w:spacing w:line="280" w:lineRule="exact"/>
        <w:rPr>
          <w:rFonts w:ascii="ＭＳ 明朝" w:cs="Times New Roman"/>
          <w:spacing w:val="8"/>
        </w:rPr>
      </w:pPr>
    </w:p>
    <w:p w14:paraId="4972F747" w14:textId="77777777" w:rsidR="00516807" w:rsidRDefault="00AB422F" w:rsidP="00D52960">
      <w:pPr>
        <w:adjustRightInd/>
        <w:spacing w:line="280" w:lineRule="exact"/>
        <w:ind w:left="486" w:hangingChars="200" w:hanging="486"/>
        <w:rPr>
          <w:color w:val="000000"/>
        </w:rPr>
      </w:pPr>
      <w:r>
        <w:rPr>
          <w:rFonts w:hint="eastAsia"/>
          <w:color w:val="000000"/>
        </w:rPr>
        <w:t xml:space="preserve">　</w:t>
      </w:r>
      <w:r w:rsidR="00D52960">
        <w:rPr>
          <w:rFonts w:hint="eastAsia"/>
          <w:color w:val="000000"/>
        </w:rPr>
        <w:t xml:space="preserve">　　</w:t>
      </w:r>
      <w:r>
        <w:rPr>
          <w:rFonts w:hint="eastAsia"/>
          <w:color w:val="000000"/>
        </w:rPr>
        <w:t>この教材は、公民的分野の「司法制度」の単元の一部として考えました。裁判制度の中</w:t>
      </w:r>
    </w:p>
    <w:p w14:paraId="0B672E9F" w14:textId="27B442CA" w:rsidR="00AA7139" w:rsidRDefault="00AB422F" w:rsidP="00E90031">
      <w:pPr>
        <w:adjustRightInd/>
        <w:spacing w:line="280" w:lineRule="exact"/>
        <w:ind w:leftChars="200" w:left="486"/>
        <w:rPr>
          <w:color w:val="000000"/>
        </w:rPr>
      </w:pPr>
      <w:r>
        <w:rPr>
          <w:rFonts w:hint="eastAsia"/>
          <w:color w:val="000000"/>
        </w:rPr>
        <w:t>でも刑事裁判については、「裁判員制度」の導入に伴い社会的関心が高まり、マスメディ</w:t>
      </w:r>
    </w:p>
    <w:p w14:paraId="140B3337" w14:textId="64A790B4" w:rsidR="003F3EA2" w:rsidRDefault="00AB422F" w:rsidP="00E90031">
      <w:pPr>
        <w:adjustRightInd/>
        <w:spacing w:line="280" w:lineRule="exact"/>
        <w:ind w:leftChars="200" w:left="486"/>
        <w:rPr>
          <w:rFonts w:ascii="ＭＳ 明朝" w:cs="Times New Roman"/>
          <w:spacing w:val="8"/>
        </w:rPr>
      </w:pPr>
      <w:r>
        <w:rPr>
          <w:rFonts w:hint="eastAsia"/>
          <w:color w:val="000000"/>
        </w:rPr>
        <w:t>アによる露出度が増えたこともあり、生徒も比較的関心が高くなっています。</w:t>
      </w:r>
    </w:p>
    <w:p w14:paraId="0CB8917C" w14:textId="6CAD0B6D" w:rsidR="003F3EA2" w:rsidRDefault="00AB422F" w:rsidP="00E90031">
      <w:pPr>
        <w:adjustRightInd/>
        <w:spacing w:line="280" w:lineRule="exact"/>
        <w:ind w:left="486" w:hangingChars="200" w:hanging="486"/>
        <w:rPr>
          <w:rFonts w:ascii="ＭＳ 明朝" w:cs="Times New Roman"/>
          <w:spacing w:val="8"/>
        </w:rPr>
      </w:pPr>
      <w:r>
        <w:rPr>
          <w:rFonts w:hint="eastAsia"/>
          <w:color w:val="000000"/>
        </w:rPr>
        <w:t xml:space="preserve">　</w:t>
      </w:r>
      <w:r w:rsidR="00516807">
        <w:rPr>
          <w:rFonts w:hint="eastAsia"/>
          <w:color w:val="000000"/>
        </w:rPr>
        <w:t xml:space="preserve">　　</w:t>
      </w:r>
      <w:r>
        <w:rPr>
          <w:rFonts w:hint="eastAsia"/>
          <w:color w:val="000000"/>
        </w:rPr>
        <w:t>しかし、民事裁判については、テレビ番組で取りあげられる事例が弁護士によって解釈が異なり、民事事件を身近に感じながらも、その役割や意義を理解しにくいと感じてしまい、もしトラブルにまきこまれたときの不安感が生じてしまいます。</w:t>
      </w:r>
    </w:p>
    <w:p w14:paraId="1FB206FC" w14:textId="41F12F77" w:rsidR="003F3EA2" w:rsidRDefault="00AB422F" w:rsidP="00E90031">
      <w:pPr>
        <w:adjustRightInd/>
        <w:spacing w:line="280" w:lineRule="exact"/>
        <w:ind w:left="486" w:hangingChars="200" w:hanging="486"/>
        <w:rPr>
          <w:rFonts w:ascii="ＭＳ 明朝" w:cs="Times New Roman"/>
          <w:spacing w:val="8"/>
        </w:rPr>
      </w:pPr>
      <w:r>
        <w:rPr>
          <w:rFonts w:hint="eastAsia"/>
          <w:color w:val="000000"/>
        </w:rPr>
        <w:t xml:space="preserve">　</w:t>
      </w:r>
      <w:r w:rsidR="00516807">
        <w:rPr>
          <w:rFonts w:hint="eastAsia"/>
          <w:color w:val="000000"/>
        </w:rPr>
        <w:t xml:space="preserve">　　</w:t>
      </w:r>
      <w:r>
        <w:rPr>
          <w:rFonts w:hint="eastAsia"/>
          <w:color w:val="000000"/>
        </w:rPr>
        <w:t>また、司法権の独立についても、その意義を理解することは容易ではありません。そこで、この教材では、身近なトラブルを題材とすることで、裁判制度について、生徒に理解を深めてもらいたいと考えました。</w:t>
      </w:r>
    </w:p>
    <w:p w14:paraId="0BC2A939" w14:textId="536A0475" w:rsidR="003F3EA2" w:rsidRDefault="00AB422F" w:rsidP="00E90031">
      <w:pPr>
        <w:adjustRightInd/>
        <w:spacing w:line="280" w:lineRule="exact"/>
        <w:ind w:left="486" w:hangingChars="200" w:hanging="486"/>
        <w:rPr>
          <w:rFonts w:ascii="ＭＳ 明朝" w:cs="Times New Roman"/>
          <w:spacing w:val="8"/>
        </w:rPr>
      </w:pPr>
      <w:r>
        <w:rPr>
          <w:rFonts w:hint="eastAsia"/>
          <w:color w:val="000000"/>
        </w:rPr>
        <w:t xml:space="preserve">　</w:t>
      </w:r>
      <w:r w:rsidR="00516807">
        <w:rPr>
          <w:rFonts w:hint="eastAsia"/>
          <w:color w:val="000000"/>
        </w:rPr>
        <w:t xml:space="preserve">　　</w:t>
      </w:r>
      <w:r>
        <w:rPr>
          <w:rFonts w:hint="eastAsia"/>
          <w:color w:val="000000"/>
        </w:rPr>
        <w:t>この教材は、印刷したものを見せる「紙芝居方式」とパワーポイントを使って画面を見せる「プレゼンテーション方式」に対応しています。</w:t>
      </w:r>
    </w:p>
    <w:p w14:paraId="45E2A19C" w14:textId="77777777" w:rsidR="003F3EA2" w:rsidRDefault="003F3EA2">
      <w:pPr>
        <w:adjustRightInd/>
        <w:spacing w:line="280" w:lineRule="exact"/>
        <w:rPr>
          <w:rFonts w:ascii="ＭＳ 明朝" w:cs="Times New Roman"/>
          <w:spacing w:val="8"/>
        </w:rPr>
      </w:pPr>
    </w:p>
    <w:p w14:paraId="225EB677" w14:textId="4E313671" w:rsidR="003F3EA2" w:rsidRDefault="00AB422F">
      <w:pPr>
        <w:adjustRightInd/>
        <w:spacing w:line="280" w:lineRule="exact"/>
        <w:rPr>
          <w:rFonts w:ascii="ＭＳ 明朝" w:eastAsia="ＭＳ ゴシック" w:cs="ＭＳ ゴシック"/>
          <w:b/>
          <w:bCs/>
          <w:color w:val="000000"/>
          <w:sz w:val="24"/>
          <w:szCs w:val="24"/>
        </w:rPr>
      </w:pPr>
      <w:r w:rsidRPr="00E90031">
        <w:rPr>
          <w:rFonts w:ascii="ＭＳ 明朝" w:eastAsia="ＭＳ ゴシック" w:cs="ＭＳ ゴシック" w:hint="eastAsia"/>
          <w:b/>
          <w:bCs/>
          <w:color w:val="000000"/>
          <w:sz w:val="24"/>
          <w:szCs w:val="24"/>
        </w:rPr>
        <w:t>３</w:t>
      </w:r>
      <w:r>
        <w:rPr>
          <w:rFonts w:ascii="ＭＳ 明朝" w:eastAsia="ＭＳ ゴシック" w:cs="ＭＳ ゴシック" w:hint="eastAsia"/>
          <w:b/>
          <w:bCs/>
          <w:color w:val="000000"/>
          <w:sz w:val="24"/>
          <w:szCs w:val="24"/>
        </w:rPr>
        <w:t xml:space="preserve">　</w:t>
      </w:r>
      <w:r w:rsidRPr="00E90031">
        <w:rPr>
          <w:rFonts w:ascii="ＭＳ 明朝" w:eastAsia="ＭＳ ゴシック" w:cs="ＭＳ ゴシック" w:hint="eastAsia"/>
          <w:b/>
          <w:bCs/>
          <w:color w:val="000000"/>
          <w:sz w:val="24"/>
          <w:szCs w:val="24"/>
        </w:rPr>
        <w:t>授業の進め方</w:t>
      </w:r>
    </w:p>
    <w:p w14:paraId="24CB92CF" w14:textId="77777777" w:rsidR="00516807" w:rsidRPr="00E90031" w:rsidRDefault="00516807">
      <w:pPr>
        <w:adjustRightInd/>
        <w:spacing w:line="280" w:lineRule="exact"/>
        <w:rPr>
          <w:rFonts w:ascii="ＭＳ 明朝" w:cs="Times New Roman"/>
          <w:spacing w:val="8"/>
          <w:sz w:val="24"/>
          <w:szCs w:val="24"/>
        </w:rPr>
      </w:pPr>
    </w:p>
    <w:p w14:paraId="268AB013" w14:textId="7821F842" w:rsidR="003F3EA2" w:rsidRDefault="00AB422F" w:rsidP="00E90031">
      <w:pPr>
        <w:adjustRightInd/>
        <w:spacing w:line="280" w:lineRule="exact"/>
        <w:ind w:firstLineChars="100" w:firstLine="244"/>
        <w:rPr>
          <w:rFonts w:ascii="ＭＳ 明朝" w:cs="Times New Roman"/>
          <w:spacing w:val="8"/>
        </w:rPr>
      </w:pPr>
      <w:r>
        <w:rPr>
          <w:rFonts w:ascii="ＭＳ 明朝" w:eastAsia="ＭＳ ゴシック" w:cs="ＭＳ ゴシック" w:hint="eastAsia"/>
          <w:b/>
          <w:bCs/>
          <w:color w:val="000000"/>
        </w:rPr>
        <w:t>〈　導</w:t>
      </w:r>
      <w:r w:rsidR="004D5529">
        <w:rPr>
          <w:rFonts w:ascii="ＭＳ 明朝" w:eastAsia="ＭＳ ゴシック" w:cs="ＭＳ ゴシック" w:hint="eastAsia"/>
          <w:b/>
          <w:bCs/>
          <w:color w:val="000000"/>
        </w:rPr>
        <w:t xml:space="preserve">　</w:t>
      </w:r>
      <w:r>
        <w:rPr>
          <w:rFonts w:ascii="ＭＳ 明朝" w:eastAsia="ＭＳ ゴシック" w:cs="ＭＳ ゴシック" w:hint="eastAsia"/>
          <w:b/>
          <w:bCs/>
          <w:color w:val="000000"/>
        </w:rPr>
        <w:t>入　〉</w:t>
      </w:r>
    </w:p>
    <w:p w14:paraId="31918F43" w14:textId="19E612A3" w:rsidR="003F3EA2" w:rsidRDefault="00AB422F" w:rsidP="00E90031">
      <w:pPr>
        <w:adjustRightInd/>
        <w:spacing w:line="280" w:lineRule="exact"/>
        <w:ind w:left="729" w:hangingChars="300" w:hanging="729"/>
        <w:rPr>
          <w:rFonts w:ascii="ＭＳ 明朝" w:cs="Times New Roman"/>
          <w:spacing w:val="8"/>
        </w:rPr>
      </w:pPr>
      <w:r>
        <w:rPr>
          <w:rFonts w:hint="eastAsia"/>
          <w:color w:val="000000"/>
        </w:rPr>
        <w:t xml:space="preserve">　</w:t>
      </w:r>
      <w:r w:rsidR="00516807">
        <w:rPr>
          <w:rFonts w:hint="eastAsia"/>
          <w:color w:val="000000"/>
        </w:rPr>
        <w:t xml:space="preserve">　</w:t>
      </w:r>
      <w:r w:rsidR="00EE4ACF">
        <w:rPr>
          <w:rFonts w:hint="eastAsia"/>
          <w:color w:val="000000"/>
        </w:rPr>
        <w:t xml:space="preserve">　　</w:t>
      </w:r>
      <w:r>
        <w:rPr>
          <w:rFonts w:hint="eastAsia"/>
          <w:color w:val="000000"/>
        </w:rPr>
        <w:t>まず、授業の冒頭で「今日の授業のねらい」を伝えましょう。そうすることで、この１時間の学習で生徒に身につけてもらいたいことやわかってもらいたいことが明らかになります。</w:t>
      </w:r>
    </w:p>
    <w:p w14:paraId="3831C652" w14:textId="2727F5E7" w:rsidR="003F3EA2" w:rsidRDefault="00AB422F" w:rsidP="00E90031">
      <w:pPr>
        <w:adjustRightInd/>
        <w:spacing w:line="280" w:lineRule="exact"/>
        <w:ind w:left="729" w:hangingChars="300" w:hanging="729"/>
        <w:rPr>
          <w:color w:val="000000"/>
        </w:rPr>
      </w:pPr>
      <w:r>
        <w:rPr>
          <w:rFonts w:hint="eastAsia"/>
          <w:color w:val="000000"/>
        </w:rPr>
        <w:t xml:space="preserve">　</w:t>
      </w:r>
      <w:r w:rsidR="00516807">
        <w:rPr>
          <w:rFonts w:hint="eastAsia"/>
          <w:color w:val="000000"/>
        </w:rPr>
        <w:t xml:space="preserve">　</w:t>
      </w:r>
      <w:r w:rsidR="00EE4ACF">
        <w:rPr>
          <w:rFonts w:hint="eastAsia"/>
          <w:color w:val="000000"/>
        </w:rPr>
        <w:t xml:space="preserve">　　</w:t>
      </w:r>
      <w:r>
        <w:rPr>
          <w:rFonts w:hint="eastAsia"/>
          <w:color w:val="000000"/>
        </w:rPr>
        <w:t>導入として</w:t>
      </w:r>
      <w:r w:rsidRPr="00E90031">
        <w:rPr>
          <w:rFonts w:hint="eastAsia"/>
          <w:color w:val="000000"/>
        </w:rPr>
        <w:t>佐藤さんからの相談</w:t>
      </w:r>
      <w:r>
        <w:rPr>
          <w:rFonts w:hint="eastAsia"/>
          <w:color w:val="000000"/>
        </w:rPr>
        <w:t>の内容を整理してみましょう。佐藤さんは何をして、どのようなことで困っているのでしょうか。</w:t>
      </w:r>
    </w:p>
    <w:p w14:paraId="68920E7B" w14:textId="77777777" w:rsidR="003F3EA2" w:rsidRDefault="003F3EA2">
      <w:pPr>
        <w:adjustRightInd/>
        <w:spacing w:line="280" w:lineRule="exact"/>
        <w:rPr>
          <w:rFonts w:ascii="ＭＳ 明朝" w:eastAsia="ＭＳ ゴシック" w:cs="ＭＳ ゴシック"/>
          <w:b/>
          <w:bCs/>
          <w:color w:val="000000"/>
        </w:rPr>
      </w:pPr>
    </w:p>
    <w:p w14:paraId="46426497" w14:textId="38F2F02B" w:rsidR="003F3EA2" w:rsidRDefault="00AB422F" w:rsidP="00E90031">
      <w:pPr>
        <w:adjustRightInd/>
        <w:spacing w:line="280" w:lineRule="exact"/>
        <w:ind w:firstLineChars="100" w:firstLine="244"/>
        <w:rPr>
          <w:rFonts w:ascii="ＭＳ 明朝" w:cs="Times New Roman"/>
          <w:spacing w:val="8"/>
        </w:rPr>
      </w:pPr>
      <w:r>
        <w:rPr>
          <w:rFonts w:ascii="ＭＳ 明朝" w:eastAsia="ＭＳ ゴシック" w:cs="ＭＳ ゴシック" w:hint="eastAsia"/>
          <w:b/>
          <w:bCs/>
          <w:color w:val="000000"/>
        </w:rPr>
        <w:t>〈　展</w:t>
      </w:r>
      <w:r w:rsidR="004D5529">
        <w:rPr>
          <w:rFonts w:ascii="ＭＳ 明朝" w:eastAsia="ＭＳ ゴシック" w:cs="ＭＳ ゴシック" w:hint="eastAsia"/>
          <w:b/>
          <w:bCs/>
          <w:color w:val="000000"/>
        </w:rPr>
        <w:t xml:space="preserve">　</w:t>
      </w:r>
      <w:r>
        <w:rPr>
          <w:rFonts w:ascii="ＭＳ 明朝" w:eastAsia="ＭＳ ゴシック" w:cs="ＭＳ ゴシック" w:hint="eastAsia"/>
          <w:b/>
          <w:bCs/>
          <w:color w:val="000000"/>
        </w:rPr>
        <w:t>開　〉</w:t>
      </w:r>
    </w:p>
    <w:p w14:paraId="7C19E1DF" w14:textId="360DDE7F" w:rsidR="003F3EA2" w:rsidRDefault="00AB422F" w:rsidP="00E90031">
      <w:pPr>
        <w:adjustRightInd/>
        <w:spacing w:line="280" w:lineRule="exact"/>
        <w:ind w:left="729" w:hangingChars="300" w:hanging="729"/>
        <w:rPr>
          <w:rFonts w:ascii="ＭＳ 明朝" w:cs="Times New Roman"/>
          <w:spacing w:val="8"/>
        </w:rPr>
      </w:pPr>
      <w:r>
        <w:rPr>
          <w:rFonts w:hint="eastAsia"/>
          <w:color w:val="000000"/>
        </w:rPr>
        <w:t xml:space="preserve">　</w:t>
      </w:r>
      <w:r w:rsidR="00516807">
        <w:rPr>
          <w:rFonts w:hint="eastAsia"/>
          <w:color w:val="000000"/>
        </w:rPr>
        <w:t xml:space="preserve">　</w:t>
      </w:r>
      <w:r w:rsidR="00EE4ACF">
        <w:rPr>
          <w:rFonts w:hint="eastAsia"/>
          <w:color w:val="000000"/>
        </w:rPr>
        <w:t xml:space="preserve">　　</w:t>
      </w:r>
      <w:r>
        <w:rPr>
          <w:rFonts w:hint="eastAsia"/>
          <w:color w:val="000000"/>
        </w:rPr>
        <w:t>さて、佐藤さんの話を裏づけるものはないでしょうか。公正にものごとを判断するためには、証拠が必要です。佐藤さんを疑うのではなく、佐藤さんの話を証明するものとして「証拠の品」の意義を捉えましょう。資料として「証拠となるもの」を用意してありますので、生徒とともにそれらが証拠になるものであるのか検討してみてください。</w:t>
      </w:r>
    </w:p>
    <w:p w14:paraId="07FB333B" w14:textId="77C94807" w:rsidR="003F3EA2" w:rsidRDefault="00AB422F" w:rsidP="00E90031">
      <w:pPr>
        <w:adjustRightInd/>
        <w:spacing w:line="280" w:lineRule="exact"/>
        <w:ind w:left="729" w:hangingChars="300" w:hanging="729"/>
        <w:rPr>
          <w:rFonts w:ascii="ＭＳ 明朝" w:cs="Times New Roman"/>
          <w:spacing w:val="8"/>
        </w:rPr>
      </w:pPr>
      <w:r>
        <w:rPr>
          <w:rFonts w:hint="eastAsia"/>
          <w:color w:val="000000"/>
        </w:rPr>
        <w:t xml:space="preserve">　</w:t>
      </w:r>
      <w:r w:rsidR="00516807">
        <w:rPr>
          <w:rFonts w:hint="eastAsia"/>
          <w:color w:val="000000"/>
        </w:rPr>
        <w:t xml:space="preserve">　</w:t>
      </w:r>
      <w:r w:rsidR="00EE4ACF">
        <w:rPr>
          <w:rFonts w:hint="eastAsia"/>
          <w:color w:val="000000"/>
        </w:rPr>
        <w:t xml:space="preserve">　　</w:t>
      </w:r>
      <w:r>
        <w:rPr>
          <w:rFonts w:hint="eastAsia"/>
          <w:color w:val="000000"/>
        </w:rPr>
        <w:t>さらに、トラブルは、必ずもう一人の当事者が存在します。一方の話を聞くだけで、ものごとを判断することはできません。</w:t>
      </w:r>
    </w:p>
    <w:p w14:paraId="4AE924CA" w14:textId="674021E4" w:rsidR="003F3EA2" w:rsidRDefault="00AB422F" w:rsidP="00E90031">
      <w:pPr>
        <w:adjustRightInd/>
        <w:spacing w:line="280" w:lineRule="exact"/>
        <w:ind w:left="729" w:hangingChars="300" w:hanging="729"/>
        <w:rPr>
          <w:rFonts w:ascii="ＭＳ 明朝" w:cs="Times New Roman"/>
          <w:spacing w:val="8"/>
        </w:rPr>
      </w:pPr>
      <w:r>
        <w:rPr>
          <w:rFonts w:hint="eastAsia"/>
          <w:color w:val="000000"/>
        </w:rPr>
        <w:t xml:space="preserve">　</w:t>
      </w:r>
      <w:r w:rsidR="00516807">
        <w:rPr>
          <w:rFonts w:hint="eastAsia"/>
          <w:color w:val="000000"/>
        </w:rPr>
        <w:t xml:space="preserve">　</w:t>
      </w:r>
      <w:r w:rsidR="00EE4ACF">
        <w:rPr>
          <w:rFonts w:hint="eastAsia"/>
          <w:color w:val="000000"/>
        </w:rPr>
        <w:t xml:space="preserve">　　</w:t>
      </w:r>
      <w:r>
        <w:rPr>
          <w:rFonts w:hint="eastAsia"/>
          <w:color w:val="000000"/>
        </w:rPr>
        <w:t>そこで、</w:t>
      </w:r>
      <w:r w:rsidRPr="00E90031">
        <w:rPr>
          <w:rFonts w:hint="eastAsia"/>
          <w:color w:val="000000"/>
        </w:rPr>
        <w:t>田中さんの言い分</w:t>
      </w:r>
      <w:r>
        <w:rPr>
          <w:rFonts w:hint="eastAsia"/>
          <w:color w:val="000000"/>
        </w:rPr>
        <w:t>を聞いてみましょう。田中さんの言い分を整理したら、佐藤さんの言い分とどこが対立しているのか比較してみましょう。</w:t>
      </w:r>
    </w:p>
    <w:p w14:paraId="6D3548B9" w14:textId="11CB6503" w:rsidR="003F3EA2" w:rsidRDefault="00AB422F" w:rsidP="00E90031">
      <w:pPr>
        <w:adjustRightInd/>
        <w:spacing w:line="280" w:lineRule="exact"/>
        <w:ind w:left="729" w:hangingChars="300" w:hanging="729"/>
        <w:rPr>
          <w:rFonts w:ascii="ＭＳ 明朝" w:cs="Times New Roman"/>
          <w:spacing w:val="8"/>
        </w:rPr>
      </w:pPr>
      <w:r>
        <w:rPr>
          <w:rFonts w:hint="eastAsia"/>
          <w:color w:val="000000"/>
        </w:rPr>
        <w:t xml:space="preserve">　</w:t>
      </w:r>
      <w:r w:rsidR="00516807">
        <w:rPr>
          <w:rFonts w:hint="eastAsia"/>
          <w:color w:val="000000"/>
        </w:rPr>
        <w:t xml:space="preserve">　</w:t>
      </w:r>
      <w:r w:rsidR="00EE4ACF">
        <w:rPr>
          <w:rFonts w:hint="eastAsia"/>
          <w:color w:val="000000"/>
        </w:rPr>
        <w:t xml:space="preserve">　　</w:t>
      </w:r>
      <w:r>
        <w:rPr>
          <w:rFonts w:hint="eastAsia"/>
          <w:color w:val="000000"/>
        </w:rPr>
        <w:t>ところで佐藤さんと田中さんは、どのような関係だったのでしょうか。今回初めてつながりができた人で、これまでは、まったく無関係だったようです。</w:t>
      </w:r>
    </w:p>
    <w:p w14:paraId="3033DE43" w14:textId="37BDB2D1" w:rsidR="003F3EA2" w:rsidRDefault="00AB422F" w:rsidP="00E90031">
      <w:pPr>
        <w:adjustRightInd/>
        <w:spacing w:line="280" w:lineRule="exact"/>
        <w:ind w:left="729" w:hangingChars="300" w:hanging="729"/>
        <w:rPr>
          <w:rFonts w:ascii="ＭＳ 明朝" w:cs="Times New Roman"/>
          <w:spacing w:val="8"/>
        </w:rPr>
      </w:pPr>
      <w:r>
        <w:rPr>
          <w:rFonts w:hint="eastAsia"/>
          <w:color w:val="000000"/>
        </w:rPr>
        <w:t xml:space="preserve">　</w:t>
      </w:r>
      <w:r w:rsidR="00516807">
        <w:rPr>
          <w:rFonts w:hint="eastAsia"/>
          <w:color w:val="000000"/>
        </w:rPr>
        <w:t xml:space="preserve">　</w:t>
      </w:r>
      <w:r w:rsidR="009566C9">
        <w:rPr>
          <w:rFonts w:hint="eastAsia"/>
          <w:color w:val="000000"/>
        </w:rPr>
        <w:t xml:space="preserve">　　</w:t>
      </w:r>
      <w:r>
        <w:rPr>
          <w:rFonts w:hint="eastAsia"/>
          <w:color w:val="000000"/>
        </w:rPr>
        <w:t>佐藤さんは、アドバイスを求めて相談に来ました。生徒に「佐藤さんへのアドバイス」を考えさせましょう。佐藤さんは、今まで田中さんに対してどのような行動を起こしてきたのでしょうか。佐藤さんがこのあとでアドバイスに従って行動を起こしたらどのようなことが起こるでしょうか。その影響を考えてみましょう。</w:t>
      </w:r>
    </w:p>
    <w:p w14:paraId="50E29053" w14:textId="4B47C874" w:rsidR="003F3EA2" w:rsidRDefault="00AB422F" w:rsidP="00E90031">
      <w:pPr>
        <w:adjustRightInd/>
        <w:spacing w:line="280" w:lineRule="exact"/>
        <w:ind w:left="729" w:hangingChars="300" w:hanging="729"/>
        <w:rPr>
          <w:rFonts w:ascii="ＭＳ 明朝" w:cs="Times New Roman"/>
          <w:spacing w:val="8"/>
        </w:rPr>
      </w:pPr>
      <w:r>
        <w:rPr>
          <w:rFonts w:hint="eastAsia"/>
          <w:color w:val="000000"/>
        </w:rPr>
        <w:t xml:space="preserve">　</w:t>
      </w:r>
      <w:r w:rsidR="00516807">
        <w:rPr>
          <w:rFonts w:hint="eastAsia"/>
          <w:color w:val="000000"/>
        </w:rPr>
        <w:t xml:space="preserve">　</w:t>
      </w:r>
      <w:r w:rsidR="009566C9">
        <w:rPr>
          <w:rFonts w:hint="eastAsia"/>
          <w:color w:val="000000"/>
        </w:rPr>
        <w:t xml:space="preserve">　　</w:t>
      </w:r>
      <w:r>
        <w:rPr>
          <w:rFonts w:hint="eastAsia"/>
          <w:color w:val="000000"/>
        </w:rPr>
        <w:t>このような「生活トラブル」を解決に導いてくれる機関が「裁判所」です。ここで裁判所の役割を考えてみましょう。中立であることの意味や公平な判断を行うために必要なもの、裁判を行うことの意義について学習します。</w:t>
      </w:r>
    </w:p>
    <w:p w14:paraId="1EC78DC8" w14:textId="77777777" w:rsidR="003F3EA2" w:rsidRDefault="003F3EA2">
      <w:pPr>
        <w:adjustRightInd/>
        <w:spacing w:line="280" w:lineRule="exact"/>
        <w:rPr>
          <w:rFonts w:ascii="ＭＳ 明朝" w:cs="Times New Roman"/>
          <w:spacing w:val="8"/>
        </w:rPr>
      </w:pPr>
    </w:p>
    <w:p w14:paraId="6896EC06" w14:textId="77777777" w:rsidR="003F3EA2" w:rsidRDefault="00AB422F" w:rsidP="00E90031">
      <w:pPr>
        <w:adjustRightInd/>
        <w:spacing w:line="280" w:lineRule="exact"/>
        <w:ind w:firstLineChars="100" w:firstLine="244"/>
        <w:rPr>
          <w:rFonts w:ascii="ＭＳ 明朝" w:cs="Times New Roman"/>
          <w:spacing w:val="8"/>
        </w:rPr>
      </w:pPr>
      <w:r>
        <w:rPr>
          <w:rFonts w:ascii="ＭＳ 明朝" w:eastAsia="ＭＳ ゴシック" w:cs="ＭＳ ゴシック" w:hint="eastAsia"/>
          <w:b/>
          <w:bCs/>
          <w:color w:val="000000"/>
        </w:rPr>
        <w:t>〈　まとめ　〉</w:t>
      </w:r>
    </w:p>
    <w:p w14:paraId="00E98F21" w14:textId="4D1D76F1" w:rsidR="003F3EA2" w:rsidRDefault="00AB422F" w:rsidP="00E90031">
      <w:pPr>
        <w:adjustRightInd/>
        <w:spacing w:line="280" w:lineRule="exact"/>
        <w:ind w:left="729" w:hangingChars="300" w:hanging="729"/>
        <w:rPr>
          <w:rFonts w:ascii="ＭＳ 明朝" w:cs="Times New Roman"/>
          <w:spacing w:val="8"/>
        </w:rPr>
      </w:pPr>
      <w:r>
        <w:rPr>
          <w:rFonts w:hint="eastAsia"/>
          <w:color w:val="000000"/>
        </w:rPr>
        <w:t xml:space="preserve">　</w:t>
      </w:r>
      <w:r w:rsidR="00516807">
        <w:rPr>
          <w:rFonts w:hint="eastAsia"/>
          <w:color w:val="000000"/>
        </w:rPr>
        <w:t xml:space="preserve">　</w:t>
      </w:r>
      <w:r w:rsidR="009566C9">
        <w:rPr>
          <w:rFonts w:hint="eastAsia"/>
          <w:color w:val="000000"/>
        </w:rPr>
        <w:t xml:space="preserve">　　</w:t>
      </w:r>
      <w:r>
        <w:rPr>
          <w:rFonts w:hint="eastAsia"/>
          <w:color w:val="000000"/>
        </w:rPr>
        <w:t>裁判所の判決をみてみましょう。どのような判決がどのような理由で出されたでしょうか。そして、その判決は生徒のみなさんが予想した内容と合っていましたか。</w:t>
      </w:r>
    </w:p>
    <w:p w14:paraId="1B249C83" w14:textId="4A3EC0CD" w:rsidR="003F3EA2" w:rsidRDefault="00AB422F" w:rsidP="00E90031">
      <w:pPr>
        <w:adjustRightInd/>
        <w:spacing w:line="280" w:lineRule="exact"/>
        <w:ind w:left="729" w:hangingChars="300" w:hanging="729"/>
        <w:rPr>
          <w:rFonts w:ascii="ＭＳ 明朝" w:cs="Times New Roman"/>
          <w:spacing w:val="8"/>
        </w:rPr>
      </w:pPr>
      <w:r>
        <w:rPr>
          <w:rFonts w:hint="eastAsia"/>
          <w:color w:val="000000"/>
        </w:rPr>
        <w:t xml:space="preserve">　</w:t>
      </w:r>
      <w:r w:rsidR="00516807">
        <w:rPr>
          <w:rFonts w:hint="eastAsia"/>
          <w:color w:val="000000"/>
        </w:rPr>
        <w:t xml:space="preserve">　</w:t>
      </w:r>
      <w:r w:rsidR="009566C9">
        <w:rPr>
          <w:rFonts w:hint="eastAsia"/>
          <w:color w:val="000000"/>
        </w:rPr>
        <w:t xml:space="preserve">　　</w:t>
      </w:r>
      <w:r>
        <w:rPr>
          <w:rFonts w:hint="eastAsia"/>
          <w:color w:val="000000"/>
        </w:rPr>
        <w:t>もし裁判制度がなかったらどのような問題が起こるでしょうか。トラブルが解決されるどころか新たなトラブルを生みかねません。</w:t>
      </w:r>
    </w:p>
    <w:p w14:paraId="669517EB" w14:textId="3CE0EB67" w:rsidR="003F3EA2" w:rsidRDefault="00AB422F">
      <w:pPr>
        <w:adjustRightInd/>
        <w:spacing w:line="280" w:lineRule="exact"/>
        <w:rPr>
          <w:rFonts w:ascii="ＭＳ 明朝" w:cs="Times New Roman"/>
          <w:spacing w:val="8"/>
        </w:rPr>
      </w:pPr>
      <w:r>
        <w:rPr>
          <w:rFonts w:hint="eastAsia"/>
          <w:color w:val="000000"/>
        </w:rPr>
        <w:t xml:space="preserve">　</w:t>
      </w:r>
      <w:r w:rsidR="00516807">
        <w:rPr>
          <w:rFonts w:hint="eastAsia"/>
          <w:color w:val="000000"/>
        </w:rPr>
        <w:t xml:space="preserve">　</w:t>
      </w:r>
      <w:r w:rsidR="009566C9">
        <w:rPr>
          <w:rFonts w:hint="eastAsia"/>
          <w:color w:val="000000"/>
        </w:rPr>
        <w:t xml:space="preserve">　　</w:t>
      </w:r>
      <w:r>
        <w:rPr>
          <w:rFonts w:hint="eastAsia"/>
          <w:color w:val="000000"/>
        </w:rPr>
        <w:t>そこで「裁判」の意味をまとめてみましょう。</w:t>
      </w:r>
    </w:p>
    <w:p w14:paraId="00C37EE9" w14:textId="26236BF5" w:rsidR="003F3EA2" w:rsidRDefault="00AB422F">
      <w:pPr>
        <w:adjustRightInd/>
        <w:spacing w:line="280" w:lineRule="exact"/>
        <w:rPr>
          <w:rFonts w:ascii="ＭＳ 明朝" w:cs="Times New Roman"/>
          <w:spacing w:val="8"/>
        </w:rPr>
      </w:pPr>
      <w:r>
        <w:rPr>
          <w:rFonts w:hint="eastAsia"/>
          <w:color w:val="000000"/>
        </w:rPr>
        <w:t xml:space="preserve">　　</w:t>
      </w:r>
      <w:r w:rsidR="00516807">
        <w:rPr>
          <w:rFonts w:hint="eastAsia"/>
          <w:color w:val="000000"/>
        </w:rPr>
        <w:t xml:space="preserve">　</w:t>
      </w:r>
      <w:r w:rsidR="009566C9">
        <w:rPr>
          <w:rFonts w:hint="eastAsia"/>
          <w:color w:val="000000"/>
        </w:rPr>
        <w:t xml:space="preserve">　　</w:t>
      </w:r>
      <w:r>
        <w:rPr>
          <w:rFonts w:hint="eastAsia"/>
          <w:color w:val="000000"/>
        </w:rPr>
        <w:t>①　裁判によって人権の保護が実現される。</w:t>
      </w:r>
    </w:p>
    <w:p w14:paraId="66E8550F" w14:textId="74558B79" w:rsidR="003F3EA2" w:rsidRDefault="00AB422F" w:rsidP="00E90031">
      <w:pPr>
        <w:adjustRightInd/>
        <w:spacing w:line="280" w:lineRule="exact"/>
        <w:ind w:left="1701" w:hangingChars="700" w:hanging="1701"/>
        <w:rPr>
          <w:rFonts w:ascii="ＭＳ 明朝" w:cs="Times New Roman"/>
          <w:spacing w:val="8"/>
        </w:rPr>
      </w:pPr>
      <w:r>
        <w:rPr>
          <w:rFonts w:hint="eastAsia"/>
          <w:color w:val="000000"/>
        </w:rPr>
        <w:t xml:space="preserve">　</w:t>
      </w:r>
      <w:r>
        <w:rPr>
          <w:rFonts w:cs="Times New Roman"/>
          <w:color w:val="000000"/>
        </w:rPr>
        <w:t xml:space="preserve">  </w:t>
      </w:r>
      <w:r w:rsidR="00516807">
        <w:rPr>
          <w:rFonts w:cs="Times New Roman" w:hint="eastAsia"/>
          <w:color w:val="000000"/>
        </w:rPr>
        <w:t xml:space="preserve">　</w:t>
      </w:r>
      <w:r w:rsidR="009566C9">
        <w:rPr>
          <w:rFonts w:cs="Times New Roman" w:hint="eastAsia"/>
          <w:color w:val="000000"/>
        </w:rPr>
        <w:t xml:space="preserve">　　</w:t>
      </w:r>
      <w:r>
        <w:rPr>
          <w:rFonts w:hint="eastAsia"/>
          <w:color w:val="000000"/>
        </w:rPr>
        <w:t>②　裁判所という中立公正な機関によって、証拠をもとにした事実認定が行われ、正しい判断が行われる。</w:t>
      </w:r>
    </w:p>
    <w:p w14:paraId="7A1404ED" w14:textId="542FB013" w:rsidR="003F3EA2" w:rsidRDefault="00AB422F" w:rsidP="00E90031">
      <w:pPr>
        <w:adjustRightInd/>
        <w:spacing w:line="280" w:lineRule="exact"/>
        <w:ind w:left="729" w:hangingChars="300" w:hanging="729"/>
        <w:rPr>
          <w:color w:val="000000"/>
        </w:rPr>
      </w:pPr>
      <w:r>
        <w:rPr>
          <w:rFonts w:hint="eastAsia"/>
          <w:color w:val="000000"/>
        </w:rPr>
        <w:t xml:space="preserve">　</w:t>
      </w:r>
      <w:r w:rsidR="00516807">
        <w:rPr>
          <w:rFonts w:hint="eastAsia"/>
          <w:color w:val="000000"/>
        </w:rPr>
        <w:t xml:space="preserve">　</w:t>
      </w:r>
      <w:r w:rsidR="009566C9">
        <w:rPr>
          <w:rFonts w:hint="eastAsia"/>
          <w:color w:val="000000"/>
        </w:rPr>
        <w:t xml:space="preserve">　　</w:t>
      </w:r>
      <w:r>
        <w:rPr>
          <w:rFonts w:hint="eastAsia"/>
          <w:color w:val="000000"/>
        </w:rPr>
        <w:t>また、生徒のみなさんが「裁判員」に選任されたさい、中立・公正な判断を行うために何が必要なのかを考えて下さい（「裁判員」は刑事裁判で選任されます。今回の教材は民事裁判ですので、厳密には内容が異なりますが、「裁判一般」という観点で学習してください。）。</w:t>
      </w:r>
    </w:p>
    <w:p w14:paraId="6D0DF3A7" w14:textId="07C904E9" w:rsidR="003F3EA2" w:rsidRDefault="00AB422F" w:rsidP="00E90031">
      <w:pPr>
        <w:adjustRightInd/>
        <w:spacing w:line="280" w:lineRule="exact"/>
        <w:ind w:left="729" w:hangingChars="300" w:hanging="729"/>
        <w:rPr>
          <w:color w:val="000000"/>
        </w:rPr>
      </w:pPr>
      <w:r>
        <w:rPr>
          <w:rFonts w:hint="eastAsia"/>
          <w:color w:val="000000"/>
        </w:rPr>
        <w:t xml:space="preserve">　</w:t>
      </w:r>
      <w:r w:rsidR="00516807">
        <w:rPr>
          <w:rFonts w:hint="eastAsia"/>
          <w:color w:val="000000"/>
        </w:rPr>
        <w:t xml:space="preserve">　</w:t>
      </w:r>
      <w:r w:rsidR="009566C9">
        <w:rPr>
          <w:rFonts w:hint="eastAsia"/>
          <w:color w:val="000000"/>
        </w:rPr>
        <w:t xml:space="preserve">　　</w:t>
      </w:r>
      <w:r>
        <w:rPr>
          <w:rFonts w:hint="eastAsia"/>
          <w:color w:val="000000"/>
        </w:rPr>
        <w:t>この教材は、なかなか難しい内容かと思います。でも、大事なの市民感覚や常識なので、誰もが、自分の感覚で考えることが重要です。</w:t>
      </w:r>
    </w:p>
    <w:p w14:paraId="4B493BBD" w14:textId="77777777" w:rsidR="003F3EA2" w:rsidRDefault="003F3EA2">
      <w:pPr>
        <w:adjustRightInd/>
        <w:spacing w:line="280" w:lineRule="exact"/>
        <w:rPr>
          <w:color w:val="000000"/>
        </w:rPr>
      </w:pPr>
    </w:p>
    <w:p w14:paraId="5385950E" w14:textId="510270C8" w:rsidR="003F3EA2" w:rsidRDefault="003F3EA2">
      <w:pPr>
        <w:adjustRightInd/>
        <w:spacing w:line="280" w:lineRule="exact"/>
        <w:jc w:val="right"/>
        <w:rPr>
          <w:rFonts w:ascii="ＭＳ 明朝" w:cs="Times New Roman"/>
          <w:spacing w:val="8"/>
        </w:rPr>
      </w:pPr>
    </w:p>
    <w:sectPr w:rsidR="003F3EA2">
      <w:headerReference w:type="default" r:id="rId8"/>
      <w:footerReference w:type="default" r:id="rId9"/>
      <w:type w:val="continuous"/>
      <w:pgSz w:w="11906" w:h="16838"/>
      <w:pgMar w:top="851" w:right="851" w:bottom="851" w:left="851" w:header="567" w:footer="737" w:gutter="0"/>
      <w:pgNumType w:start="1"/>
      <w:cols w:space="720"/>
      <w:docGrid w:type="linesAndChars" w:linePitch="336" w:charSpace="67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A0E52" w14:textId="77777777" w:rsidR="00AA61E5" w:rsidRDefault="00AA61E5">
      <w:r>
        <w:separator/>
      </w:r>
    </w:p>
  </w:endnote>
  <w:endnote w:type="continuationSeparator" w:id="0">
    <w:p w14:paraId="23B3BBF8" w14:textId="77777777" w:rsidR="00AA61E5" w:rsidRDefault="00AA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B595" w14:textId="77777777" w:rsidR="003F3EA2" w:rsidRPr="00E90031" w:rsidRDefault="00AB422F">
    <w:pPr>
      <w:pStyle w:val="a3"/>
      <w:jc w:val="center"/>
      <w:rPr>
        <w:rFonts w:ascii="Century" w:hAnsi="Century"/>
      </w:rPr>
    </w:pPr>
    <w:r w:rsidRPr="00E90031">
      <w:rPr>
        <w:rFonts w:ascii="Century" w:hAnsi="Century"/>
      </w:rPr>
      <w:fldChar w:fldCharType="begin"/>
    </w:r>
    <w:r w:rsidRPr="00E90031">
      <w:rPr>
        <w:rFonts w:ascii="Century" w:hAnsi="Century"/>
      </w:rPr>
      <w:instrText>PAGE   \* MERGEFORMAT</w:instrText>
    </w:r>
    <w:r w:rsidRPr="00E90031">
      <w:rPr>
        <w:rFonts w:ascii="Century" w:hAnsi="Century"/>
      </w:rPr>
      <w:fldChar w:fldCharType="separate"/>
    </w:r>
    <w:r w:rsidRPr="00E90031">
      <w:rPr>
        <w:rFonts w:ascii="Century" w:hAnsi="Century"/>
        <w:lang w:val="ja-JP"/>
      </w:rPr>
      <w:t>2</w:t>
    </w:r>
    <w:r w:rsidRPr="00E90031">
      <w:rPr>
        <w:rFonts w:ascii="Century" w:hAnsi="Century"/>
      </w:rPr>
      <w:fldChar w:fldCharType="end"/>
    </w:r>
  </w:p>
  <w:p w14:paraId="3894BFD7" w14:textId="77777777" w:rsidR="003F3EA2" w:rsidRDefault="003F3EA2" w:rsidP="00E90031">
    <w:pPr>
      <w:pStyle w:val="a3"/>
      <w:framePr w:wrap="around" w:vAnchor="text" w:hAnchor="margin" w:xAlign="center" w:y="1"/>
      <w:adjustRightInd/>
      <w:jc w:val="center"/>
      <w:rPr>
        <w:rFonts w:ascii="ＭＳ 明朝" w:cs="Times New Roman"/>
        <w:spacing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B4BC5" w14:textId="77777777" w:rsidR="00AA61E5" w:rsidRDefault="00AA61E5">
      <w:r>
        <w:separator/>
      </w:r>
    </w:p>
  </w:footnote>
  <w:footnote w:type="continuationSeparator" w:id="0">
    <w:p w14:paraId="079C7DBC" w14:textId="77777777" w:rsidR="00AA61E5" w:rsidRDefault="00AA61E5">
      <w:r>
        <w:continuationSeparator/>
      </w:r>
    </w:p>
  </w:footnote>
  <w:footnote w:id="1">
    <w:p w14:paraId="4B210F33" w14:textId="3D76CE25" w:rsidR="003F3EA2" w:rsidRDefault="00AB422F">
      <w:pPr>
        <w:pStyle w:val="a7"/>
      </w:pPr>
      <w:r>
        <w:rPr>
          <w:rStyle w:val="af2"/>
        </w:rPr>
        <w:footnoteRef/>
      </w:r>
      <w:r>
        <w:rPr>
          <w:rFonts w:hint="eastAsia"/>
        </w:rPr>
        <w:t xml:space="preserve">　最近はメールやウェブサイトからの申し込みも増えてきましたが，個人商店や小規模な会社を中心に、ファックスを利用して注文書等をやり取</w:t>
      </w:r>
      <w:r w:rsidR="00CD2165">
        <w:rPr>
          <w:rFonts w:hint="eastAsia"/>
        </w:rPr>
        <w:t>り</w:t>
      </w:r>
      <w:r>
        <w:rPr>
          <w:rFonts w:hint="eastAsia"/>
        </w:rPr>
        <w:t>するケースはまだまだ多いです。ファックスを知らない生徒がいるかもしれません。そのような場合には，ファックスの概要とともに，ファックスのヘッダーとは電子メールのヘッダーのようなものという説明が必要になるでしょ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2CA0" w14:textId="77777777" w:rsidR="003F3EA2" w:rsidRDefault="003F3EA2">
    <w:pPr>
      <w:wordWrap w:val="0"/>
      <w:adjustRightInd/>
      <w:spacing w:line="252" w:lineRule="exact"/>
      <w:jc w:val="right"/>
      <w:rPr>
        <w:rFonts w:ascii="ＭＳ 明朝" w:cs="Times New Roman"/>
        <w:spacing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F3D27"/>
    <w:multiLevelType w:val="multilevel"/>
    <w:tmpl w:val="193F3D27"/>
    <w:lvl w:ilvl="0">
      <w:start w:val="1"/>
      <w:numFmt w:val="decimalEnclosedCircle"/>
      <w:suff w:val="nothing"/>
      <w:lvlText w:val="%1"/>
      <w:lvlJc w:val="left"/>
      <w:pPr>
        <w:ind w:left="1069" w:hanging="360"/>
      </w:pPr>
      <w:rPr>
        <w:rFonts w:hint="default"/>
      </w:rPr>
    </w:lvl>
    <w:lvl w:ilvl="1">
      <w:start w:val="1"/>
      <w:numFmt w:val="aiueoFullWidth"/>
      <w:lvlText w:val="(%2)"/>
      <w:lvlJc w:val="left"/>
      <w:pPr>
        <w:ind w:left="1549" w:hanging="420"/>
      </w:pPr>
    </w:lvl>
    <w:lvl w:ilvl="2">
      <w:start w:val="1"/>
      <w:numFmt w:val="decimalEnclosedCircle"/>
      <w:lvlText w:val="%3"/>
      <w:lvlJc w:val="left"/>
      <w:pPr>
        <w:ind w:left="1969" w:hanging="420"/>
      </w:pPr>
    </w:lvl>
    <w:lvl w:ilvl="3">
      <w:start w:val="1"/>
      <w:numFmt w:val="decimal"/>
      <w:lvlText w:val="%4."/>
      <w:lvlJc w:val="left"/>
      <w:pPr>
        <w:ind w:left="2389" w:hanging="420"/>
      </w:pPr>
    </w:lvl>
    <w:lvl w:ilvl="4">
      <w:start w:val="1"/>
      <w:numFmt w:val="aiueoFullWidth"/>
      <w:lvlText w:val="(%5)"/>
      <w:lvlJc w:val="left"/>
      <w:pPr>
        <w:ind w:left="2809" w:hanging="420"/>
      </w:pPr>
    </w:lvl>
    <w:lvl w:ilvl="5">
      <w:start w:val="1"/>
      <w:numFmt w:val="decimalEnclosedCircle"/>
      <w:lvlText w:val="%6"/>
      <w:lvlJc w:val="left"/>
      <w:pPr>
        <w:ind w:left="3229" w:hanging="420"/>
      </w:pPr>
    </w:lvl>
    <w:lvl w:ilvl="6">
      <w:start w:val="1"/>
      <w:numFmt w:val="decimal"/>
      <w:lvlText w:val="%7."/>
      <w:lvlJc w:val="left"/>
      <w:pPr>
        <w:ind w:left="3649" w:hanging="420"/>
      </w:pPr>
    </w:lvl>
    <w:lvl w:ilvl="7">
      <w:start w:val="1"/>
      <w:numFmt w:val="aiueoFullWidth"/>
      <w:lvlText w:val="(%8)"/>
      <w:lvlJc w:val="left"/>
      <w:pPr>
        <w:ind w:left="4069" w:hanging="420"/>
      </w:pPr>
    </w:lvl>
    <w:lvl w:ilvl="8">
      <w:start w:val="1"/>
      <w:numFmt w:val="decimalEnclosedCircle"/>
      <w:lvlText w:val="%9"/>
      <w:lvlJc w:val="left"/>
      <w:pPr>
        <w:ind w:left="4489" w:hanging="420"/>
      </w:pPr>
    </w:lvl>
  </w:abstractNum>
  <w:abstractNum w:abstractNumId="1" w15:restartNumberingAfterBreak="0">
    <w:nsid w:val="6088152E"/>
    <w:multiLevelType w:val="multilevel"/>
    <w:tmpl w:val="6088152E"/>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14581636">
    <w:abstractNumId w:val="0"/>
  </w:num>
  <w:num w:numId="2" w16cid:durableId="273758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rawingGridHorizontalSpacing w:val="243"/>
  <w:drawingGridVerticalSpacing w:val="168"/>
  <w:displayHorizontalDrawingGridEvery w:val="0"/>
  <w:displayVerticalDrawingGridEvery w:val="2"/>
  <w:doNotShadeFormData/>
  <w:characterSpacingControl w:val="compressPunctuation"/>
  <w:doNotValidateAgainstSchema/>
  <w:doNotDemarcateInvalidXml/>
  <w:hdrShapeDefaults>
    <o:shapedefaults v:ext="edit" spidmax="205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BBB"/>
    <w:rsid w:val="00026DD0"/>
    <w:rsid w:val="00043014"/>
    <w:rsid w:val="00054D38"/>
    <w:rsid w:val="00066046"/>
    <w:rsid w:val="00066146"/>
    <w:rsid w:val="00067CDB"/>
    <w:rsid w:val="0008596E"/>
    <w:rsid w:val="00095F7E"/>
    <w:rsid w:val="00096BBF"/>
    <w:rsid w:val="000D4E2F"/>
    <w:rsid w:val="000E5D78"/>
    <w:rsid w:val="000F1BA6"/>
    <w:rsid w:val="001070DE"/>
    <w:rsid w:val="00120489"/>
    <w:rsid w:val="00137A1F"/>
    <w:rsid w:val="00162E8D"/>
    <w:rsid w:val="00164E89"/>
    <w:rsid w:val="00171497"/>
    <w:rsid w:val="001765A5"/>
    <w:rsid w:val="00180D57"/>
    <w:rsid w:val="001A15FC"/>
    <w:rsid w:val="001C2239"/>
    <w:rsid w:val="001E3BA9"/>
    <w:rsid w:val="001F1DA5"/>
    <w:rsid w:val="0021535E"/>
    <w:rsid w:val="002320D8"/>
    <w:rsid w:val="002364C6"/>
    <w:rsid w:val="00255555"/>
    <w:rsid w:val="00280C09"/>
    <w:rsid w:val="00283112"/>
    <w:rsid w:val="00291CB4"/>
    <w:rsid w:val="002A2698"/>
    <w:rsid w:val="002D2471"/>
    <w:rsid w:val="002E6A12"/>
    <w:rsid w:val="002E7E0C"/>
    <w:rsid w:val="002F306F"/>
    <w:rsid w:val="003006D7"/>
    <w:rsid w:val="00301CE8"/>
    <w:rsid w:val="0031528F"/>
    <w:rsid w:val="00334D9F"/>
    <w:rsid w:val="00335EAE"/>
    <w:rsid w:val="00350622"/>
    <w:rsid w:val="0036120F"/>
    <w:rsid w:val="0037138F"/>
    <w:rsid w:val="00377CC2"/>
    <w:rsid w:val="00377FF5"/>
    <w:rsid w:val="003836C5"/>
    <w:rsid w:val="003978F3"/>
    <w:rsid w:val="003A63F3"/>
    <w:rsid w:val="003C3994"/>
    <w:rsid w:val="003E64D1"/>
    <w:rsid w:val="003F3450"/>
    <w:rsid w:val="003F3EA2"/>
    <w:rsid w:val="00416343"/>
    <w:rsid w:val="00420EAB"/>
    <w:rsid w:val="00424228"/>
    <w:rsid w:val="00425870"/>
    <w:rsid w:val="00443264"/>
    <w:rsid w:val="0046772A"/>
    <w:rsid w:val="004801D7"/>
    <w:rsid w:val="004862E2"/>
    <w:rsid w:val="00497CBC"/>
    <w:rsid w:val="004A2E4F"/>
    <w:rsid w:val="004A6756"/>
    <w:rsid w:val="004B71ED"/>
    <w:rsid w:val="004C3A0F"/>
    <w:rsid w:val="004D5529"/>
    <w:rsid w:val="004E366D"/>
    <w:rsid w:val="004E52A4"/>
    <w:rsid w:val="004F11A5"/>
    <w:rsid w:val="004F6511"/>
    <w:rsid w:val="0051655B"/>
    <w:rsid w:val="00516807"/>
    <w:rsid w:val="0052263C"/>
    <w:rsid w:val="00530609"/>
    <w:rsid w:val="00535514"/>
    <w:rsid w:val="00535B1C"/>
    <w:rsid w:val="0054331D"/>
    <w:rsid w:val="00577641"/>
    <w:rsid w:val="005A2566"/>
    <w:rsid w:val="005A4CD8"/>
    <w:rsid w:val="005B7380"/>
    <w:rsid w:val="0060359B"/>
    <w:rsid w:val="00620A31"/>
    <w:rsid w:val="00625706"/>
    <w:rsid w:val="006445F7"/>
    <w:rsid w:val="006472E3"/>
    <w:rsid w:val="006515B0"/>
    <w:rsid w:val="00663410"/>
    <w:rsid w:val="006671EF"/>
    <w:rsid w:val="00675ABC"/>
    <w:rsid w:val="006828B0"/>
    <w:rsid w:val="00690C99"/>
    <w:rsid w:val="00692653"/>
    <w:rsid w:val="006B18DD"/>
    <w:rsid w:val="006D357D"/>
    <w:rsid w:val="006D43D5"/>
    <w:rsid w:val="006E53CE"/>
    <w:rsid w:val="006F5188"/>
    <w:rsid w:val="007304E4"/>
    <w:rsid w:val="007407E2"/>
    <w:rsid w:val="00750792"/>
    <w:rsid w:val="00772B72"/>
    <w:rsid w:val="00772E9E"/>
    <w:rsid w:val="00774587"/>
    <w:rsid w:val="0078078F"/>
    <w:rsid w:val="007830E3"/>
    <w:rsid w:val="00785B02"/>
    <w:rsid w:val="007A1642"/>
    <w:rsid w:val="007A6AA5"/>
    <w:rsid w:val="007B2367"/>
    <w:rsid w:val="007C4F0E"/>
    <w:rsid w:val="007D34AD"/>
    <w:rsid w:val="007D5341"/>
    <w:rsid w:val="007E07D7"/>
    <w:rsid w:val="007F4D88"/>
    <w:rsid w:val="008028EA"/>
    <w:rsid w:val="0080678A"/>
    <w:rsid w:val="00810A38"/>
    <w:rsid w:val="00825031"/>
    <w:rsid w:val="00836C4D"/>
    <w:rsid w:val="00843714"/>
    <w:rsid w:val="00844A3A"/>
    <w:rsid w:val="00847E6B"/>
    <w:rsid w:val="00852189"/>
    <w:rsid w:val="00854AAF"/>
    <w:rsid w:val="0085687C"/>
    <w:rsid w:val="00861808"/>
    <w:rsid w:val="00874C15"/>
    <w:rsid w:val="008A79BB"/>
    <w:rsid w:val="008B5D06"/>
    <w:rsid w:val="008E2270"/>
    <w:rsid w:val="008E403E"/>
    <w:rsid w:val="008F2C34"/>
    <w:rsid w:val="008F6CBE"/>
    <w:rsid w:val="008F7767"/>
    <w:rsid w:val="009566C9"/>
    <w:rsid w:val="00974CB0"/>
    <w:rsid w:val="009758DB"/>
    <w:rsid w:val="00990548"/>
    <w:rsid w:val="00991EDF"/>
    <w:rsid w:val="00993CEC"/>
    <w:rsid w:val="009B4BE8"/>
    <w:rsid w:val="009D7946"/>
    <w:rsid w:val="009D7C91"/>
    <w:rsid w:val="009E273E"/>
    <w:rsid w:val="009F7669"/>
    <w:rsid w:val="00A04D41"/>
    <w:rsid w:val="00A20322"/>
    <w:rsid w:val="00A41682"/>
    <w:rsid w:val="00A513F8"/>
    <w:rsid w:val="00A520B3"/>
    <w:rsid w:val="00A56A57"/>
    <w:rsid w:val="00A7326B"/>
    <w:rsid w:val="00A77062"/>
    <w:rsid w:val="00A85993"/>
    <w:rsid w:val="00AA61E5"/>
    <w:rsid w:val="00AA7139"/>
    <w:rsid w:val="00AB422F"/>
    <w:rsid w:val="00AC0E54"/>
    <w:rsid w:val="00AD2A5D"/>
    <w:rsid w:val="00AD4BD6"/>
    <w:rsid w:val="00AD4F7D"/>
    <w:rsid w:val="00AD52AE"/>
    <w:rsid w:val="00AE108D"/>
    <w:rsid w:val="00AE376A"/>
    <w:rsid w:val="00AF2406"/>
    <w:rsid w:val="00AF3919"/>
    <w:rsid w:val="00B00CD8"/>
    <w:rsid w:val="00B04B40"/>
    <w:rsid w:val="00B4437D"/>
    <w:rsid w:val="00B46B0C"/>
    <w:rsid w:val="00B806C1"/>
    <w:rsid w:val="00B94126"/>
    <w:rsid w:val="00BB5B32"/>
    <w:rsid w:val="00BC5DC7"/>
    <w:rsid w:val="00BE6ACF"/>
    <w:rsid w:val="00BE7ED4"/>
    <w:rsid w:val="00BF76A2"/>
    <w:rsid w:val="00C000A3"/>
    <w:rsid w:val="00C13998"/>
    <w:rsid w:val="00C3143E"/>
    <w:rsid w:val="00C33E52"/>
    <w:rsid w:val="00C41EAA"/>
    <w:rsid w:val="00C52F30"/>
    <w:rsid w:val="00C56270"/>
    <w:rsid w:val="00C617AF"/>
    <w:rsid w:val="00C82641"/>
    <w:rsid w:val="00CA595E"/>
    <w:rsid w:val="00CB7F5F"/>
    <w:rsid w:val="00CC08F1"/>
    <w:rsid w:val="00CC5D51"/>
    <w:rsid w:val="00CD2165"/>
    <w:rsid w:val="00D02C8A"/>
    <w:rsid w:val="00D23EEE"/>
    <w:rsid w:val="00D30368"/>
    <w:rsid w:val="00D35595"/>
    <w:rsid w:val="00D36974"/>
    <w:rsid w:val="00D36C59"/>
    <w:rsid w:val="00D44E93"/>
    <w:rsid w:val="00D46C0E"/>
    <w:rsid w:val="00D52960"/>
    <w:rsid w:val="00DC4CF1"/>
    <w:rsid w:val="00DC77F0"/>
    <w:rsid w:val="00DD5FDA"/>
    <w:rsid w:val="00DE1249"/>
    <w:rsid w:val="00DE1A0B"/>
    <w:rsid w:val="00E233DF"/>
    <w:rsid w:val="00E42E60"/>
    <w:rsid w:val="00E470DC"/>
    <w:rsid w:val="00E66AF4"/>
    <w:rsid w:val="00E7701B"/>
    <w:rsid w:val="00E90031"/>
    <w:rsid w:val="00E92B04"/>
    <w:rsid w:val="00EA2408"/>
    <w:rsid w:val="00EA59E1"/>
    <w:rsid w:val="00EA74A1"/>
    <w:rsid w:val="00EB0488"/>
    <w:rsid w:val="00EB2D4F"/>
    <w:rsid w:val="00EC29CA"/>
    <w:rsid w:val="00EC3B61"/>
    <w:rsid w:val="00EE4ACF"/>
    <w:rsid w:val="00EF77A6"/>
    <w:rsid w:val="00F125F3"/>
    <w:rsid w:val="00F15D5C"/>
    <w:rsid w:val="00F16A2E"/>
    <w:rsid w:val="00F23D04"/>
    <w:rsid w:val="00F26AE1"/>
    <w:rsid w:val="00F42E51"/>
    <w:rsid w:val="00F46BBB"/>
    <w:rsid w:val="00F51142"/>
    <w:rsid w:val="00F76B83"/>
    <w:rsid w:val="00F80370"/>
    <w:rsid w:val="00F868D6"/>
    <w:rsid w:val="00F96EDC"/>
    <w:rsid w:val="00FA7AB1"/>
    <w:rsid w:val="00FC6197"/>
    <w:rsid w:val="00FF1C77"/>
    <w:rsid w:val="00FF5661"/>
    <w:rsid w:val="66575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fillcolor="white">
      <v:fill color="white"/>
      <v:textbox inset="5.85pt,.7pt,5.85pt,.7pt"/>
    </o:shapedefaults>
    <o:shapelayout v:ext="edit">
      <o:idmap v:ext="edit" data="2"/>
    </o:shapelayout>
  </w:shapeDefaults>
  <w:decimalSymbol w:val="."/>
  <w:listSeparator w:val=","/>
  <w14:docId w14:val="1FBE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qFormat="1"/>
    <w:lsdException w:name="annotation reference" w:qFormat="1"/>
    <w:lsdException w:name="endnote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annotation text"/>
    <w:basedOn w:val="a"/>
    <w:link w:val="a6"/>
    <w:pPr>
      <w:jc w:val="left"/>
    </w:pPr>
  </w:style>
  <w:style w:type="paragraph" w:styleId="a7">
    <w:name w:val="footnote text"/>
    <w:basedOn w:val="a"/>
    <w:link w:val="a8"/>
    <w:pPr>
      <w:snapToGrid w:val="0"/>
      <w:jc w:val="left"/>
    </w:pPr>
  </w:style>
  <w:style w:type="paragraph" w:styleId="a9">
    <w:name w:val="annotation subject"/>
    <w:basedOn w:val="a5"/>
    <w:next w:val="a5"/>
    <w:link w:val="aa"/>
    <w:rPr>
      <w:b/>
      <w:bCs/>
    </w:rPr>
  </w:style>
  <w:style w:type="paragraph" w:styleId="ab">
    <w:name w:val="Balloon Text"/>
    <w:basedOn w:val="a"/>
    <w:link w:val="ac"/>
    <w:rPr>
      <w:rFonts w:ascii="Arial" w:eastAsia="ＭＳ ゴシック" w:hAnsi="Arial" w:cs="Times New Roman"/>
      <w:sz w:val="18"/>
      <w:szCs w:val="18"/>
    </w:rPr>
  </w:style>
  <w:style w:type="paragraph" w:styleId="ad">
    <w:name w:val="header"/>
    <w:basedOn w:val="a"/>
    <w:link w:val="ae"/>
    <w:pPr>
      <w:tabs>
        <w:tab w:val="center" w:pos="4252"/>
        <w:tab w:val="right" w:pos="8504"/>
      </w:tabs>
      <w:snapToGrid w:val="0"/>
    </w:pPr>
  </w:style>
  <w:style w:type="paragraph" w:styleId="af">
    <w:name w:val="endnote text"/>
    <w:basedOn w:val="a"/>
    <w:link w:val="af0"/>
    <w:pPr>
      <w:snapToGrid w:val="0"/>
      <w:jc w:val="left"/>
    </w:pPr>
  </w:style>
  <w:style w:type="character" w:styleId="af1">
    <w:name w:val="endnote reference"/>
    <w:qFormat/>
    <w:rPr>
      <w:vertAlign w:val="superscript"/>
    </w:rPr>
  </w:style>
  <w:style w:type="character" w:styleId="af2">
    <w:name w:val="footnote reference"/>
    <w:qFormat/>
    <w:rPr>
      <w:vertAlign w:val="superscript"/>
    </w:rPr>
  </w:style>
  <w:style w:type="character" w:styleId="af3">
    <w:name w:val="annotation reference"/>
    <w:qFormat/>
    <w:rPr>
      <w:sz w:val="18"/>
      <w:szCs w:val="18"/>
    </w:rPr>
  </w:style>
  <w:style w:type="character" w:customStyle="1" w:styleId="a6">
    <w:name w:val="コメント文字列 (文字)"/>
    <w:link w:val="a5"/>
    <w:qFormat/>
    <w:rPr>
      <w:rFonts w:cs="ＭＳ 明朝"/>
      <w:sz w:val="21"/>
      <w:szCs w:val="21"/>
    </w:rPr>
  </w:style>
  <w:style w:type="character" w:customStyle="1" w:styleId="aa">
    <w:name w:val="コメント内容 (文字)"/>
    <w:link w:val="a9"/>
    <w:rPr>
      <w:rFonts w:cs="ＭＳ 明朝"/>
      <w:b/>
      <w:bCs/>
      <w:sz w:val="21"/>
      <w:szCs w:val="21"/>
    </w:rPr>
  </w:style>
  <w:style w:type="character" w:customStyle="1" w:styleId="ac">
    <w:name w:val="吹き出し (文字)"/>
    <w:link w:val="ab"/>
    <w:rPr>
      <w:rFonts w:ascii="Arial" w:eastAsia="ＭＳ ゴシック" w:hAnsi="Arial" w:cs="Times New Roman"/>
      <w:sz w:val="18"/>
      <w:szCs w:val="18"/>
    </w:rPr>
  </w:style>
  <w:style w:type="character" w:customStyle="1" w:styleId="ae">
    <w:name w:val="ヘッダー (文字)"/>
    <w:link w:val="ad"/>
    <w:qFormat/>
    <w:rPr>
      <w:rFonts w:cs="ＭＳ 明朝"/>
      <w:sz w:val="21"/>
      <w:szCs w:val="21"/>
    </w:rPr>
  </w:style>
  <w:style w:type="character" w:customStyle="1" w:styleId="a4">
    <w:name w:val="フッター (文字)"/>
    <w:link w:val="a3"/>
    <w:uiPriority w:val="99"/>
    <w:rPr>
      <w:rFonts w:cs="ＭＳ 明朝"/>
      <w:sz w:val="21"/>
      <w:szCs w:val="21"/>
    </w:rPr>
  </w:style>
  <w:style w:type="paragraph" w:customStyle="1" w:styleId="1">
    <w:name w:val="変更箇所1"/>
    <w:hidden/>
    <w:uiPriority w:val="99"/>
    <w:semiHidden/>
    <w:rPr>
      <w:rFonts w:cs="ＭＳ 明朝"/>
      <w:sz w:val="21"/>
      <w:szCs w:val="21"/>
    </w:rPr>
  </w:style>
  <w:style w:type="character" w:customStyle="1" w:styleId="a8">
    <w:name w:val="脚注文字列 (文字)"/>
    <w:link w:val="a7"/>
    <w:qFormat/>
    <w:rPr>
      <w:rFonts w:cs="ＭＳ 明朝"/>
      <w:sz w:val="21"/>
      <w:szCs w:val="21"/>
    </w:rPr>
  </w:style>
  <w:style w:type="character" w:customStyle="1" w:styleId="af0">
    <w:name w:val="文末脚注文字列 (文字)"/>
    <w:link w:val="af"/>
    <w:rPr>
      <w:rFonts w:cs="ＭＳ 明朝"/>
      <w:sz w:val="21"/>
      <w:szCs w:val="21"/>
    </w:rPr>
  </w:style>
  <w:style w:type="paragraph" w:styleId="af4">
    <w:name w:val="Revision"/>
    <w:hidden/>
    <w:uiPriority w:val="99"/>
    <w:semiHidden/>
    <w:rsid w:val="00DE1249"/>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026F7E7DC7E540B7EDA33E871CAE66" ma:contentTypeVersion="16" ma:contentTypeDescription="新しいドキュメントを作成します。" ma:contentTypeScope="" ma:versionID="c0640d91f17cacad186eeb918e428849">
  <xsd:schema xmlns:xsd="http://www.w3.org/2001/XMLSchema" xmlns:xs="http://www.w3.org/2001/XMLSchema" xmlns:p="http://schemas.microsoft.com/office/2006/metadata/properties" xmlns:ns2="fad1206f-c921-49fe-a876-4d7074343658" xmlns:ns3="612e9abd-790e-4165-9903-7a2ba0da4be5" targetNamespace="http://schemas.microsoft.com/office/2006/metadata/properties" ma:root="true" ma:fieldsID="8f9f92ade8e678176a064a6e23b7b32d" ns2:_="" ns3:_="">
    <xsd:import namespace="fad1206f-c921-49fe-a876-4d7074343658"/>
    <xsd:import namespace="612e9abd-790e-4165-9903-7a2ba0da4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1206f-c921-49fe-a876-4d70743436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a5a7c612-5922-4a77-8e31-25f580869e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2e9abd-790e-4165-9903-7a2ba0da4be5"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a777f6aa-8b07-4b81-aefe-aec7dd1b649d}" ma:internalName="TaxCatchAll" ma:showField="CatchAllData" ma:web="612e9abd-790e-4165-9903-7a2ba0da4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d1206f-c921-49fe-a876-4d7074343658">
      <Terms xmlns="http://schemas.microsoft.com/office/infopath/2007/PartnerControls"/>
    </lcf76f155ced4ddcb4097134ff3c332f>
    <TaxCatchAll xmlns="612e9abd-790e-4165-9903-7a2ba0da4be5" xsi:nil="true"/>
  </documentManagement>
</p:properties>
</file>

<file path=customXml/itemProps1.xml><?xml version="1.0" encoding="utf-8"?>
<ds:datastoreItem xmlns:ds="http://schemas.openxmlformats.org/officeDocument/2006/customXml" ds:itemID="{4774457B-EAB1-44D2-8EE2-1AA2DB4236A2}">
  <ds:schemaRefs>
    <ds:schemaRef ds:uri="http://schemas.openxmlformats.org/officeDocument/2006/bibliography"/>
  </ds:schemaRefs>
</ds:datastoreItem>
</file>

<file path=customXml/itemProps2.xml><?xml version="1.0" encoding="utf-8"?>
<ds:datastoreItem xmlns:ds="http://schemas.openxmlformats.org/officeDocument/2006/customXml" ds:itemID="{6CE9F709-42DB-44BE-A4B8-7ECFC21C0D29}"/>
</file>

<file path=customXml/itemProps3.xml><?xml version="1.0" encoding="utf-8"?>
<ds:datastoreItem xmlns:ds="http://schemas.openxmlformats.org/officeDocument/2006/customXml" ds:itemID="{052855C7-E5BE-4136-9645-EDBEA963569C}"/>
</file>

<file path=customXml/itemProps4.xml><?xml version="1.0" encoding="utf-8"?>
<ds:datastoreItem xmlns:ds="http://schemas.openxmlformats.org/officeDocument/2006/customXml" ds:itemID="{7E1F1121-E12B-480A-A862-67070C45ABDB}"/>
</file>

<file path=docProps/app.xml><?xml version="1.0" encoding="utf-8"?>
<Properties xmlns="http://schemas.openxmlformats.org/officeDocument/2006/extended-properties" xmlns:vt="http://schemas.openxmlformats.org/officeDocument/2006/docPropsVTypes">
  <Template>Normal.dotm</Template>
  <TotalTime>0</TotalTime>
  <Pages>12</Pages>
  <Words>11013</Words>
  <Characters>1353</Characters>
  <Application>Microsoft Office Word</Application>
  <DocSecurity>0</DocSecurity>
  <Lines>11</Lines>
  <Paragraphs>24</Paragraphs>
  <ScaleCrop>false</ScaleCrop>
  <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2022-12-16T11:59:00Z</dcterms:created>
  <dcterms:modified xsi:type="dcterms:W3CDTF">2022-12-16T11:59:00Z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0x010100B1026F7E7DC7E540B7EDA33E871CAE66</vt:lpwstr>
  </property>
</Properties>
</file>