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436CF" w14:textId="3D8CAD74" w:rsidR="00D13FC0" w:rsidRDefault="00957EDD" w:rsidP="00ED4914">
      <w:pPr>
        <w:jc w:val="left"/>
        <w:rPr>
          <w:rFonts w:ascii="ＭＳ ゴシック" w:eastAsia="ＭＳ ゴシック" w:hAnsi="ＭＳ ゴシック"/>
          <w:b/>
          <w:sz w:val="32"/>
          <w:szCs w:val="32"/>
        </w:rPr>
      </w:pPr>
      <w:r>
        <w:rPr>
          <w:rFonts w:ascii="ＭＳ ゴシック" w:eastAsia="ＭＳ ゴシック" w:hAnsi="ＭＳ ゴシック" w:hint="eastAsia"/>
          <w:b/>
          <w:sz w:val="32"/>
          <w:szCs w:val="32"/>
        </w:rPr>
        <w:t>⑪</w:t>
      </w:r>
      <w:r w:rsidRPr="00ED4914">
        <w:rPr>
          <w:rFonts w:ascii="ＭＳ ゴシック" w:eastAsia="ＭＳ ゴシック" w:hAnsi="ＭＳ ゴシック" w:hint="eastAsia"/>
          <w:b/>
          <w:sz w:val="32"/>
          <w:szCs w:val="32"/>
        </w:rPr>
        <w:t>「外国人の入浴おことわり！？」</w:t>
      </w:r>
    </w:p>
    <w:p w14:paraId="74C7A3A0" w14:textId="58E7168D" w:rsidR="00D13FC0" w:rsidRDefault="00957EDD">
      <w:pPr>
        <w:ind w:firstLineChars="100" w:firstLine="322"/>
        <w:jc w:val="left"/>
        <w:rPr>
          <w:rFonts w:ascii="ＭＳ ゴシック" w:eastAsia="ＭＳ ゴシック" w:hAnsi="ＭＳ ゴシック"/>
          <w:b/>
          <w:sz w:val="32"/>
          <w:szCs w:val="32"/>
        </w:rPr>
      </w:pPr>
      <w:r w:rsidRPr="00ED4914">
        <w:rPr>
          <w:rFonts w:ascii="ＭＳ ゴシック" w:eastAsia="ＭＳ ゴシック" w:hAnsi="ＭＳ ゴシック" w:hint="eastAsia"/>
          <w:b/>
          <w:sz w:val="32"/>
          <w:szCs w:val="32"/>
        </w:rPr>
        <w:t>～平等権</w:t>
      </w:r>
      <w:r>
        <w:rPr>
          <w:rFonts w:ascii="ＭＳ ゴシック" w:eastAsia="ＭＳ ゴシック" w:hAnsi="ＭＳ ゴシック" w:hint="eastAsia"/>
          <w:b/>
          <w:sz w:val="32"/>
          <w:szCs w:val="32"/>
        </w:rPr>
        <w:t>、</w:t>
      </w:r>
      <w:r w:rsidRPr="00ED4914">
        <w:rPr>
          <w:rFonts w:ascii="ＭＳ ゴシック" w:eastAsia="ＭＳ ゴシック" w:hAnsi="ＭＳ ゴシック" w:hint="eastAsia"/>
          <w:b/>
          <w:sz w:val="32"/>
          <w:szCs w:val="32"/>
        </w:rPr>
        <w:t>人種差別～</w:t>
      </w:r>
    </w:p>
    <w:p w14:paraId="5D2F1BD0" w14:textId="77777777" w:rsidR="000C30DC" w:rsidRDefault="000C30DC">
      <w:pPr>
        <w:rPr>
          <w:vanish/>
        </w:rPr>
      </w:pPr>
    </w:p>
    <w:tbl>
      <w:tblPr>
        <w:tblpPr w:leftFromText="142" w:rightFromText="142" w:vertAnchor="text" w:horzAnchor="margin"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30"/>
        <w:gridCol w:w="1630"/>
        <w:gridCol w:w="1942"/>
        <w:gridCol w:w="1319"/>
      </w:tblGrid>
      <w:tr w:rsidR="00B80A57" w14:paraId="1B34A846" w14:textId="77777777" w:rsidTr="00ED4914">
        <w:trPr>
          <w:trHeight w:val="57"/>
        </w:trPr>
        <w:tc>
          <w:tcPr>
            <w:tcW w:w="6521" w:type="dxa"/>
            <w:gridSpan w:val="4"/>
            <w:tcBorders>
              <w:top w:val="single" w:sz="4" w:space="0" w:color="auto"/>
              <w:left w:val="single" w:sz="4" w:space="0" w:color="auto"/>
              <w:bottom w:val="single" w:sz="4" w:space="0" w:color="auto"/>
              <w:right w:val="single" w:sz="4" w:space="0" w:color="auto"/>
            </w:tcBorders>
          </w:tcPr>
          <w:p w14:paraId="595B3608" w14:textId="6C979B44" w:rsidR="00B80A57" w:rsidRPr="00ED4914" w:rsidRDefault="00B80A57" w:rsidP="00CF37FE">
            <w:pPr>
              <w:spacing w:line="0" w:lineRule="atLeast"/>
              <w:rPr>
                <w:rFonts w:ascii="ＭＳ ゴシック" w:eastAsia="ＭＳ ゴシック" w:hAnsi="ＭＳ ゴシック"/>
                <w:spacing w:val="10"/>
                <w:sz w:val="16"/>
                <w:szCs w:val="16"/>
              </w:rPr>
            </w:pPr>
            <w:r w:rsidRPr="00ED4914">
              <w:rPr>
                <w:rFonts w:ascii="ＭＳ ゴシック" w:eastAsia="ＭＳ ゴシック" w:hAnsi="ＭＳ ゴシック" w:hint="eastAsia"/>
                <w:spacing w:val="10"/>
                <w:sz w:val="16"/>
                <w:szCs w:val="16"/>
              </w:rPr>
              <w:t>●</w:t>
            </w:r>
            <w:r w:rsidR="008A2142">
              <w:rPr>
                <w:rFonts w:ascii="ＭＳ ゴシック" w:eastAsia="ＭＳ ゴシック" w:hAnsi="ＭＳ ゴシック" w:hint="eastAsia"/>
                <w:spacing w:val="10"/>
                <w:sz w:val="16"/>
                <w:szCs w:val="16"/>
              </w:rPr>
              <w:t>主に</w:t>
            </w:r>
            <w:r w:rsidRPr="00ED4914">
              <w:rPr>
                <w:rFonts w:ascii="ＭＳ ゴシック" w:eastAsia="ＭＳ ゴシック" w:hAnsi="ＭＳ ゴシック" w:hint="eastAsia"/>
                <w:spacing w:val="10"/>
                <w:sz w:val="16"/>
                <w:szCs w:val="16"/>
              </w:rPr>
              <w:t>対応する学習指導要領</w:t>
            </w:r>
            <w:r w:rsidR="00E94B1B">
              <w:rPr>
                <w:rFonts w:ascii="ＭＳ ゴシック" w:eastAsia="ＭＳ ゴシック" w:hAnsi="ＭＳ ゴシック" w:hint="eastAsia"/>
                <w:spacing w:val="10"/>
                <w:sz w:val="16"/>
                <w:szCs w:val="16"/>
              </w:rPr>
              <w:t xml:space="preserve"> 公民的分野</w:t>
            </w:r>
          </w:p>
        </w:tc>
      </w:tr>
      <w:tr w:rsidR="00B80A57" w14:paraId="72288BC9" w14:textId="77777777" w:rsidTr="00ED4914">
        <w:trPr>
          <w:trHeight w:val="57"/>
        </w:trPr>
        <w:tc>
          <w:tcPr>
            <w:tcW w:w="6521" w:type="dxa"/>
            <w:gridSpan w:val="4"/>
            <w:tcBorders>
              <w:top w:val="single" w:sz="4" w:space="0" w:color="auto"/>
              <w:left w:val="single" w:sz="4" w:space="0" w:color="auto"/>
              <w:bottom w:val="single" w:sz="4" w:space="0" w:color="auto"/>
              <w:right w:val="single" w:sz="4" w:space="0" w:color="auto"/>
            </w:tcBorders>
          </w:tcPr>
          <w:p w14:paraId="4E285753" w14:textId="25A88099" w:rsidR="00B80A57" w:rsidRPr="00ED4914" w:rsidRDefault="00E94B1B" w:rsidP="00CF37FE">
            <w:pPr>
              <w:spacing w:line="0" w:lineRule="atLeast"/>
              <w:rPr>
                <w:rFonts w:ascii="ＭＳ ゴシック" w:eastAsia="ＭＳ ゴシック" w:hAnsi="ＭＳ ゴシック"/>
                <w:spacing w:val="10"/>
                <w:sz w:val="16"/>
                <w:szCs w:val="16"/>
              </w:rPr>
            </w:pPr>
            <w:r>
              <w:rPr>
                <w:rFonts w:ascii="ＭＳ ゴシック" w:eastAsia="ＭＳ ゴシック" w:hAnsi="ＭＳ ゴシック" w:hint="eastAsia"/>
                <w:spacing w:val="10"/>
                <w:sz w:val="16"/>
                <w:szCs w:val="16"/>
              </w:rPr>
              <w:t>内容</w:t>
            </w:r>
            <w:r w:rsidR="00B80A57" w:rsidRPr="00ED4914">
              <w:rPr>
                <w:rFonts w:ascii="ＭＳ ゴシック" w:eastAsia="ＭＳ ゴシック" w:hAnsi="ＭＳ ゴシック"/>
                <w:spacing w:val="10"/>
                <w:sz w:val="16"/>
                <w:szCs w:val="16"/>
              </w:rPr>
              <w:t>C</w:t>
            </w:r>
            <w:r w:rsidR="00663111" w:rsidRPr="00ED4914">
              <w:rPr>
                <w:rFonts w:ascii="ＭＳ ゴシック" w:eastAsia="ＭＳ ゴシック" w:hAnsi="ＭＳ ゴシック" w:hint="eastAsia"/>
                <w:spacing w:val="10"/>
                <w:sz w:val="16"/>
                <w:szCs w:val="16"/>
              </w:rPr>
              <w:t xml:space="preserve">　</w:t>
            </w:r>
            <w:r w:rsidR="00B80A57" w:rsidRPr="00ED4914">
              <w:rPr>
                <w:rFonts w:ascii="ＭＳ ゴシック" w:eastAsia="ＭＳ ゴシック" w:hAnsi="ＭＳ ゴシック" w:hint="eastAsia"/>
                <w:spacing w:val="10"/>
                <w:sz w:val="16"/>
                <w:szCs w:val="16"/>
              </w:rPr>
              <w:t>私たち</w:t>
            </w:r>
            <w:r w:rsidR="00B8580D" w:rsidRPr="00ED4914">
              <w:rPr>
                <w:rFonts w:ascii="ＭＳ ゴシック" w:eastAsia="ＭＳ ゴシック" w:hAnsi="ＭＳ ゴシック" w:hint="eastAsia"/>
                <w:spacing w:val="10"/>
                <w:sz w:val="16"/>
                <w:szCs w:val="16"/>
              </w:rPr>
              <w:t>と</w:t>
            </w:r>
            <w:r w:rsidR="00B80A57" w:rsidRPr="00ED4914">
              <w:rPr>
                <w:rFonts w:ascii="ＭＳ ゴシック" w:eastAsia="ＭＳ ゴシック" w:hAnsi="ＭＳ ゴシック" w:hint="eastAsia"/>
                <w:spacing w:val="10"/>
                <w:sz w:val="16"/>
                <w:szCs w:val="16"/>
              </w:rPr>
              <w:t>政治</w:t>
            </w:r>
          </w:p>
          <w:p w14:paraId="7CAAF972" w14:textId="09CFDC67" w:rsidR="00B80A57" w:rsidRPr="00ED4914" w:rsidRDefault="00B80A57" w:rsidP="00CF37FE">
            <w:pPr>
              <w:spacing w:line="0" w:lineRule="atLeast"/>
              <w:ind w:firstLineChars="100" w:firstLine="181"/>
              <w:rPr>
                <w:rFonts w:ascii="ＭＳ ゴシック" w:eastAsia="ＭＳ ゴシック" w:hAnsi="ＭＳ ゴシック"/>
                <w:spacing w:val="10"/>
                <w:sz w:val="16"/>
                <w:szCs w:val="16"/>
              </w:rPr>
            </w:pPr>
            <w:r w:rsidRPr="00ED4914">
              <w:rPr>
                <w:rFonts w:ascii="ＭＳ ゴシック" w:eastAsia="ＭＳ ゴシック" w:hAnsi="ＭＳ ゴシック"/>
                <w:spacing w:val="10"/>
                <w:sz w:val="16"/>
                <w:szCs w:val="16"/>
              </w:rPr>
              <w:t>(1)人間の尊重と日本国憲法の基本</w:t>
            </w:r>
            <w:r w:rsidR="00E94B1B">
              <w:rPr>
                <w:rFonts w:ascii="ＭＳ ゴシック" w:eastAsia="ＭＳ ゴシック" w:hAnsi="ＭＳ ゴシック" w:hint="eastAsia"/>
                <w:spacing w:val="10"/>
                <w:sz w:val="16"/>
                <w:szCs w:val="16"/>
              </w:rPr>
              <w:t>的</w:t>
            </w:r>
            <w:r w:rsidRPr="00ED4914">
              <w:rPr>
                <w:rFonts w:ascii="ＭＳ ゴシック" w:eastAsia="ＭＳ ゴシック" w:hAnsi="ＭＳ ゴシック"/>
                <w:spacing w:val="10"/>
                <w:sz w:val="16"/>
                <w:szCs w:val="16"/>
              </w:rPr>
              <w:t>原則</w:t>
            </w:r>
          </w:p>
          <w:p w14:paraId="0BFA786C" w14:textId="77777777" w:rsidR="00E4714B" w:rsidRDefault="00B80A57" w:rsidP="00CF37FE">
            <w:pPr>
              <w:spacing w:line="0" w:lineRule="atLeast"/>
              <w:ind w:left="80" w:firstLineChars="200" w:firstLine="362"/>
              <w:rPr>
                <w:rFonts w:ascii="ＭＳ ゴシック" w:eastAsia="ＭＳ ゴシック" w:hAnsi="ＭＳ ゴシック"/>
                <w:spacing w:val="10"/>
                <w:sz w:val="16"/>
                <w:szCs w:val="16"/>
              </w:rPr>
            </w:pPr>
            <w:r w:rsidRPr="00ED4914">
              <w:rPr>
                <w:rFonts w:ascii="ＭＳ ゴシック" w:eastAsia="ＭＳ ゴシック" w:hAnsi="ＭＳ ゴシック" w:hint="eastAsia"/>
                <w:spacing w:val="10"/>
                <w:sz w:val="16"/>
                <w:szCs w:val="16"/>
              </w:rPr>
              <w:t>ア</w:t>
            </w:r>
            <w:r w:rsidRPr="00ED4914">
              <w:rPr>
                <w:rFonts w:ascii="ＭＳ ゴシック" w:eastAsia="ＭＳ ゴシック" w:hAnsi="ＭＳ ゴシック"/>
                <w:spacing w:val="10"/>
                <w:sz w:val="16"/>
                <w:szCs w:val="16"/>
              </w:rPr>
              <w:t>(ｱ)</w:t>
            </w:r>
            <w:r w:rsidR="00E61FDC" w:rsidRPr="00ED4914">
              <w:rPr>
                <w:rFonts w:ascii="ＭＳ ゴシック" w:eastAsia="ＭＳ ゴシック" w:hAnsi="ＭＳ ゴシック" w:hint="eastAsia"/>
                <w:spacing w:val="10"/>
                <w:sz w:val="16"/>
                <w:szCs w:val="16"/>
              </w:rPr>
              <w:t xml:space="preserve">　</w:t>
            </w:r>
            <w:r w:rsidRPr="00ED4914">
              <w:rPr>
                <w:rFonts w:ascii="ＭＳ ゴシック" w:eastAsia="ＭＳ ゴシック" w:hAnsi="ＭＳ ゴシック" w:hint="eastAsia"/>
                <w:spacing w:val="10"/>
                <w:sz w:val="16"/>
                <w:szCs w:val="16"/>
              </w:rPr>
              <w:t>人間の尊重についての考え方を</w:t>
            </w:r>
            <w:r w:rsidR="003950D3" w:rsidRPr="00ED4914">
              <w:rPr>
                <w:rFonts w:ascii="ＭＳ ゴシック" w:eastAsia="ＭＳ ゴシック" w:hAnsi="ＭＳ ゴシック" w:hint="eastAsia"/>
                <w:spacing w:val="10"/>
                <w:sz w:val="16"/>
                <w:szCs w:val="16"/>
              </w:rPr>
              <w:t>、</w:t>
            </w:r>
            <w:r w:rsidRPr="00ED4914">
              <w:rPr>
                <w:rFonts w:ascii="ＭＳ ゴシック" w:eastAsia="ＭＳ ゴシック" w:hAnsi="ＭＳ ゴシック" w:hint="eastAsia"/>
                <w:spacing w:val="10"/>
                <w:sz w:val="16"/>
                <w:szCs w:val="16"/>
              </w:rPr>
              <w:t>基本的人権を中心に深め</w:t>
            </w:r>
            <w:r w:rsidR="003950D3" w:rsidRPr="00ED4914">
              <w:rPr>
                <w:rFonts w:ascii="ＭＳ ゴシック" w:eastAsia="ＭＳ ゴシック" w:hAnsi="ＭＳ ゴシック" w:hint="eastAsia"/>
                <w:spacing w:val="10"/>
                <w:sz w:val="16"/>
                <w:szCs w:val="16"/>
              </w:rPr>
              <w:t>、</w:t>
            </w:r>
            <w:r w:rsidRPr="00ED4914">
              <w:rPr>
                <w:rFonts w:ascii="ＭＳ ゴシック" w:eastAsia="ＭＳ ゴシック" w:hAnsi="ＭＳ ゴシック" w:hint="eastAsia"/>
                <w:spacing w:val="10"/>
                <w:sz w:val="16"/>
                <w:szCs w:val="16"/>
              </w:rPr>
              <w:t>法の</w:t>
            </w:r>
          </w:p>
          <w:p w14:paraId="4BAACA87" w14:textId="77F97C61" w:rsidR="00B80A57" w:rsidRPr="00ED4914" w:rsidRDefault="00B80A57" w:rsidP="00ED4914">
            <w:pPr>
              <w:spacing w:line="0" w:lineRule="atLeast"/>
              <w:ind w:left="80" w:firstLineChars="550" w:firstLine="995"/>
              <w:rPr>
                <w:rFonts w:ascii="ＭＳ ゴシック" w:eastAsia="ＭＳ ゴシック" w:hAnsi="ＭＳ ゴシック"/>
                <w:spacing w:val="10"/>
                <w:sz w:val="16"/>
                <w:szCs w:val="16"/>
              </w:rPr>
            </w:pPr>
            <w:r w:rsidRPr="00ED4914">
              <w:rPr>
                <w:rFonts w:ascii="ＭＳ ゴシック" w:eastAsia="ＭＳ ゴシック" w:hAnsi="ＭＳ ゴシック" w:hint="eastAsia"/>
                <w:spacing w:val="10"/>
                <w:sz w:val="16"/>
                <w:szCs w:val="16"/>
              </w:rPr>
              <w:t>意義を理解すること。</w:t>
            </w:r>
          </w:p>
        </w:tc>
      </w:tr>
      <w:tr w:rsidR="00B80A57" w14:paraId="22BA25E4" w14:textId="77777777" w:rsidTr="00ED4914">
        <w:trPr>
          <w:trHeight w:val="57"/>
        </w:trPr>
        <w:tc>
          <w:tcPr>
            <w:tcW w:w="6521" w:type="dxa"/>
            <w:gridSpan w:val="4"/>
            <w:tcBorders>
              <w:top w:val="single" w:sz="4" w:space="0" w:color="auto"/>
              <w:left w:val="nil"/>
              <w:bottom w:val="single" w:sz="4" w:space="0" w:color="auto"/>
              <w:right w:val="nil"/>
            </w:tcBorders>
          </w:tcPr>
          <w:p w14:paraId="188789B2" w14:textId="77777777" w:rsidR="00B80A57" w:rsidRPr="00ED7DE5" w:rsidRDefault="00B80A57" w:rsidP="00B80A57">
            <w:pPr>
              <w:spacing w:line="0" w:lineRule="atLeast"/>
              <w:rPr>
                <w:rFonts w:ascii="ＭＳ ゴシック" w:eastAsia="ＭＳ ゴシック" w:hAnsi="ＭＳ ゴシック"/>
                <w:sz w:val="20"/>
                <w:szCs w:val="20"/>
              </w:rPr>
            </w:pPr>
          </w:p>
        </w:tc>
      </w:tr>
      <w:tr w:rsidR="00B80A57" w14:paraId="40036D0C" w14:textId="77777777" w:rsidTr="00ED4914">
        <w:trPr>
          <w:trHeight w:val="57"/>
        </w:trPr>
        <w:tc>
          <w:tcPr>
            <w:tcW w:w="6521" w:type="dxa"/>
            <w:gridSpan w:val="4"/>
            <w:tcBorders>
              <w:top w:val="single" w:sz="4" w:space="0" w:color="auto"/>
              <w:left w:val="single" w:sz="4" w:space="0" w:color="auto"/>
              <w:bottom w:val="single" w:sz="4" w:space="0" w:color="auto"/>
              <w:right w:val="single" w:sz="4" w:space="0" w:color="auto"/>
            </w:tcBorders>
          </w:tcPr>
          <w:p w14:paraId="5A4C6675" w14:textId="4570CC29" w:rsidR="00B80A57" w:rsidRPr="00ED7DE5" w:rsidRDefault="00B80A57" w:rsidP="00B80A57">
            <w:pPr>
              <w:spacing w:line="0" w:lineRule="atLeast"/>
              <w:rPr>
                <w:rFonts w:ascii="ＭＳ ゴシック" w:eastAsia="ＭＳ ゴシック" w:hAnsi="ＭＳ ゴシック"/>
                <w:sz w:val="16"/>
                <w:szCs w:val="16"/>
              </w:rPr>
            </w:pPr>
            <w:r w:rsidRPr="00ED7DE5">
              <w:rPr>
                <w:rFonts w:ascii="ＭＳ ゴシック" w:eastAsia="ＭＳ ゴシック" w:hAnsi="ＭＳ ゴシック" w:hint="eastAsia"/>
                <w:sz w:val="16"/>
                <w:szCs w:val="16"/>
              </w:rPr>
              <w:t>●</w:t>
            </w:r>
            <w:r w:rsidR="008A2142">
              <w:rPr>
                <w:rFonts w:ascii="ＭＳ ゴシック" w:eastAsia="ＭＳ ゴシック" w:hAnsi="ＭＳ ゴシック" w:hint="eastAsia"/>
                <w:sz w:val="16"/>
                <w:szCs w:val="16"/>
              </w:rPr>
              <w:t>主に</w:t>
            </w:r>
            <w:r w:rsidRPr="00ED7DE5">
              <w:rPr>
                <w:rFonts w:ascii="ＭＳ ゴシック" w:eastAsia="ＭＳ ゴシック" w:hAnsi="ＭＳ ゴシック" w:hint="eastAsia"/>
                <w:sz w:val="16"/>
                <w:szCs w:val="16"/>
              </w:rPr>
              <w:t>対応する帝国書院公民</w:t>
            </w:r>
            <w:r w:rsidR="00E94B1B">
              <w:rPr>
                <w:rFonts w:ascii="ＭＳ ゴシック" w:eastAsia="ＭＳ ゴシック" w:hAnsi="ＭＳ ゴシック" w:hint="eastAsia"/>
                <w:sz w:val="16"/>
                <w:szCs w:val="16"/>
              </w:rPr>
              <w:t xml:space="preserve">教科書 </w:t>
            </w:r>
            <w:r w:rsidRPr="00ED7DE5">
              <w:rPr>
                <w:rFonts w:ascii="ＭＳ ゴシック" w:eastAsia="ＭＳ ゴシック" w:hAnsi="ＭＳ ゴシック" w:hint="eastAsia"/>
                <w:sz w:val="16"/>
                <w:szCs w:val="16"/>
              </w:rPr>
              <w:t>単元名・対応ページ</w:t>
            </w:r>
          </w:p>
        </w:tc>
      </w:tr>
      <w:tr w:rsidR="00B80A57" w14:paraId="694816AA" w14:textId="77777777" w:rsidTr="00ED4914">
        <w:trPr>
          <w:trHeight w:val="57"/>
        </w:trPr>
        <w:tc>
          <w:tcPr>
            <w:tcW w:w="1630" w:type="dxa"/>
            <w:tcBorders>
              <w:top w:val="single" w:sz="4" w:space="0" w:color="auto"/>
              <w:left w:val="single" w:sz="4" w:space="0" w:color="auto"/>
              <w:bottom w:val="single" w:sz="4" w:space="0" w:color="auto"/>
              <w:right w:val="single" w:sz="4" w:space="0" w:color="auto"/>
            </w:tcBorders>
          </w:tcPr>
          <w:p w14:paraId="5E7B3754" w14:textId="77777777" w:rsidR="00B80A57" w:rsidRPr="00ED4914" w:rsidRDefault="00B80A57" w:rsidP="00B80A57">
            <w:pPr>
              <w:spacing w:line="0" w:lineRule="atLeast"/>
              <w:jc w:val="center"/>
              <w:rPr>
                <w:rFonts w:ascii="ＭＳ ゴシック" w:eastAsia="ＭＳ ゴシック" w:hAnsi="ＭＳ ゴシック"/>
                <w:spacing w:val="10"/>
                <w:sz w:val="16"/>
                <w:szCs w:val="16"/>
              </w:rPr>
            </w:pPr>
            <w:r w:rsidRPr="00ED4914">
              <w:rPr>
                <w:rFonts w:ascii="ＭＳ ゴシック" w:eastAsia="ＭＳ ゴシック" w:hAnsi="ＭＳ ゴシック" w:hint="eastAsia"/>
                <w:spacing w:val="10"/>
                <w:sz w:val="16"/>
                <w:szCs w:val="16"/>
              </w:rPr>
              <w:t>部</w:t>
            </w:r>
          </w:p>
        </w:tc>
        <w:tc>
          <w:tcPr>
            <w:tcW w:w="1630" w:type="dxa"/>
            <w:tcBorders>
              <w:top w:val="single" w:sz="4" w:space="0" w:color="auto"/>
              <w:left w:val="single" w:sz="4" w:space="0" w:color="auto"/>
              <w:bottom w:val="single" w:sz="4" w:space="0" w:color="auto"/>
              <w:right w:val="single" w:sz="4" w:space="0" w:color="auto"/>
            </w:tcBorders>
          </w:tcPr>
          <w:p w14:paraId="380686C7" w14:textId="77777777" w:rsidR="00B80A57" w:rsidRPr="00ED4914" w:rsidRDefault="00B80A57" w:rsidP="00B80A57">
            <w:pPr>
              <w:spacing w:line="0" w:lineRule="atLeast"/>
              <w:jc w:val="center"/>
              <w:rPr>
                <w:rFonts w:ascii="ＭＳ ゴシック" w:eastAsia="ＭＳ ゴシック" w:hAnsi="ＭＳ ゴシック"/>
                <w:spacing w:val="10"/>
                <w:sz w:val="16"/>
                <w:szCs w:val="16"/>
              </w:rPr>
            </w:pPr>
            <w:r w:rsidRPr="00ED4914">
              <w:rPr>
                <w:rFonts w:ascii="ＭＳ ゴシック" w:eastAsia="ＭＳ ゴシック" w:hAnsi="ＭＳ ゴシック" w:hint="eastAsia"/>
                <w:spacing w:val="10"/>
                <w:sz w:val="16"/>
                <w:szCs w:val="16"/>
              </w:rPr>
              <w:t>章</w:t>
            </w:r>
          </w:p>
        </w:tc>
        <w:tc>
          <w:tcPr>
            <w:tcW w:w="1942" w:type="dxa"/>
            <w:tcBorders>
              <w:top w:val="single" w:sz="4" w:space="0" w:color="auto"/>
              <w:left w:val="single" w:sz="4" w:space="0" w:color="auto"/>
              <w:bottom w:val="single" w:sz="4" w:space="0" w:color="auto"/>
              <w:right w:val="single" w:sz="4" w:space="0" w:color="auto"/>
            </w:tcBorders>
          </w:tcPr>
          <w:p w14:paraId="6D6D6465" w14:textId="77777777" w:rsidR="00B80A57" w:rsidRPr="00ED4914" w:rsidRDefault="00B80A57" w:rsidP="00B80A57">
            <w:pPr>
              <w:spacing w:line="0" w:lineRule="atLeast"/>
              <w:jc w:val="center"/>
              <w:rPr>
                <w:rFonts w:ascii="ＭＳ ゴシック" w:eastAsia="ＭＳ ゴシック" w:hAnsi="ＭＳ ゴシック"/>
                <w:spacing w:val="10"/>
                <w:sz w:val="16"/>
                <w:szCs w:val="16"/>
              </w:rPr>
            </w:pPr>
            <w:r w:rsidRPr="00ED4914">
              <w:rPr>
                <w:rFonts w:ascii="ＭＳ ゴシック" w:eastAsia="ＭＳ ゴシック" w:hAnsi="ＭＳ ゴシック" w:hint="eastAsia"/>
                <w:spacing w:val="10"/>
                <w:sz w:val="16"/>
                <w:szCs w:val="16"/>
              </w:rPr>
              <w:t>節</w:t>
            </w:r>
          </w:p>
        </w:tc>
        <w:tc>
          <w:tcPr>
            <w:tcW w:w="1319" w:type="dxa"/>
            <w:tcBorders>
              <w:top w:val="single" w:sz="4" w:space="0" w:color="auto"/>
              <w:left w:val="single" w:sz="4" w:space="0" w:color="auto"/>
              <w:bottom w:val="single" w:sz="4" w:space="0" w:color="auto"/>
              <w:right w:val="single" w:sz="4" w:space="0" w:color="auto"/>
            </w:tcBorders>
          </w:tcPr>
          <w:p w14:paraId="18B16A4F" w14:textId="77777777" w:rsidR="00B80A57" w:rsidRPr="00ED4914" w:rsidRDefault="00B80A57" w:rsidP="00B80A57">
            <w:pPr>
              <w:spacing w:line="0" w:lineRule="atLeast"/>
              <w:jc w:val="center"/>
              <w:rPr>
                <w:rFonts w:ascii="ＭＳ ゴシック" w:eastAsia="ＭＳ ゴシック" w:hAnsi="ＭＳ ゴシック"/>
                <w:spacing w:val="10"/>
                <w:sz w:val="16"/>
                <w:szCs w:val="16"/>
              </w:rPr>
            </w:pPr>
            <w:r w:rsidRPr="00ED4914">
              <w:rPr>
                <w:rFonts w:ascii="ＭＳ ゴシック" w:eastAsia="ＭＳ ゴシック" w:hAnsi="ＭＳ ゴシック" w:hint="eastAsia"/>
                <w:spacing w:val="10"/>
                <w:sz w:val="16"/>
                <w:szCs w:val="16"/>
              </w:rPr>
              <w:t>ページ</w:t>
            </w:r>
          </w:p>
        </w:tc>
      </w:tr>
      <w:tr w:rsidR="00B80A57" w14:paraId="2669D135" w14:textId="77777777" w:rsidTr="00ED4914">
        <w:trPr>
          <w:trHeight w:val="57"/>
        </w:trPr>
        <w:tc>
          <w:tcPr>
            <w:tcW w:w="1630" w:type="dxa"/>
            <w:tcBorders>
              <w:top w:val="single" w:sz="4" w:space="0" w:color="auto"/>
              <w:left w:val="single" w:sz="4" w:space="0" w:color="auto"/>
              <w:bottom w:val="single" w:sz="4" w:space="0" w:color="auto"/>
              <w:right w:val="single" w:sz="4" w:space="0" w:color="auto"/>
            </w:tcBorders>
          </w:tcPr>
          <w:p w14:paraId="0D9A59EB" w14:textId="380CDB1E" w:rsidR="00B80A57" w:rsidRPr="00ED4914" w:rsidRDefault="00B80A57" w:rsidP="00B80A57">
            <w:pPr>
              <w:spacing w:line="0" w:lineRule="atLeast"/>
              <w:jc w:val="center"/>
              <w:rPr>
                <w:rFonts w:ascii="ＭＳ ゴシック" w:eastAsia="ＭＳ ゴシック" w:hAnsi="ＭＳ ゴシック"/>
                <w:spacing w:val="10"/>
                <w:sz w:val="16"/>
                <w:szCs w:val="16"/>
              </w:rPr>
            </w:pPr>
            <w:r w:rsidRPr="00ED4914">
              <w:rPr>
                <w:rFonts w:ascii="ＭＳ ゴシック" w:eastAsia="ＭＳ ゴシック" w:hAnsi="ＭＳ ゴシック" w:hint="eastAsia"/>
                <w:spacing w:val="10"/>
                <w:sz w:val="16"/>
                <w:szCs w:val="16"/>
              </w:rPr>
              <w:t>第</w:t>
            </w:r>
            <w:r w:rsidR="00E61FDC" w:rsidRPr="00ED4914">
              <w:rPr>
                <w:rFonts w:ascii="ＭＳ ゴシック" w:eastAsia="ＭＳ ゴシック" w:hAnsi="ＭＳ ゴシック"/>
                <w:spacing w:val="10"/>
                <w:sz w:val="16"/>
                <w:szCs w:val="16"/>
              </w:rPr>
              <w:t>2</w:t>
            </w:r>
            <w:r w:rsidRPr="00ED4914">
              <w:rPr>
                <w:rFonts w:ascii="ＭＳ ゴシック" w:eastAsia="ＭＳ ゴシック" w:hAnsi="ＭＳ ゴシック" w:hint="eastAsia"/>
                <w:spacing w:val="10"/>
                <w:sz w:val="16"/>
                <w:szCs w:val="16"/>
              </w:rPr>
              <w:t>部</w:t>
            </w:r>
          </w:p>
          <w:p w14:paraId="75783DE5" w14:textId="77777777" w:rsidR="00B80A57" w:rsidRPr="00ED4914" w:rsidRDefault="00B80A57" w:rsidP="00B80A57">
            <w:pPr>
              <w:spacing w:line="0" w:lineRule="atLeast"/>
              <w:jc w:val="center"/>
              <w:rPr>
                <w:rFonts w:ascii="ＭＳ ゴシック" w:eastAsia="ＭＳ ゴシック" w:hAnsi="ＭＳ ゴシック"/>
                <w:spacing w:val="10"/>
                <w:sz w:val="16"/>
                <w:szCs w:val="16"/>
              </w:rPr>
            </w:pPr>
            <w:r w:rsidRPr="00ED4914">
              <w:rPr>
                <w:rFonts w:ascii="ＭＳ ゴシック" w:eastAsia="ＭＳ ゴシック" w:hAnsi="ＭＳ ゴシック" w:hint="eastAsia"/>
                <w:spacing w:val="10"/>
                <w:sz w:val="16"/>
                <w:szCs w:val="16"/>
              </w:rPr>
              <w:t>政治</w:t>
            </w:r>
          </w:p>
        </w:tc>
        <w:tc>
          <w:tcPr>
            <w:tcW w:w="1630" w:type="dxa"/>
            <w:tcBorders>
              <w:top w:val="single" w:sz="4" w:space="0" w:color="auto"/>
              <w:left w:val="single" w:sz="4" w:space="0" w:color="auto"/>
              <w:bottom w:val="single" w:sz="4" w:space="0" w:color="auto"/>
              <w:right w:val="single" w:sz="4" w:space="0" w:color="auto"/>
            </w:tcBorders>
          </w:tcPr>
          <w:p w14:paraId="20EB7CDE" w14:textId="77777777" w:rsidR="00B80A57" w:rsidRPr="00ED4914" w:rsidRDefault="00B80A57" w:rsidP="00B80A57">
            <w:pPr>
              <w:spacing w:line="0" w:lineRule="atLeast"/>
              <w:jc w:val="center"/>
              <w:rPr>
                <w:rFonts w:ascii="ＭＳ ゴシック" w:eastAsia="ＭＳ ゴシック" w:hAnsi="ＭＳ ゴシック"/>
                <w:spacing w:val="10"/>
                <w:sz w:val="16"/>
                <w:szCs w:val="16"/>
              </w:rPr>
            </w:pPr>
            <w:r w:rsidRPr="00ED4914">
              <w:rPr>
                <w:rFonts w:ascii="ＭＳ ゴシック" w:eastAsia="ＭＳ ゴシック" w:hAnsi="ＭＳ ゴシック" w:hint="eastAsia"/>
                <w:spacing w:val="10"/>
                <w:sz w:val="16"/>
                <w:szCs w:val="16"/>
              </w:rPr>
              <w:t>第</w:t>
            </w:r>
            <w:r w:rsidRPr="00ED4914">
              <w:rPr>
                <w:rFonts w:ascii="ＭＳ ゴシック" w:eastAsia="ＭＳ ゴシック" w:hAnsi="ＭＳ ゴシック"/>
                <w:spacing w:val="10"/>
                <w:sz w:val="16"/>
                <w:szCs w:val="16"/>
              </w:rPr>
              <w:t>1章</w:t>
            </w:r>
          </w:p>
          <w:p w14:paraId="05222219" w14:textId="77777777" w:rsidR="00B80A57" w:rsidRPr="00ED4914" w:rsidRDefault="00B80A57" w:rsidP="00B80A57">
            <w:pPr>
              <w:spacing w:line="0" w:lineRule="atLeast"/>
              <w:jc w:val="center"/>
              <w:rPr>
                <w:rFonts w:ascii="ＭＳ ゴシック" w:eastAsia="ＭＳ ゴシック" w:hAnsi="ＭＳ ゴシック"/>
                <w:spacing w:val="10"/>
                <w:sz w:val="20"/>
                <w:szCs w:val="20"/>
              </w:rPr>
            </w:pPr>
            <w:r w:rsidRPr="00ED4914">
              <w:rPr>
                <w:rFonts w:ascii="ＭＳ ゴシック" w:eastAsia="ＭＳ ゴシック" w:hAnsi="ＭＳ ゴシック" w:hint="eastAsia"/>
                <w:spacing w:val="10"/>
                <w:sz w:val="16"/>
                <w:szCs w:val="16"/>
              </w:rPr>
              <w:t>日本国憲法</w:t>
            </w:r>
          </w:p>
        </w:tc>
        <w:tc>
          <w:tcPr>
            <w:tcW w:w="1942" w:type="dxa"/>
            <w:tcBorders>
              <w:top w:val="single" w:sz="4" w:space="0" w:color="auto"/>
              <w:left w:val="single" w:sz="4" w:space="0" w:color="auto"/>
              <w:bottom w:val="single" w:sz="4" w:space="0" w:color="auto"/>
              <w:right w:val="single" w:sz="4" w:space="0" w:color="auto"/>
            </w:tcBorders>
          </w:tcPr>
          <w:p w14:paraId="0982DD92" w14:textId="77777777" w:rsidR="00B80A57" w:rsidRPr="00ED4914" w:rsidRDefault="00B80A57" w:rsidP="00B80A57">
            <w:pPr>
              <w:spacing w:line="0" w:lineRule="atLeast"/>
              <w:jc w:val="center"/>
              <w:rPr>
                <w:rFonts w:ascii="ＭＳ ゴシック" w:eastAsia="ＭＳ ゴシック" w:hAnsi="ＭＳ ゴシック"/>
                <w:spacing w:val="10"/>
                <w:sz w:val="16"/>
                <w:szCs w:val="16"/>
              </w:rPr>
            </w:pPr>
            <w:r w:rsidRPr="00ED4914">
              <w:rPr>
                <w:rFonts w:ascii="ＭＳ ゴシック" w:eastAsia="ＭＳ ゴシック" w:hAnsi="ＭＳ ゴシック" w:hint="eastAsia"/>
                <w:spacing w:val="10"/>
                <w:sz w:val="16"/>
                <w:szCs w:val="16"/>
              </w:rPr>
              <w:t>第</w:t>
            </w:r>
            <w:r w:rsidRPr="00ED4914">
              <w:rPr>
                <w:rFonts w:ascii="ＭＳ ゴシック" w:eastAsia="ＭＳ ゴシック" w:hAnsi="ＭＳ ゴシック"/>
                <w:spacing w:val="10"/>
                <w:sz w:val="16"/>
                <w:szCs w:val="16"/>
              </w:rPr>
              <w:t>2節</w:t>
            </w:r>
          </w:p>
          <w:p w14:paraId="7C7ADE43" w14:textId="77777777" w:rsidR="00B80A57" w:rsidRPr="00ED4914" w:rsidRDefault="00B80A57" w:rsidP="00B80A57">
            <w:pPr>
              <w:spacing w:line="0" w:lineRule="atLeast"/>
              <w:jc w:val="center"/>
              <w:rPr>
                <w:rFonts w:ascii="ＭＳ ゴシック" w:eastAsia="ＭＳ ゴシック" w:hAnsi="ＭＳ ゴシック"/>
                <w:spacing w:val="10"/>
                <w:sz w:val="20"/>
                <w:szCs w:val="20"/>
              </w:rPr>
            </w:pPr>
            <w:r w:rsidRPr="00ED4914">
              <w:rPr>
                <w:rFonts w:ascii="ＭＳ ゴシック" w:eastAsia="ＭＳ ゴシック" w:hAnsi="ＭＳ ゴシック" w:hint="eastAsia"/>
                <w:spacing w:val="10"/>
                <w:sz w:val="16"/>
                <w:szCs w:val="16"/>
              </w:rPr>
              <w:t>基本的人権の尊重</w:t>
            </w:r>
          </w:p>
        </w:tc>
        <w:tc>
          <w:tcPr>
            <w:tcW w:w="1319" w:type="dxa"/>
            <w:tcBorders>
              <w:top w:val="single" w:sz="4" w:space="0" w:color="auto"/>
              <w:left w:val="single" w:sz="4" w:space="0" w:color="auto"/>
              <w:bottom w:val="single" w:sz="4" w:space="0" w:color="auto"/>
              <w:right w:val="single" w:sz="4" w:space="0" w:color="auto"/>
            </w:tcBorders>
          </w:tcPr>
          <w:p w14:paraId="10ADA156" w14:textId="77777777" w:rsidR="00B80A57" w:rsidRPr="00ED4914" w:rsidRDefault="00B80A57" w:rsidP="00B80A57">
            <w:pPr>
              <w:spacing w:line="0" w:lineRule="atLeast"/>
              <w:jc w:val="center"/>
              <w:rPr>
                <w:rFonts w:ascii="ＭＳ ゴシック" w:eastAsia="ＭＳ ゴシック" w:hAnsi="ＭＳ ゴシック"/>
                <w:spacing w:val="10"/>
                <w:sz w:val="16"/>
                <w:szCs w:val="16"/>
              </w:rPr>
            </w:pPr>
            <w:r w:rsidRPr="00ED4914">
              <w:rPr>
                <w:rFonts w:ascii="ＭＳ ゴシック" w:eastAsia="ＭＳ ゴシック" w:hAnsi="ＭＳ ゴシック"/>
                <w:spacing w:val="10"/>
                <w:sz w:val="16"/>
                <w:szCs w:val="16"/>
              </w:rPr>
              <w:t>p.45-48</w:t>
            </w:r>
          </w:p>
          <w:p w14:paraId="7013106B" w14:textId="77777777" w:rsidR="00B80A57" w:rsidRPr="00ED4914" w:rsidRDefault="00B80A57" w:rsidP="00B80A57">
            <w:pPr>
              <w:spacing w:line="0" w:lineRule="atLeast"/>
              <w:rPr>
                <w:rFonts w:ascii="ＭＳ ゴシック" w:eastAsia="ＭＳ ゴシック" w:hAnsi="ＭＳ ゴシック"/>
                <w:spacing w:val="10"/>
                <w:sz w:val="20"/>
                <w:szCs w:val="20"/>
              </w:rPr>
            </w:pPr>
          </w:p>
        </w:tc>
      </w:tr>
    </w:tbl>
    <w:p w14:paraId="1AB805E8" w14:textId="62746F93" w:rsidR="00D13FC0" w:rsidRPr="00ED4914" w:rsidRDefault="00585D02">
      <w:pPr>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 xml:space="preserve"> </w:t>
      </w:r>
    </w:p>
    <w:p w14:paraId="20C752A6" w14:textId="1D67E8FF" w:rsidR="00D13FC0" w:rsidRDefault="00D13FC0">
      <w:pPr>
        <w:rPr>
          <w:rFonts w:ascii="ＭＳ ゴシック" w:eastAsia="ＭＳ ゴシック" w:hAnsi="ＭＳ ゴシック"/>
          <w:b/>
          <w:sz w:val="28"/>
          <w:szCs w:val="28"/>
        </w:rPr>
      </w:pPr>
    </w:p>
    <w:p w14:paraId="19BA7B14" w14:textId="77777777" w:rsidR="00D13FC0" w:rsidRDefault="00D13FC0">
      <w:pPr>
        <w:rPr>
          <w:rFonts w:ascii="ＭＳ ゴシック" w:eastAsia="ＭＳ ゴシック" w:hAnsi="ＭＳ ゴシック"/>
          <w:b/>
          <w:sz w:val="28"/>
          <w:szCs w:val="28"/>
        </w:rPr>
      </w:pPr>
    </w:p>
    <w:p w14:paraId="671EEBD4" w14:textId="77777777" w:rsidR="003E0211" w:rsidRDefault="003E0211">
      <w:pPr>
        <w:rPr>
          <w:rFonts w:ascii="ＭＳ ゴシック" w:eastAsia="ＭＳ ゴシック" w:hAnsi="ＭＳ ゴシック"/>
          <w:b/>
          <w:sz w:val="28"/>
          <w:szCs w:val="28"/>
        </w:rPr>
      </w:pPr>
    </w:p>
    <w:p w14:paraId="25E6B774" w14:textId="4176F424" w:rsidR="00D13FC0" w:rsidRPr="00ED4914" w:rsidRDefault="00184118">
      <w:pPr>
        <w:rPr>
          <w:rFonts w:ascii="ＭＳ ゴシック" w:eastAsia="ＭＳ ゴシック" w:hAnsi="ＭＳ ゴシック"/>
          <w:b/>
          <w:sz w:val="32"/>
          <w:szCs w:val="32"/>
        </w:rPr>
      </w:pPr>
      <w:r w:rsidRPr="00ED4914">
        <w:rPr>
          <w:rFonts w:ascii="ＭＳ ゴシック" w:eastAsia="ＭＳ ゴシック" w:hAnsi="ＭＳ ゴシック" w:hint="eastAsia"/>
          <w:b/>
          <w:sz w:val="32"/>
          <w:szCs w:val="32"/>
        </w:rPr>
        <w:t>第</w:t>
      </w:r>
      <w:r w:rsidR="00957EDD" w:rsidRPr="00ED4914">
        <w:rPr>
          <w:rFonts w:ascii="ＭＳ ゴシック" w:eastAsia="ＭＳ ゴシック" w:hAnsi="ＭＳ ゴシック" w:hint="eastAsia"/>
          <w:b/>
          <w:sz w:val="32"/>
          <w:szCs w:val="32"/>
        </w:rPr>
        <w:t>Ⅰ</w:t>
      </w:r>
      <w:r w:rsidRPr="00ED4914">
        <w:rPr>
          <w:rFonts w:ascii="ＭＳ ゴシック" w:eastAsia="ＭＳ ゴシック" w:hAnsi="ＭＳ ゴシック" w:hint="eastAsia"/>
          <w:b/>
          <w:sz w:val="32"/>
          <w:szCs w:val="32"/>
        </w:rPr>
        <w:t>部</w:t>
      </w:r>
      <w:r w:rsidR="00957EDD" w:rsidRPr="00ED4914">
        <w:rPr>
          <w:rFonts w:ascii="ＭＳ ゴシック" w:eastAsia="ＭＳ ゴシック" w:hAnsi="ＭＳ ゴシック" w:hint="eastAsia"/>
          <w:b/>
          <w:sz w:val="32"/>
          <w:szCs w:val="32"/>
        </w:rPr>
        <w:t xml:space="preserve">　指導案</w:t>
      </w:r>
    </w:p>
    <w:p w14:paraId="0D6803F4" w14:textId="3D5CE9D0" w:rsidR="00D13FC0" w:rsidRPr="00ED4914" w:rsidRDefault="00957EDD">
      <w:pPr>
        <w:rPr>
          <w:rFonts w:ascii="ＭＳ ゴシック" w:eastAsia="ＭＳ ゴシック" w:hAnsi="ＭＳ ゴシック"/>
          <w:b/>
          <w:bCs/>
        </w:rPr>
      </w:pPr>
      <w:r w:rsidRPr="00ED4914">
        <w:rPr>
          <w:rFonts w:ascii="ＭＳ ゴシック" w:eastAsia="ＭＳ ゴシック" w:hAnsi="ＭＳ ゴシック" w:hint="eastAsia"/>
          <w:b/>
          <w:bCs/>
        </w:rPr>
        <w:t xml:space="preserve">１　</w:t>
      </w:r>
      <w:r w:rsidRPr="00ED4914">
        <w:rPr>
          <w:rFonts w:ascii="ＭＳ ゴシック" w:eastAsia="ＭＳ ゴシック" w:hAnsi="ＭＳ ゴシック"/>
          <w:b/>
          <w:bCs/>
        </w:rPr>
        <w:t>授業のねらい</w:t>
      </w:r>
    </w:p>
    <w:p w14:paraId="6D0C593B" w14:textId="535ACC51" w:rsidR="00D13FC0" w:rsidRDefault="00957EDD">
      <w:pPr>
        <w:ind w:left="665" w:hangingChars="315" w:hanging="665"/>
        <w:rPr>
          <w:rFonts w:ascii="ＭＳ 明朝" w:eastAsia="ＭＳ 明朝" w:hAnsi="ＭＳ 明朝"/>
          <w:sz w:val="21"/>
          <w:szCs w:val="21"/>
        </w:rPr>
      </w:pPr>
      <w:r>
        <w:rPr>
          <w:rFonts w:ascii="ＭＳ 明朝" w:eastAsia="ＭＳ 明朝" w:hAnsi="ＭＳ 明朝" w:hint="eastAsia"/>
          <w:sz w:val="21"/>
          <w:szCs w:val="21"/>
        </w:rPr>
        <w:t>（１）　近年増加している日本で生活をする外国人を事例に取り上げ、平等権について理解を深める時間とします。グローバル化が進んだ結果、日本には288万5904人の外国人が生活しています。（2020年6月末 外国人登録者数　法務省）</w:t>
      </w:r>
    </w:p>
    <w:p w14:paraId="0DC814F6" w14:textId="0AD2CD56" w:rsidR="00D13FC0" w:rsidRDefault="00957EDD">
      <w:pPr>
        <w:ind w:left="665" w:hangingChars="315" w:hanging="665"/>
        <w:rPr>
          <w:rFonts w:ascii="ＭＳ 明朝" w:eastAsia="ＭＳ 明朝" w:hAnsi="ＭＳ 明朝"/>
          <w:sz w:val="21"/>
          <w:szCs w:val="21"/>
        </w:rPr>
      </w:pPr>
      <w:r>
        <w:rPr>
          <w:rFonts w:ascii="ＭＳ 明朝" w:eastAsia="ＭＳ 明朝" w:hAnsi="ＭＳ 明朝" w:hint="eastAsia"/>
          <w:sz w:val="21"/>
          <w:szCs w:val="21"/>
        </w:rPr>
        <w:t xml:space="preserve">　　　　「グローバル化」というと日本から外国へ出ていくことに目を向けがちですが、この授業では日本国内における外国人と生活を共にする場面に目を向けさせます。外国人とは生活文化が異なるために、日常生活ですれ違いが起きることがあります。その中には、人種差別のような平等権を侵害するケースもあります。</w:t>
      </w:r>
    </w:p>
    <w:p w14:paraId="4FD8E3D4" w14:textId="528E4349" w:rsidR="00D13FC0" w:rsidRDefault="00957EDD">
      <w:pPr>
        <w:ind w:left="665" w:hangingChars="315" w:hanging="665"/>
        <w:rPr>
          <w:rFonts w:ascii="ＭＳ 明朝" w:eastAsia="ＭＳ 明朝" w:hAnsi="ＭＳ 明朝"/>
          <w:sz w:val="21"/>
          <w:szCs w:val="21"/>
        </w:rPr>
      </w:pPr>
      <w:r>
        <w:rPr>
          <w:rFonts w:ascii="ＭＳ 明朝" w:eastAsia="ＭＳ 明朝" w:hAnsi="ＭＳ 明朝" w:hint="eastAsia"/>
          <w:sz w:val="21"/>
          <w:szCs w:val="21"/>
        </w:rPr>
        <w:t xml:space="preserve">　　　　そこで、今回は町営公衆浴場における外国人の入浴拒否の問題を取り上げ、人権問題について考えます。</w:t>
      </w:r>
    </w:p>
    <w:p w14:paraId="4EA91A46" w14:textId="77777777" w:rsidR="00D13FC0" w:rsidRDefault="00D13FC0">
      <w:pPr>
        <w:rPr>
          <w:rFonts w:ascii="ＭＳ 明朝" w:eastAsia="ＭＳ 明朝" w:hAnsi="ＭＳ 明朝"/>
          <w:sz w:val="21"/>
          <w:szCs w:val="21"/>
        </w:rPr>
      </w:pPr>
    </w:p>
    <w:p w14:paraId="4861DC9A" w14:textId="4F88C7BE" w:rsidR="00D13FC0" w:rsidRDefault="00957EDD">
      <w:pPr>
        <w:ind w:left="633" w:hangingChars="300" w:hanging="633"/>
        <w:rPr>
          <w:rFonts w:ascii="ＭＳ 明朝" w:eastAsia="ＭＳ 明朝" w:hAnsi="ＭＳ 明朝"/>
          <w:sz w:val="21"/>
          <w:szCs w:val="21"/>
        </w:rPr>
      </w:pPr>
      <w:r>
        <w:rPr>
          <w:rFonts w:ascii="ＭＳ 明朝" w:eastAsia="ＭＳ 明朝" w:hAnsi="ＭＳ 明朝" w:hint="eastAsia"/>
          <w:sz w:val="21"/>
          <w:szCs w:val="21"/>
        </w:rPr>
        <w:t>（２）　展開④では、外国人の入浴のマナーを改善するための工夫を考えます。憲法や条約などの法的拘束力とは別に、我々市民ができる共生の方法を考えさせます。生活文化の違いを乗り越える工夫を考えさせるようにします。</w:t>
      </w:r>
    </w:p>
    <w:p w14:paraId="6D58CC5F" w14:textId="77777777" w:rsidR="00D13FC0" w:rsidRDefault="00D13FC0">
      <w:pPr>
        <w:ind w:left="633" w:hangingChars="300" w:hanging="633"/>
        <w:rPr>
          <w:rFonts w:ascii="ＭＳ 明朝" w:eastAsia="ＭＳ 明朝" w:hAnsi="ＭＳ 明朝"/>
          <w:sz w:val="21"/>
          <w:szCs w:val="21"/>
        </w:rPr>
      </w:pPr>
    </w:p>
    <w:p w14:paraId="02A53CD8" w14:textId="4AD806F1" w:rsidR="00D13FC0" w:rsidRDefault="00957EDD">
      <w:pPr>
        <w:ind w:left="633" w:hangingChars="300" w:hanging="633"/>
        <w:rPr>
          <w:rFonts w:ascii="ＭＳ 明朝" w:eastAsia="ＭＳ 明朝" w:hAnsi="ＭＳ 明朝"/>
          <w:sz w:val="21"/>
          <w:szCs w:val="21"/>
        </w:rPr>
      </w:pPr>
      <w:r>
        <w:rPr>
          <w:rFonts w:ascii="ＭＳ 明朝" w:eastAsia="ＭＳ 明朝" w:hAnsi="ＭＳ 明朝" w:hint="eastAsia"/>
          <w:sz w:val="21"/>
          <w:szCs w:val="21"/>
        </w:rPr>
        <w:t>（３）　工夫を考える際には、「日本人ならわかることでも、外国人には伝わりにくい」ことがあることを念頭におきます。あいさつをするときに、日本ではおじぎをしますが、外国人はどうでしょうか。文化の違いを乗り越える具体的な方法の一つとしては、ピクトグラムがあります。言葉ではなく、絵で示すことで意味が伝わりやすいように工夫したものです。</w:t>
      </w:r>
    </w:p>
    <w:p w14:paraId="181BE657" w14:textId="77777777" w:rsidR="00D13FC0" w:rsidRDefault="00D13FC0">
      <w:pPr>
        <w:ind w:left="633" w:hangingChars="300" w:hanging="633"/>
        <w:rPr>
          <w:rFonts w:ascii="ＭＳ 明朝" w:eastAsia="ＭＳ 明朝" w:hAnsi="ＭＳ 明朝"/>
          <w:sz w:val="21"/>
          <w:szCs w:val="21"/>
        </w:rPr>
      </w:pPr>
    </w:p>
    <w:p w14:paraId="0160501C" w14:textId="09E18E98" w:rsidR="00D13FC0" w:rsidRPr="00ED4914" w:rsidRDefault="00957EDD" w:rsidP="00ED4914">
      <w:pPr>
        <w:ind w:left="723" w:hanging="723"/>
        <w:rPr>
          <w:rFonts w:ascii="ＭＳ ゴシック" w:eastAsia="ＭＳ ゴシック" w:hAnsi="ＭＳ ゴシック"/>
          <w:b/>
          <w:bCs/>
        </w:rPr>
      </w:pPr>
      <w:r w:rsidRPr="00ED4914">
        <w:rPr>
          <w:rFonts w:ascii="ＭＳ ゴシック" w:eastAsia="ＭＳ ゴシック" w:hAnsi="ＭＳ ゴシック" w:hint="eastAsia"/>
          <w:b/>
          <w:bCs/>
        </w:rPr>
        <w:t xml:space="preserve">２　</w:t>
      </w:r>
      <w:r w:rsidR="00C8766C">
        <w:rPr>
          <w:rFonts w:ascii="ＭＳ ゴシック" w:eastAsia="ＭＳ ゴシック" w:hAnsi="ＭＳ ゴシック" w:hint="eastAsia"/>
          <w:b/>
          <w:bCs/>
        </w:rPr>
        <w:t>生徒</w:t>
      </w:r>
      <w:r w:rsidRPr="00ED4914">
        <w:rPr>
          <w:rFonts w:ascii="ＭＳ ゴシック" w:eastAsia="ＭＳ ゴシック" w:hAnsi="ＭＳ ゴシック" w:hint="eastAsia"/>
          <w:b/>
          <w:bCs/>
        </w:rPr>
        <w:t>に身に</w:t>
      </w:r>
      <w:r>
        <w:rPr>
          <w:rFonts w:ascii="ＭＳ ゴシック" w:eastAsia="ＭＳ ゴシック" w:hAnsi="ＭＳ ゴシック" w:hint="eastAsia"/>
          <w:b/>
          <w:bCs/>
        </w:rPr>
        <w:t>つ</w:t>
      </w:r>
      <w:r w:rsidRPr="00ED4914">
        <w:rPr>
          <w:rFonts w:ascii="ＭＳ ゴシック" w:eastAsia="ＭＳ ゴシック" w:hAnsi="ＭＳ ゴシック" w:hint="eastAsia"/>
          <w:b/>
          <w:bCs/>
        </w:rPr>
        <w:t>けさせたい法教育的な見方・考え方</w:t>
      </w:r>
    </w:p>
    <w:p w14:paraId="6DE7E893" w14:textId="0713FA71" w:rsidR="004B76F6" w:rsidRDefault="004B76F6" w:rsidP="00C535F4">
      <w:pPr>
        <w:ind w:leftChars="100" w:left="663" w:hangingChars="200" w:hanging="422"/>
        <w:rPr>
          <w:rFonts w:ascii="ＭＳ 明朝" w:eastAsia="ＭＳ 明朝" w:hAnsi="ＭＳ 明朝"/>
          <w:sz w:val="21"/>
          <w:szCs w:val="21"/>
        </w:rPr>
      </w:pPr>
      <w:r>
        <w:rPr>
          <w:rFonts w:ascii="ＭＳ 明朝" w:eastAsia="ＭＳ 明朝" w:hAnsi="ＭＳ 明朝" w:hint="eastAsia"/>
          <w:sz w:val="21"/>
          <w:szCs w:val="21"/>
        </w:rPr>
        <w:t>この授業を通して生徒に身につけて</w:t>
      </w:r>
      <w:r w:rsidR="00ED0E07">
        <w:rPr>
          <w:rFonts w:ascii="ＭＳ 明朝" w:eastAsia="ＭＳ 明朝" w:hAnsi="ＭＳ 明朝" w:hint="eastAsia"/>
          <w:sz w:val="21"/>
          <w:szCs w:val="21"/>
        </w:rPr>
        <w:t>ほしい力は、次のようなものです。</w:t>
      </w:r>
    </w:p>
    <w:p w14:paraId="66EDE4A3" w14:textId="77D86E85" w:rsidR="00D13FC0" w:rsidRDefault="00C535F4" w:rsidP="00ED4914">
      <w:pPr>
        <w:ind w:leftChars="100" w:left="663" w:hangingChars="200" w:hanging="422"/>
        <w:rPr>
          <w:rFonts w:ascii="ＭＳ 明朝" w:eastAsia="ＭＳ 明朝" w:hAnsi="ＭＳ 明朝"/>
          <w:sz w:val="21"/>
          <w:szCs w:val="21"/>
        </w:rPr>
      </w:pPr>
      <w:r>
        <w:rPr>
          <w:rFonts w:ascii="ＭＳ 明朝" w:eastAsia="ＭＳ 明朝" w:hAnsi="ＭＳ 明朝" w:hint="eastAsia"/>
          <w:sz w:val="21"/>
          <w:szCs w:val="21"/>
        </w:rPr>
        <w:t>①</w:t>
      </w:r>
      <w:r w:rsidR="00957EDD">
        <w:rPr>
          <w:rFonts w:ascii="ＭＳ 明朝" w:eastAsia="ＭＳ 明朝" w:hAnsi="ＭＳ 明朝" w:hint="eastAsia"/>
          <w:sz w:val="21"/>
          <w:szCs w:val="21"/>
        </w:rPr>
        <w:t xml:space="preserve">　平等権を保障する法的根拠を憲法や条約などから確認</w:t>
      </w:r>
      <w:r w:rsidR="00CD578A">
        <w:rPr>
          <w:rFonts w:ascii="ＭＳ 明朝" w:eastAsia="ＭＳ 明朝" w:hAnsi="ＭＳ 明朝" w:hint="eastAsia"/>
          <w:sz w:val="21"/>
          <w:szCs w:val="21"/>
        </w:rPr>
        <w:t>できる。</w:t>
      </w:r>
    </w:p>
    <w:p w14:paraId="4F693056" w14:textId="6E117C75" w:rsidR="00D13FC0" w:rsidRDefault="00C535F4" w:rsidP="00ED4914">
      <w:pPr>
        <w:ind w:leftChars="100" w:left="663" w:hangingChars="200" w:hanging="422"/>
        <w:rPr>
          <w:rFonts w:ascii="ＭＳ 明朝" w:eastAsia="ＭＳ 明朝" w:hAnsi="ＭＳ 明朝"/>
          <w:sz w:val="21"/>
          <w:szCs w:val="21"/>
        </w:rPr>
      </w:pPr>
      <w:r>
        <w:rPr>
          <w:rFonts w:ascii="ＭＳ 明朝" w:eastAsia="ＭＳ 明朝" w:hAnsi="ＭＳ 明朝" w:hint="eastAsia"/>
          <w:sz w:val="21"/>
          <w:szCs w:val="21"/>
        </w:rPr>
        <w:t>②</w:t>
      </w:r>
      <w:r w:rsidR="00957EDD">
        <w:rPr>
          <w:rFonts w:ascii="ＭＳ 明朝" w:eastAsia="ＭＳ 明朝" w:hAnsi="ＭＳ 明朝" w:hint="eastAsia"/>
          <w:sz w:val="21"/>
          <w:szCs w:val="21"/>
        </w:rPr>
        <w:t xml:space="preserve">　区別と差別の違いは合理性の有無にあることに気づ</w:t>
      </w:r>
      <w:r w:rsidR="0058798A">
        <w:rPr>
          <w:rFonts w:ascii="ＭＳ 明朝" w:eastAsia="ＭＳ 明朝" w:hAnsi="ＭＳ 明朝" w:hint="eastAsia"/>
          <w:sz w:val="21"/>
          <w:szCs w:val="21"/>
        </w:rPr>
        <w:t>き</w:t>
      </w:r>
      <w:r w:rsidR="00957EDD">
        <w:rPr>
          <w:rFonts w:ascii="ＭＳ 明朝" w:eastAsia="ＭＳ 明朝" w:hAnsi="ＭＳ 明朝" w:hint="eastAsia"/>
          <w:sz w:val="21"/>
          <w:szCs w:val="21"/>
        </w:rPr>
        <w:t>、合理性のない差別は認められないことを</w:t>
      </w:r>
      <w:r w:rsidR="00322D6E">
        <w:rPr>
          <w:rFonts w:ascii="ＭＳ 明朝" w:eastAsia="ＭＳ 明朝" w:hAnsi="ＭＳ 明朝" w:hint="eastAsia"/>
          <w:sz w:val="21"/>
          <w:szCs w:val="21"/>
        </w:rPr>
        <w:t>理解</w:t>
      </w:r>
      <w:r w:rsidR="00CD578A">
        <w:rPr>
          <w:rFonts w:ascii="ＭＳ 明朝" w:eastAsia="ＭＳ 明朝" w:hAnsi="ＭＳ 明朝" w:hint="eastAsia"/>
          <w:sz w:val="21"/>
          <w:szCs w:val="21"/>
        </w:rPr>
        <w:t>できる</w:t>
      </w:r>
      <w:r w:rsidR="00957EDD">
        <w:rPr>
          <w:rFonts w:ascii="ＭＳ 明朝" w:eastAsia="ＭＳ 明朝" w:hAnsi="ＭＳ 明朝" w:hint="eastAsia"/>
          <w:sz w:val="21"/>
          <w:szCs w:val="21"/>
        </w:rPr>
        <w:t>。</w:t>
      </w:r>
    </w:p>
    <w:p w14:paraId="1170207F" w14:textId="510595A8" w:rsidR="00D13FC0" w:rsidRDefault="00C535F4" w:rsidP="00ED4914">
      <w:pPr>
        <w:ind w:leftChars="100" w:left="663" w:hangingChars="200" w:hanging="422"/>
        <w:rPr>
          <w:rFonts w:ascii="ＭＳ 明朝" w:eastAsia="ＭＳ 明朝" w:hAnsi="ＭＳ 明朝"/>
          <w:sz w:val="21"/>
          <w:szCs w:val="21"/>
        </w:rPr>
      </w:pPr>
      <w:r>
        <w:rPr>
          <w:rFonts w:ascii="ＭＳ 明朝" w:eastAsia="ＭＳ 明朝" w:hAnsi="ＭＳ 明朝" w:hint="eastAsia"/>
          <w:sz w:val="21"/>
          <w:szCs w:val="21"/>
        </w:rPr>
        <w:t>③</w:t>
      </w:r>
      <w:r w:rsidR="00957EDD">
        <w:rPr>
          <w:rFonts w:ascii="ＭＳ 明朝" w:eastAsia="ＭＳ 明朝" w:hAnsi="ＭＳ 明朝" w:hint="eastAsia"/>
          <w:sz w:val="21"/>
          <w:szCs w:val="21"/>
        </w:rPr>
        <w:t xml:space="preserve">　法的拘束力とは別に、市民の工夫によって、生活上のトラブルを解決することができること</w:t>
      </w:r>
      <w:r w:rsidR="00CD578A">
        <w:rPr>
          <w:rFonts w:ascii="ＭＳ 明朝" w:eastAsia="ＭＳ 明朝" w:hAnsi="ＭＳ 明朝" w:hint="eastAsia"/>
          <w:sz w:val="21"/>
          <w:szCs w:val="21"/>
        </w:rPr>
        <w:t>に</w:t>
      </w:r>
      <w:r w:rsidR="00957EDD">
        <w:rPr>
          <w:rFonts w:ascii="ＭＳ 明朝" w:eastAsia="ＭＳ 明朝" w:hAnsi="ＭＳ 明朝" w:hint="eastAsia"/>
          <w:sz w:val="21"/>
          <w:szCs w:val="21"/>
        </w:rPr>
        <w:t>気づ</w:t>
      </w:r>
      <w:r w:rsidR="00CD578A">
        <w:rPr>
          <w:rFonts w:ascii="ＭＳ 明朝" w:eastAsia="ＭＳ 明朝" w:hAnsi="ＭＳ 明朝" w:hint="eastAsia"/>
          <w:sz w:val="21"/>
          <w:szCs w:val="21"/>
        </w:rPr>
        <w:t>く。</w:t>
      </w:r>
    </w:p>
    <w:p w14:paraId="519B7B9D" w14:textId="54253894" w:rsidR="00B80A57" w:rsidRDefault="00B80A57">
      <w:pPr>
        <w:ind w:left="633" w:hangingChars="300" w:hanging="633"/>
        <w:rPr>
          <w:rFonts w:ascii="ＭＳ 明朝" w:eastAsia="ＭＳ 明朝" w:hAnsi="ＭＳ 明朝"/>
          <w:sz w:val="21"/>
          <w:szCs w:val="21"/>
        </w:rPr>
      </w:pPr>
    </w:p>
    <w:p w14:paraId="32F86500" w14:textId="77777777" w:rsidR="00B80A57" w:rsidRDefault="00B80A57">
      <w:pPr>
        <w:ind w:left="633" w:hangingChars="300" w:hanging="633"/>
        <w:rPr>
          <w:rFonts w:ascii="ＭＳ 明朝" w:eastAsia="ＭＳ 明朝" w:hAnsi="ＭＳ 明朝"/>
          <w:sz w:val="21"/>
          <w:szCs w:val="21"/>
        </w:rPr>
      </w:pPr>
    </w:p>
    <w:p w14:paraId="4FF8439A" w14:textId="77777777" w:rsidR="00CD578A" w:rsidRDefault="00CD578A">
      <w:pPr>
        <w:ind w:left="633" w:hangingChars="300" w:hanging="633"/>
        <w:rPr>
          <w:rFonts w:ascii="ＭＳ 明朝" w:eastAsia="ＭＳ 明朝" w:hAnsi="ＭＳ 明朝"/>
          <w:sz w:val="21"/>
          <w:szCs w:val="21"/>
        </w:rPr>
      </w:pPr>
    </w:p>
    <w:p w14:paraId="05A5F5BC" w14:textId="77777777" w:rsidR="00D13FC0" w:rsidRDefault="00D13FC0">
      <w:pPr>
        <w:rPr>
          <w:rFonts w:ascii="ＭＳ 明朝" w:eastAsia="ＭＳ 明朝" w:hAnsi="ＭＳ 明朝"/>
          <w:sz w:val="21"/>
          <w:szCs w:val="21"/>
        </w:rPr>
      </w:pPr>
    </w:p>
    <w:p w14:paraId="4AD0E2F2" w14:textId="77777777" w:rsidR="00D13FC0" w:rsidRDefault="00D13FC0">
      <w:pPr>
        <w:rPr>
          <w:rFonts w:ascii="ＭＳ 明朝" w:eastAsia="ＭＳ 明朝" w:hAnsi="ＭＳ 明朝"/>
          <w:sz w:val="21"/>
          <w:szCs w:val="21"/>
        </w:rPr>
      </w:pPr>
    </w:p>
    <w:p w14:paraId="4A9F39DA" w14:textId="77777777" w:rsidR="00D13FC0" w:rsidRDefault="00D13FC0">
      <w:pPr>
        <w:rPr>
          <w:rFonts w:ascii="ＭＳ 明朝" w:eastAsia="ＭＳ 明朝" w:hAnsi="ＭＳ 明朝"/>
          <w:sz w:val="21"/>
          <w:szCs w:val="21"/>
        </w:rPr>
      </w:pPr>
    </w:p>
    <w:p w14:paraId="3111A010" w14:textId="75CEF348" w:rsidR="00D13FC0" w:rsidRPr="00ED4914" w:rsidRDefault="00957EDD" w:rsidP="00ED4914">
      <w:pPr>
        <w:rPr>
          <w:rFonts w:ascii="ＭＳ ゴシック" w:eastAsia="ＭＳ ゴシック" w:hAnsi="ＭＳ ゴシック"/>
          <w:b/>
          <w:bCs/>
        </w:rPr>
      </w:pPr>
      <w:r w:rsidRPr="00ED4914">
        <w:rPr>
          <w:rFonts w:ascii="ＭＳ ゴシック" w:eastAsia="ＭＳ ゴシック" w:hAnsi="ＭＳ ゴシック" w:hint="eastAsia"/>
          <w:b/>
          <w:bCs/>
        </w:rPr>
        <w:lastRenderedPageBreak/>
        <w:t xml:space="preserve">３　</w:t>
      </w:r>
      <w:r w:rsidR="00EF0A9F">
        <w:rPr>
          <w:rFonts w:ascii="ＭＳ ゴシック" w:eastAsia="ＭＳ ゴシック" w:hAnsi="ＭＳ ゴシック" w:hint="eastAsia"/>
          <w:b/>
          <w:bCs/>
        </w:rPr>
        <w:t>指導</w:t>
      </w:r>
      <w:r w:rsidRPr="00ED4914">
        <w:rPr>
          <w:rFonts w:ascii="ＭＳ ゴシック" w:eastAsia="ＭＳ ゴシック" w:hAnsi="ＭＳ ゴシック" w:hint="eastAsia"/>
          <w:b/>
          <w:bCs/>
        </w:rPr>
        <w:t>計画</w:t>
      </w:r>
    </w:p>
    <w:tbl>
      <w:tblPr>
        <w:tblpPr w:leftFromText="142" w:rightFromText="142" w:vertAnchor="text" w:horzAnchor="margin" w:tblpY="218"/>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3"/>
        <w:gridCol w:w="5081"/>
        <w:gridCol w:w="4601"/>
      </w:tblGrid>
      <w:tr w:rsidR="00D13FC0" w14:paraId="420C833A" w14:textId="77777777" w:rsidTr="00ED4914">
        <w:trPr>
          <w:trHeight w:val="287"/>
        </w:trPr>
        <w:tc>
          <w:tcPr>
            <w:tcW w:w="383" w:type="dxa"/>
          </w:tcPr>
          <w:p w14:paraId="0C364E6C" w14:textId="77777777" w:rsidR="00D13FC0" w:rsidRPr="00ED4914" w:rsidRDefault="00D13FC0" w:rsidP="00F80BA2">
            <w:pPr>
              <w:rPr>
                <w:rFonts w:ascii="ＭＳ ゴシック" w:eastAsia="ＭＳ ゴシック" w:hAnsi="ＭＳ ゴシック"/>
                <w:sz w:val="21"/>
                <w:szCs w:val="21"/>
              </w:rPr>
            </w:pPr>
          </w:p>
        </w:tc>
        <w:tc>
          <w:tcPr>
            <w:tcW w:w="5081" w:type="dxa"/>
            <w:vAlign w:val="center"/>
          </w:tcPr>
          <w:p w14:paraId="1A6B3916" w14:textId="1F580659" w:rsidR="00D13FC0" w:rsidRPr="00ED4914" w:rsidRDefault="00957EDD" w:rsidP="00F80BA2">
            <w:pPr>
              <w:jc w:val="center"/>
              <w:rPr>
                <w:rFonts w:ascii="ＭＳ ゴシック" w:eastAsia="ＭＳ ゴシック" w:hAnsi="ＭＳ ゴシック"/>
                <w:sz w:val="21"/>
                <w:szCs w:val="21"/>
              </w:rPr>
            </w:pPr>
            <w:r w:rsidRPr="00ED4914">
              <w:rPr>
                <w:rFonts w:ascii="ＭＳ ゴシック" w:eastAsia="ＭＳ ゴシック" w:hAnsi="ＭＳ ゴシック" w:hint="eastAsia"/>
                <w:sz w:val="21"/>
                <w:szCs w:val="21"/>
              </w:rPr>
              <w:t>学習</w:t>
            </w:r>
            <w:r w:rsidR="00A51FF6">
              <w:rPr>
                <w:rFonts w:ascii="ＭＳ ゴシック" w:eastAsia="ＭＳ ゴシック" w:hAnsi="ＭＳ ゴシック" w:hint="eastAsia"/>
                <w:sz w:val="21"/>
                <w:szCs w:val="21"/>
              </w:rPr>
              <w:t>活動</w:t>
            </w:r>
          </w:p>
        </w:tc>
        <w:tc>
          <w:tcPr>
            <w:tcW w:w="4601" w:type="dxa"/>
            <w:vAlign w:val="center"/>
          </w:tcPr>
          <w:p w14:paraId="1E79CF25" w14:textId="77777777" w:rsidR="00D13FC0" w:rsidRPr="00ED4914" w:rsidRDefault="00957EDD" w:rsidP="00F80BA2">
            <w:pPr>
              <w:jc w:val="center"/>
              <w:rPr>
                <w:rFonts w:ascii="ＭＳ ゴシック" w:eastAsia="ＭＳ ゴシック" w:hAnsi="ＭＳ ゴシック"/>
                <w:sz w:val="21"/>
                <w:szCs w:val="21"/>
              </w:rPr>
            </w:pPr>
            <w:r w:rsidRPr="00ED4914">
              <w:rPr>
                <w:rFonts w:ascii="ＭＳ ゴシック" w:eastAsia="ＭＳ ゴシック" w:hAnsi="ＭＳ ゴシック" w:hint="eastAsia"/>
                <w:sz w:val="21"/>
                <w:szCs w:val="21"/>
              </w:rPr>
              <w:t>指導上の留意点</w:t>
            </w:r>
          </w:p>
        </w:tc>
      </w:tr>
      <w:tr w:rsidR="00D13FC0" w14:paraId="138D3ED3" w14:textId="77777777" w:rsidTr="00ED4914">
        <w:trPr>
          <w:trHeight w:val="774"/>
        </w:trPr>
        <w:tc>
          <w:tcPr>
            <w:tcW w:w="383" w:type="dxa"/>
          </w:tcPr>
          <w:p w14:paraId="7513182A" w14:textId="0EF83B1C" w:rsidR="00D13FC0" w:rsidRPr="00ED4914" w:rsidRDefault="00FF1BEE" w:rsidP="00ED4914">
            <w:pPr>
              <w:rPr>
                <w:rFonts w:ascii="ＭＳ ゴシック" w:eastAsia="ＭＳ ゴシック" w:hAnsi="ＭＳ ゴシック"/>
                <w:sz w:val="21"/>
                <w:szCs w:val="21"/>
              </w:rPr>
            </w:pPr>
            <w:r>
              <w:rPr>
                <w:rFonts w:ascii="ＭＳ ゴシック" w:eastAsia="ＭＳ ゴシック" w:hAnsi="ＭＳ ゴシック" w:hint="eastAsia"/>
                <w:sz w:val="21"/>
                <w:szCs w:val="21"/>
              </w:rPr>
              <w:t>導入</w:t>
            </w:r>
          </w:p>
        </w:tc>
        <w:tc>
          <w:tcPr>
            <w:tcW w:w="5081" w:type="dxa"/>
          </w:tcPr>
          <w:p w14:paraId="78930A20" w14:textId="77777777" w:rsidR="00D13FC0" w:rsidRPr="00ED4914" w:rsidRDefault="00957EDD" w:rsidP="00F80BA2">
            <w:pPr>
              <w:widowControl/>
              <w:ind w:left="211" w:hangingChars="100" w:hanging="211"/>
              <w:jc w:val="left"/>
              <w:rPr>
                <w:rFonts w:ascii="ＭＳ ゴシック" w:eastAsia="ＭＳ ゴシック" w:hAnsi="ＭＳ ゴシック"/>
                <w:sz w:val="21"/>
                <w:szCs w:val="21"/>
              </w:rPr>
            </w:pPr>
            <w:r w:rsidRPr="00ED4914">
              <w:rPr>
                <w:rFonts w:ascii="ＭＳ ゴシック" w:eastAsia="ＭＳ ゴシック" w:hAnsi="ＭＳ ゴシック" w:hint="eastAsia"/>
                <w:sz w:val="21"/>
                <w:szCs w:val="21"/>
              </w:rPr>
              <w:t>・憲法第</w:t>
            </w:r>
            <w:r w:rsidRPr="00ED4914">
              <w:rPr>
                <w:rFonts w:ascii="ＭＳ ゴシック" w:eastAsia="ＭＳ ゴシック" w:hAnsi="ＭＳ ゴシック"/>
                <w:sz w:val="21"/>
                <w:szCs w:val="21"/>
              </w:rPr>
              <w:t>14条1項で人種差別が禁止されていることを確認する。</w:t>
            </w:r>
          </w:p>
        </w:tc>
        <w:tc>
          <w:tcPr>
            <w:tcW w:w="4601" w:type="dxa"/>
          </w:tcPr>
          <w:p w14:paraId="3BF86C08" w14:textId="77777777" w:rsidR="00D13FC0" w:rsidRPr="00ED4914" w:rsidRDefault="00957EDD" w:rsidP="00F80BA2">
            <w:pPr>
              <w:widowControl/>
              <w:jc w:val="left"/>
              <w:rPr>
                <w:rFonts w:ascii="ＭＳ ゴシック" w:eastAsia="ＭＳ ゴシック" w:hAnsi="ＭＳ ゴシック"/>
                <w:sz w:val="21"/>
                <w:szCs w:val="21"/>
              </w:rPr>
            </w:pPr>
            <w:r w:rsidRPr="00ED4914">
              <w:rPr>
                <w:rFonts w:ascii="ＭＳ ゴシック" w:eastAsia="ＭＳ ゴシック" w:hAnsi="ＭＳ ゴシック" w:hint="eastAsia"/>
                <w:sz w:val="21"/>
                <w:szCs w:val="21"/>
              </w:rPr>
              <w:t>・差別禁止の法的根拠を確認する。</w:t>
            </w:r>
          </w:p>
          <w:p w14:paraId="445532DE" w14:textId="77777777" w:rsidR="00D13FC0" w:rsidRPr="00ED4914" w:rsidRDefault="00D13FC0" w:rsidP="00F80BA2">
            <w:pPr>
              <w:rPr>
                <w:rFonts w:ascii="ＭＳ ゴシック" w:eastAsia="ＭＳ ゴシック" w:hAnsi="ＭＳ ゴシック"/>
                <w:sz w:val="21"/>
                <w:szCs w:val="21"/>
              </w:rPr>
            </w:pPr>
          </w:p>
        </w:tc>
      </w:tr>
      <w:tr w:rsidR="00D13FC0" w14:paraId="67D44CDA" w14:textId="77777777" w:rsidTr="00ED4914">
        <w:trPr>
          <w:trHeight w:val="2296"/>
        </w:trPr>
        <w:tc>
          <w:tcPr>
            <w:tcW w:w="383" w:type="dxa"/>
          </w:tcPr>
          <w:p w14:paraId="76FC3F50" w14:textId="481AF7F8" w:rsidR="00FF1BEE" w:rsidRPr="00ED4914" w:rsidRDefault="00FF1BEE" w:rsidP="00ED4914">
            <w:pPr>
              <w:ind w:left="107" w:hangingChars="50" w:hanging="107"/>
              <w:jc w:val="left"/>
              <w:rPr>
                <w:rFonts w:ascii="ＭＳ ゴシック" w:eastAsia="ＭＳ ゴシック" w:hAnsi="ＭＳ ゴシック"/>
                <w:spacing w:val="2"/>
                <w:sz w:val="21"/>
                <w:szCs w:val="21"/>
              </w:rPr>
            </w:pPr>
            <w:r w:rsidRPr="00ED4914">
              <w:rPr>
                <w:rFonts w:ascii="ＭＳ ゴシック" w:eastAsia="ＭＳ ゴシック" w:hAnsi="ＭＳ ゴシック" w:hint="eastAsia"/>
                <w:spacing w:val="2"/>
                <w:sz w:val="21"/>
                <w:szCs w:val="21"/>
              </w:rPr>
              <w:t>展</w:t>
            </w:r>
          </w:p>
          <w:p w14:paraId="731E69FC" w14:textId="64004C2E" w:rsidR="00D13FC0" w:rsidRDefault="00FF1BEE" w:rsidP="00ED4914">
            <w:pPr>
              <w:jc w:val="left"/>
              <w:rPr>
                <w:rFonts w:ascii="ＭＳ ゴシック" w:eastAsia="ＭＳ ゴシック" w:hAnsi="ＭＳ ゴシック"/>
                <w:sz w:val="21"/>
                <w:szCs w:val="21"/>
              </w:rPr>
            </w:pPr>
            <w:r w:rsidRPr="00ED4914">
              <w:rPr>
                <w:rFonts w:ascii="ＭＳ ゴシック" w:eastAsia="ＭＳ ゴシック" w:hAnsi="ＭＳ ゴシック" w:hint="eastAsia"/>
                <w:spacing w:val="2"/>
                <w:sz w:val="21"/>
                <w:szCs w:val="21"/>
              </w:rPr>
              <w:t>開</w:t>
            </w:r>
          </w:p>
          <w:p w14:paraId="2CAFE5C4" w14:textId="65045ADB" w:rsidR="00FF1BEE" w:rsidRPr="00ED4914" w:rsidRDefault="00FF1BEE" w:rsidP="00ED4914">
            <w:pPr>
              <w:ind w:left="-51"/>
              <w:jc w:val="left"/>
              <w:rPr>
                <w:rFonts w:ascii="ＭＳ ゴシック" w:eastAsia="ＭＳ ゴシック" w:hAnsi="ＭＳ ゴシック"/>
                <w:sz w:val="21"/>
                <w:szCs w:val="21"/>
              </w:rPr>
            </w:pPr>
          </w:p>
        </w:tc>
        <w:tc>
          <w:tcPr>
            <w:tcW w:w="5081" w:type="dxa"/>
          </w:tcPr>
          <w:p w14:paraId="730E641F" w14:textId="7A776496" w:rsidR="00D13FC0" w:rsidRPr="00ED4914" w:rsidRDefault="00F711CE" w:rsidP="00F80BA2">
            <w:pPr>
              <w:widowControl/>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ED4914">
              <w:rPr>
                <w:rFonts w:ascii="ＭＳ ゴシック" w:eastAsia="ＭＳ ゴシック" w:hAnsi="ＭＳ ゴシック" w:hint="eastAsia"/>
                <w:sz w:val="21"/>
                <w:szCs w:val="21"/>
              </w:rPr>
              <w:t>区別と差別の違いは何か考える。</w:t>
            </w:r>
          </w:p>
          <w:p w14:paraId="0A23E3E3" w14:textId="77777777" w:rsidR="00D13FC0" w:rsidRPr="00ED4914" w:rsidRDefault="00957EDD" w:rsidP="00F80BA2">
            <w:pPr>
              <w:widowControl/>
              <w:jc w:val="left"/>
              <w:rPr>
                <w:rFonts w:ascii="ＭＳ ゴシック" w:eastAsia="ＭＳ ゴシック" w:hAnsi="ＭＳ ゴシック"/>
                <w:sz w:val="21"/>
                <w:szCs w:val="21"/>
              </w:rPr>
            </w:pPr>
            <w:r w:rsidRPr="00ED4914">
              <w:rPr>
                <w:rFonts w:ascii="ＭＳ ゴシック" w:eastAsia="ＭＳ ゴシック" w:hAnsi="ＭＳ ゴシック"/>
                <w:sz w:val="21"/>
                <w:szCs w:val="21"/>
              </w:rPr>
              <w:br/>
            </w:r>
          </w:p>
          <w:p w14:paraId="3ED505AB" w14:textId="71692386" w:rsidR="00D13FC0" w:rsidRPr="00ED4914" w:rsidRDefault="00F711CE" w:rsidP="00F80BA2">
            <w:pPr>
              <w:widowControl/>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ED4914">
              <w:rPr>
                <w:rFonts w:ascii="ＭＳ ゴシック" w:eastAsia="ＭＳ ゴシック" w:hAnsi="ＭＳ ゴシック" w:hint="eastAsia"/>
                <w:sz w:val="21"/>
                <w:szCs w:val="21"/>
              </w:rPr>
              <w:t>事例の問題点を探し出す。</w:t>
            </w:r>
          </w:p>
          <w:p w14:paraId="0D47426C" w14:textId="77777777" w:rsidR="00D13FC0" w:rsidRPr="00ED4914" w:rsidRDefault="00D13FC0" w:rsidP="00F80BA2">
            <w:pPr>
              <w:widowControl/>
              <w:jc w:val="left"/>
              <w:rPr>
                <w:rFonts w:ascii="ＭＳ ゴシック" w:eastAsia="ＭＳ ゴシック" w:hAnsi="ＭＳ ゴシック"/>
                <w:sz w:val="21"/>
                <w:szCs w:val="21"/>
              </w:rPr>
            </w:pPr>
          </w:p>
          <w:p w14:paraId="01CBDFC9" w14:textId="77777777" w:rsidR="00D13FC0" w:rsidRPr="00ED4914" w:rsidRDefault="00D13FC0" w:rsidP="00F80BA2">
            <w:pPr>
              <w:widowControl/>
              <w:jc w:val="left"/>
              <w:rPr>
                <w:rFonts w:ascii="ＭＳ ゴシック" w:eastAsia="ＭＳ ゴシック" w:hAnsi="ＭＳ ゴシック"/>
                <w:sz w:val="21"/>
                <w:szCs w:val="21"/>
              </w:rPr>
            </w:pPr>
          </w:p>
          <w:p w14:paraId="0554DE7E" w14:textId="22B75B14" w:rsidR="00D13FC0" w:rsidRPr="00ED4914" w:rsidRDefault="00F711CE" w:rsidP="00F80BA2">
            <w:pPr>
              <w:widowControl/>
              <w:ind w:left="211" w:hangingChars="100" w:hanging="211"/>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ED4914">
              <w:rPr>
                <w:rFonts w:ascii="ＭＳ ゴシック" w:eastAsia="ＭＳ ゴシック" w:hAnsi="ＭＳ ゴシック" w:hint="eastAsia"/>
                <w:sz w:val="21"/>
                <w:szCs w:val="21"/>
              </w:rPr>
              <w:t>二つの立場の主張を読み、どちらの立場を選択するかを理由とともに考えさせる。</w:t>
            </w:r>
          </w:p>
          <w:p w14:paraId="23E82B4B" w14:textId="77777777" w:rsidR="00D13FC0" w:rsidRPr="00ED4914" w:rsidRDefault="00D13FC0" w:rsidP="00F80BA2">
            <w:pPr>
              <w:widowControl/>
              <w:jc w:val="left"/>
              <w:rPr>
                <w:rFonts w:ascii="ＭＳ ゴシック" w:eastAsia="ＭＳ ゴシック" w:hAnsi="ＭＳ ゴシック"/>
                <w:sz w:val="21"/>
                <w:szCs w:val="21"/>
              </w:rPr>
            </w:pPr>
          </w:p>
          <w:p w14:paraId="1CD1AA77" w14:textId="77777777" w:rsidR="00D13FC0" w:rsidRPr="00ED4914" w:rsidRDefault="00D13FC0" w:rsidP="00F80BA2">
            <w:pPr>
              <w:widowControl/>
              <w:jc w:val="left"/>
              <w:rPr>
                <w:rFonts w:ascii="ＭＳ ゴシック" w:eastAsia="ＭＳ ゴシック" w:hAnsi="ＭＳ ゴシック"/>
                <w:sz w:val="21"/>
                <w:szCs w:val="21"/>
              </w:rPr>
            </w:pPr>
          </w:p>
          <w:p w14:paraId="328553BC" w14:textId="6F2DE495" w:rsidR="00D13FC0" w:rsidRPr="00ED4914" w:rsidRDefault="00F711CE" w:rsidP="00ED4914">
            <w:pPr>
              <w:widowControl/>
              <w:ind w:left="211" w:hangingChars="100" w:hanging="211"/>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ED4914">
              <w:rPr>
                <w:rFonts w:ascii="ＭＳ ゴシック" w:eastAsia="ＭＳ ゴシック" w:hAnsi="ＭＳ ゴシック" w:hint="eastAsia"/>
                <w:sz w:val="21"/>
                <w:szCs w:val="21"/>
              </w:rPr>
              <w:t>資料（２）の町営公衆浴場が迷惑している問題の解決策を考える。</w:t>
            </w:r>
          </w:p>
          <w:p w14:paraId="3FEA33D8" w14:textId="77777777" w:rsidR="00D13FC0" w:rsidRPr="00ED4914" w:rsidRDefault="00D13FC0" w:rsidP="00F80BA2">
            <w:pPr>
              <w:widowControl/>
              <w:ind w:left="211" w:hangingChars="100" w:hanging="211"/>
              <w:jc w:val="left"/>
              <w:rPr>
                <w:rFonts w:ascii="ＭＳ ゴシック" w:eastAsia="ＭＳ ゴシック" w:hAnsi="ＭＳ ゴシック"/>
                <w:sz w:val="21"/>
                <w:szCs w:val="21"/>
              </w:rPr>
            </w:pPr>
          </w:p>
        </w:tc>
        <w:tc>
          <w:tcPr>
            <w:tcW w:w="4601" w:type="dxa"/>
          </w:tcPr>
          <w:p w14:paraId="16D3ADD1" w14:textId="2CD08971" w:rsidR="00D13FC0" w:rsidRPr="00ED4914" w:rsidRDefault="00957EDD" w:rsidP="00F80BA2">
            <w:pPr>
              <w:widowControl/>
              <w:ind w:leftChars="-1" w:left="114" w:hangingChars="55" w:hanging="116"/>
              <w:jc w:val="left"/>
              <w:rPr>
                <w:rFonts w:ascii="ＭＳ ゴシック" w:eastAsia="ＭＳ ゴシック" w:hAnsi="ＭＳ ゴシック"/>
                <w:sz w:val="21"/>
                <w:szCs w:val="21"/>
              </w:rPr>
            </w:pPr>
            <w:r w:rsidRPr="00ED4914">
              <w:rPr>
                <w:rFonts w:ascii="ＭＳ ゴシック" w:eastAsia="ＭＳ ゴシック" w:hAnsi="ＭＳ ゴシック" w:hint="eastAsia"/>
                <w:sz w:val="21"/>
                <w:szCs w:val="21"/>
              </w:rPr>
              <w:t>・合理的な区別と不合理な差別の違いを理解させるが、深入りしない。</w:t>
            </w:r>
          </w:p>
          <w:p w14:paraId="51BFD988" w14:textId="77777777" w:rsidR="00D13FC0" w:rsidRPr="00ED4914" w:rsidRDefault="00D13FC0" w:rsidP="00F80BA2">
            <w:pPr>
              <w:widowControl/>
              <w:ind w:leftChars="-1" w:left="9" w:hangingChars="5" w:hanging="11"/>
              <w:jc w:val="left"/>
              <w:rPr>
                <w:rFonts w:ascii="ＭＳ ゴシック" w:eastAsia="ＭＳ ゴシック" w:hAnsi="ＭＳ ゴシック"/>
                <w:sz w:val="21"/>
                <w:szCs w:val="21"/>
              </w:rPr>
            </w:pPr>
          </w:p>
          <w:p w14:paraId="48090F7F" w14:textId="57357157" w:rsidR="00D13FC0" w:rsidRPr="00ED4914" w:rsidRDefault="00957EDD" w:rsidP="00F80BA2">
            <w:pPr>
              <w:widowControl/>
              <w:ind w:leftChars="-1" w:left="114" w:hangingChars="55" w:hanging="116"/>
              <w:jc w:val="left"/>
              <w:rPr>
                <w:rFonts w:ascii="ＭＳ ゴシック" w:eastAsia="ＭＳ ゴシック" w:hAnsi="ＭＳ ゴシック"/>
                <w:sz w:val="21"/>
                <w:szCs w:val="21"/>
              </w:rPr>
            </w:pPr>
            <w:r w:rsidRPr="00ED4914">
              <w:rPr>
                <w:rFonts w:ascii="ＭＳ ゴシック" w:eastAsia="ＭＳ ゴシック" w:hAnsi="ＭＳ ゴシック" w:hint="eastAsia"/>
                <w:sz w:val="21"/>
                <w:szCs w:val="21"/>
              </w:rPr>
              <w:t>・生徒に発問し、発言させる形式で教師が板書にまとめるなどする。</w:t>
            </w:r>
          </w:p>
          <w:p w14:paraId="1EA453DB" w14:textId="77777777" w:rsidR="00D13FC0" w:rsidRPr="00ED4914" w:rsidRDefault="00D13FC0" w:rsidP="00F80BA2">
            <w:pPr>
              <w:widowControl/>
              <w:ind w:leftChars="-1" w:left="9" w:hangingChars="5" w:hanging="11"/>
              <w:jc w:val="left"/>
              <w:rPr>
                <w:rFonts w:ascii="ＭＳ ゴシック" w:eastAsia="ＭＳ ゴシック" w:hAnsi="ＭＳ ゴシック"/>
                <w:sz w:val="21"/>
                <w:szCs w:val="21"/>
              </w:rPr>
            </w:pPr>
          </w:p>
          <w:p w14:paraId="2131AE6F" w14:textId="77777777" w:rsidR="00D13FC0" w:rsidRPr="00ED4914" w:rsidRDefault="00957EDD" w:rsidP="00F80BA2">
            <w:pPr>
              <w:widowControl/>
              <w:ind w:leftChars="-1" w:left="114" w:hangingChars="55" w:hanging="116"/>
              <w:jc w:val="left"/>
              <w:rPr>
                <w:rFonts w:ascii="ＭＳ ゴシック" w:eastAsia="ＭＳ ゴシック" w:hAnsi="ＭＳ ゴシック"/>
                <w:sz w:val="21"/>
                <w:szCs w:val="21"/>
              </w:rPr>
            </w:pPr>
            <w:r w:rsidRPr="00ED4914">
              <w:rPr>
                <w:rFonts w:ascii="ＭＳ ゴシック" w:eastAsia="ＭＳ ゴシック" w:hAnsi="ＭＳ ゴシック" w:hint="eastAsia"/>
                <w:sz w:val="21"/>
                <w:szCs w:val="21"/>
              </w:rPr>
              <w:t>・根拠を明確にしながら立場を選択するように作業前に指示をする。</w:t>
            </w:r>
          </w:p>
          <w:p w14:paraId="09FDA2CE" w14:textId="77777777" w:rsidR="00D13FC0" w:rsidRPr="00ED4914" w:rsidRDefault="00D13FC0" w:rsidP="00F80BA2">
            <w:pPr>
              <w:widowControl/>
              <w:ind w:leftChars="-1" w:left="9" w:hangingChars="5" w:hanging="11"/>
              <w:jc w:val="left"/>
              <w:rPr>
                <w:rFonts w:ascii="ＭＳ ゴシック" w:eastAsia="ＭＳ ゴシック" w:hAnsi="ＭＳ ゴシック"/>
                <w:sz w:val="21"/>
                <w:szCs w:val="21"/>
              </w:rPr>
            </w:pPr>
          </w:p>
          <w:p w14:paraId="625B8171" w14:textId="77777777" w:rsidR="00D13FC0" w:rsidRPr="00ED4914" w:rsidRDefault="00D13FC0" w:rsidP="00F80BA2">
            <w:pPr>
              <w:widowControl/>
              <w:ind w:leftChars="-1" w:left="9" w:hangingChars="5" w:hanging="11"/>
              <w:jc w:val="left"/>
              <w:rPr>
                <w:rFonts w:ascii="ＭＳ ゴシック" w:eastAsia="ＭＳ ゴシック" w:hAnsi="ＭＳ ゴシック"/>
                <w:sz w:val="21"/>
                <w:szCs w:val="21"/>
              </w:rPr>
            </w:pPr>
          </w:p>
          <w:p w14:paraId="6B81A643" w14:textId="77777777" w:rsidR="00D13FC0" w:rsidRPr="00ED4914" w:rsidRDefault="00957EDD" w:rsidP="00F80BA2">
            <w:pPr>
              <w:widowControl/>
              <w:ind w:leftChars="-1" w:left="114" w:hangingChars="55" w:hanging="116"/>
              <w:jc w:val="left"/>
              <w:rPr>
                <w:rFonts w:ascii="ＭＳ ゴシック" w:eastAsia="ＭＳ ゴシック" w:hAnsi="ＭＳ ゴシック"/>
                <w:sz w:val="21"/>
                <w:szCs w:val="21"/>
              </w:rPr>
            </w:pPr>
            <w:r w:rsidRPr="00ED4914">
              <w:rPr>
                <w:rFonts w:ascii="ＭＳ ゴシック" w:eastAsia="ＭＳ ゴシック" w:hAnsi="ＭＳ ゴシック" w:hint="eastAsia"/>
                <w:sz w:val="21"/>
                <w:szCs w:val="21"/>
              </w:rPr>
              <w:t>・生活上のトラブルを解決するための方策を考える。</w:t>
            </w:r>
          </w:p>
        </w:tc>
      </w:tr>
      <w:tr w:rsidR="00D13FC0" w14:paraId="5D05642E" w14:textId="77777777" w:rsidTr="00ED4914">
        <w:trPr>
          <w:trHeight w:val="928"/>
        </w:trPr>
        <w:tc>
          <w:tcPr>
            <w:tcW w:w="383" w:type="dxa"/>
          </w:tcPr>
          <w:p w14:paraId="36160A12" w14:textId="77777777" w:rsidR="00F711CE" w:rsidRDefault="00957EDD" w:rsidP="00F80BA2">
            <w:pPr>
              <w:ind w:left="-51"/>
              <w:jc w:val="center"/>
              <w:rPr>
                <w:rFonts w:ascii="ＭＳ ゴシック" w:eastAsia="ＭＳ ゴシック" w:hAnsi="ＭＳ ゴシック"/>
                <w:sz w:val="21"/>
                <w:szCs w:val="21"/>
              </w:rPr>
            </w:pPr>
            <w:r w:rsidRPr="00ED4914">
              <w:rPr>
                <w:rFonts w:ascii="ＭＳ ゴシック" w:eastAsia="ＭＳ ゴシック" w:hAnsi="ＭＳ ゴシック" w:hint="eastAsia"/>
                <w:sz w:val="21"/>
                <w:szCs w:val="21"/>
              </w:rPr>
              <w:t>ま</w:t>
            </w:r>
          </w:p>
          <w:p w14:paraId="504A772C" w14:textId="77777777" w:rsidR="00F711CE" w:rsidRDefault="00957EDD" w:rsidP="00F80BA2">
            <w:pPr>
              <w:ind w:left="-51"/>
              <w:jc w:val="center"/>
              <w:rPr>
                <w:rFonts w:ascii="ＭＳ ゴシック" w:eastAsia="ＭＳ ゴシック" w:hAnsi="ＭＳ ゴシック"/>
                <w:sz w:val="21"/>
                <w:szCs w:val="21"/>
              </w:rPr>
            </w:pPr>
            <w:r w:rsidRPr="00ED4914">
              <w:rPr>
                <w:rFonts w:ascii="ＭＳ ゴシック" w:eastAsia="ＭＳ ゴシック" w:hAnsi="ＭＳ ゴシック" w:hint="eastAsia"/>
                <w:sz w:val="21"/>
                <w:szCs w:val="21"/>
              </w:rPr>
              <w:t>と</w:t>
            </w:r>
          </w:p>
          <w:p w14:paraId="5695326B" w14:textId="622F6BE1" w:rsidR="00D13FC0" w:rsidRPr="00ED4914" w:rsidRDefault="00957EDD" w:rsidP="00F80BA2">
            <w:pPr>
              <w:ind w:left="-51"/>
              <w:jc w:val="center"/>
              <w:rPr>
                <w:rFonts w:ascii="ＭＳ ゴシック" w:eastAsia="ＭＳ ゴシック" w:hAnsi="ＭＳ ゴシック"/>
                <w:sz w:val="21"/>
                <w:szCs w:val="21"/>
              </w:rPr>
            </w:pPr>
            <w:r w:rsidRPr="00ED4914">
              <w:rPr>
                <w:rFonts w:ascii="ＭＳ ゴシック" w:eastAsia="ＭＳ ゴシック" w:hAnsi="ＭＳ ゴシック" w:hint="eastAsia"/>
                <w:sz w:val="21"/>
                <w:szCs w:val="21"/>
              </w:rPr>
              <w:t>め</w:t>
            </w:r>
          </w:p>
        </w:tc>
        <w:tc>
          <w:tcPr>
            <w:tcW w:w="5081" w:type="dxa"/>
          </w:tcPr>
          <w:p w14:paraId="34BC09F0" w14:textId="0AF2B08D" w:rsidR="00D13FC0" w:rsidRPr="00ED4914" w:rsidRDefault="00957EDD" w:rsidP="00F80BA2">
            <w:pPr>
              <w:ind w:left="211" w:hangingChars="100" w:hanging="211"/>
              <w:rPr>
                <w:rFonts w:ascii="ＭＳ ゴシック" w:eastAsia="ＭＳ ゴシック" w:hAnsi="ＭＳ ゴシック"/>
                <w:sz w:val="21"/>
                <w:szCs w:val="21"/>
              </w:rPr>
            </w:pPr>
            <w:r w:rsidRPr="00ED4914">
              <w:rPr>
                <w:rFonts w:ascii="ＭＳ ゴシック" w:eastAsia="ＭＳ ゴシック" w:hAnsi="ＭＳ ゴシック" w:hint="eastAsia"/>
                <w:sz w:val="21"/>
                <w:szCs w:val="21"/>
              </w:rPr>
              <w:t>・国際人権規約や人種差別撤廃条約、憲法第</w:t>
            </w:r>
            <w:r w:rsidRPr="00ED4914">
              <w:rPr>
                <w:rFonts w:ascii="ＭＳ ゴシック" w:eastAsia="ＭＳ ゴシック" w:hAnsi="ＭＳ ゴシック"/>
                <w:sz w:val="21"/>
                <w:szCs w:val="21"/>
              </w:rPr>
              <w:t>14条などにより</w:t>
            </w:r>
            <w:r w:rsidRPr="00ED4914">
              <w:rPr>
                <w:rFonts w:ascii="ＭＳ ゴシック" w:eastAsia="ＭＳ ゴシック" w:hAnsi="ＭＳ ゴシック" w:hint="eastAsia"/>
                <w:sz w:val="21"/>
                <w:szCs w:val="21"/>
              </w:rPr>
              <w:t>、人種差別は禁止されていることを確認する。</w:t>
            </w:r>
          </w:p>
          <w:p w14:paraId="2CD61893" w14:textId="77777777" w:rsidR="00D13FC0" w:rsidRPr="00ED4914" w:rsidRDefault="00D13FC0" w:rsidP="00F80BA2">
            <w:pPr>
              <w:ind w:left="211" w:hangingChars="100" w:hanging="211"/>
              <w:rPr>
                <w:rFonts w:ascii="ＭＳ ゴシック" w:eastAsia="ＭＳ ゴシック" w:hAnsi="ＭＳ ゴシック"/>
                <w:sz w:val="21"/>
                <w:szCs w:val="21"/>
              </w:rPr>
            </w:pPr>
          </w:p>
          <w:p w14:paraId="2C7997D2" w14:textId="77777777" w:rsidR="00D13FC0" w:rsidRPr="00ED4914" w:rsidRDefault="00957EDD" w:rsidP="00F80BA2">
            <w:pPr>
              <w:ind w:left="211" w:hangingChars="100" w:hanging="211"/>
              <w:rPr>
                <w:rFonts w:ascii="ＭＳ ゴシック" w:eastAsia="ＭＳ ゴシック" w:hAnsi="ＭＳ ゴシック"/>
                <w:sz w:val="21"/>
                <w:szCs w:val="21"/>
              </w:rPr>
            </w:pPr>
            <w:r w:rsidRPr="00ED4914">
              <w:rPr>
                <w:rFonts w:ascii="ＭＳ ゴシック" w:eastAsia="ＭＳ ゴシック" w:hAnsi="ＭＳ ゴシック" w:hint="eastAsia"/>
                <w:sz w:val="21"/>
                <w:szCs w:val="21"/>
              </w:rPr>
              <w:t>・これからの国際社会を生きる一員としての心がまえを問いかける。</w:t>
            </w:r>
          </w:p>
        </w:tc>
        <w:tc>
          <w:tcPr>
            <w:tcW w:w="4601" w:type="dxa"/>
          </w:tcPr>
          <w:p w14:paraId="4FC213A7" w14:textId="10435A41" w:rsidR="00D13FC0" w:rsidRPr="00ED4914" w:rsidRDefault="00957EDD" w:rsidP="00F80BA2">
            <w:pPr>
              <w:ind w:left="150" w:hangingChars="71" w:hanging="150"/>
              <w:rPr>
                <w:rFonts w:ascii="ＭＳ ゴシック" w:eastAsia="ＭＳ ゴシック" w:hAnsi="ＭＳ ゴシック"/>
                <w:sz w:val="21"/>
                <w:szCs w:val="21"/>
              </w:rPr>
            </w:pPr>
            <w:r w:rsidRPr="00ED4914">
              <w:rPr>
                <w:rFonts w:ascii="ＭＳ ゴシック" w:eastAsia="ＭＳ ゴシック" w:hAnsi="ＭＳ ゴシック" w:hint="eastAsia"/>
                <w:sz w:val="21"/>
                <w:szCs w:val="21"/>
              </w:rPr>
              <w:t>・国内にとどまらず、国際的に求められる人権感覚であることを、条約をもとに確認する。</w:t>
            </w:r>
          </w:p>
          <w:p w14:paraId="6378C8A1" w14:textId="77777777" w:rsidR="00D13FC0" w:rsidRPr="00ED4914" w:rsidRDefault="00D13FC0" w:rsidP="00F80BA2">
            <w:pPr>
              <w:ind w:left="150" w:hangingChars="71" w:hanging="150"/>
              <w:rPr>
                <w:rFonts w:ascii="ＭＳ ゴシック" w:eastAsia="ＭＳ ゴシック" w:hAnsi="ＭＳ ゴシック"/>
                <w:sz w:val="21"/>
                <w:szCs w:val="21"/>
              </w:rPr>
            </w:pPr>
          </w:p>
          <w:p w14:paraId="2BB5B5F6" w14:textId="77777777" w:rsidR="00D13FC0" w:rsidRPr="00ED4914" w:rsidRDefault="00D13FC0" w:rsidP="00F80BA2">
            <w:pPr>
              <w:ind w:left="150" w:hangingChars="71" w:hanging="150"/>
              <w:rPr>
                <w:rFonts w:ascii="ＭＳ ゴシック" w:eastAsia="ＭＳ ゴシック" w:hAnsi="ＭＳ ゴシック"/>
                <w:sz w:val="21"/>
                <w:szCs w:val="21"/>
              </w:rPr>
            </w:pPr>
          </w:p>
          <w:p w14:paraId="7512604D" w14:textId="77777777" w:rsidR="00D13FC0" w:rsidRPr="00ED4914" w:rsidRDefault="00957EDD" w:rsidP="00F80BA2">
            <w:pPr>
              <w:ind w:left="150" w:hangingChars="71" w:hanging="150"/>
              <w:rPr>
                <w:rFonts w:ascii="ＭＳ ゴシック" w:eastAsia="ＭＳ ゴシック" w:hAnsi="ＭＳ ゴシック"/>
                <w:sz w:val="21"/>
                <w:szCs w:val="21"/>
              </w:rPr>
            </w:pPr>
            <w:r w:rsidRPr="00ED4914">
              <w:rPr>
                <w:rFonts w:ascii="ＭＳ ゴシック" w:eastAsia="ＭＳ ゴシック" w:hAnsi="ＭＳ ゴシック" w:hint="eastAsia"/>
                <w:sz w:val="21"/>
                <w:szCs w:val="21"/>
              </w:rPr>
              <w:t>・生活文化の異なる外国人と生活を共にするにはお互いの歩み寄りが必要であることを伝える。</w:t>
            </w:r>
          </w:p>
        </w:tc>
      </w:tr>
    </w:tbl>
    <w:p w14:paraId="32E11C71" w14:textId="77777777" w:rsidR="00D13FC0" w:rsidRDefault="00D13FC0">
      <w:pPr>
        <w:rPr>
          <w:rFonts w:ascii="ＭＳ 明朝" w:eastAsia="ＭＳ 明朝" w:hAnsi="ＭＳ 明朝"/>
          <w:sz w:val="21"/>
          <w:szCs w:val="21"/>
          <w:bdr w:val="single" w:sz="4" w:space="0" w:color="auto"/>
        </w:rPr>
      </w:pPr>
    </w:p>
    <w:p w14:paraId="67BFD025" w14:textId="77777777" w:rsidR="00D13FC0" w:rsidRPr="00ED4914" w:rsidRDefault="00957EDD">
      <w:pPr>
        <w:rPr>
          <w:rFonts w:ascii="ＭＳ ゴシック" w:eastAsia="ＭＳ ゴシック" w:hAnsi="ＭＳ ゴシック"/>
          <w:b/>
          <w:bCs/>
        </w:rPr>
      </w:pPr>
      <w:r w:rsidRPr="00ED4914">
        <w:rPr>
          <w:rFonts w:ascii="ＭＳ ゴシック" w:eastAsia="ＭＳ ゴシック" w:hAnsi="ＭＳ ゴシック" w:hint="eastAsia"/>
          <w:b/>
          <w:bCs/>
        </w:rPr>
        <w:t>４　評　価</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64"/>
      </w:tblGrid>
      <w:tr w:rsidR="00D13FC0" w14:paraId="20E2743E" w14:textId="77777777">
        <w:trPr>
          <w:trHeight w:val="165"/>
        </w:trPr>
        <w:tc>
          <w:tcPr>
            <w:tcW w:w="10064" w:type="dxa"/>
          </w:tcPr>
          <w:p w14:paraId="61735721" w14:textId="77777777" w:rsidR="00D13FC0" w:rsidRDefault="00957EDD">
            <w:pPr>
              <w:keepNext/>
              <w:jc w:val="center"/>
              <w:outlineLvl w:val="0"/>
              <w:rPr>
                <w:rFonts w:ascii="Arial" w:eastAsia="ＭＳ ゴシック" w:hAnsi="Arial"/>
                <w:b/>
              </w:rPr>
            </w:pPr>
            <w:bookmarkStart w:id="0" w:name="_Hlk115106955"/>
            <w:r>
              <w:rPr>
                <w:rFonts w:ascii="Arial" w:eastAsia="ＭＳ ゴシック" w:hAnsi="Arial" w:hint="eastAsia"/>
                <w:b/>
              </w:rPr>
              <w:t>観点別評価</w:t>
            </w:r>
          </w:p>
        </w:tc>
      </w:tr>
      <w:tr w:rsidR="00D13FC0" w:rsidRPr="00B80A57" w14:paraId="578024D3" w14:textId="77777777">
        <w:trPr>
          <w:trHeight w:val="734"/>
        </w:trPr>
        <w:tc>
          <w:tcPr>
            <w:tcW w:w="10064" w:type="dxa"/>
            <w:tcBorders>
              <w:bottom w:val="dotted" w:sz="4" w:space="0" w:color="auto"/>
            </w:tcBorders>
          </w:tcPr>
          <w:p w14:paraId="2A922D8A" w14:textId="77777777" w:rsidR="00D13FC0" w:rsidRPr="00ED4914" w:rsidRDefault="00957EDD">
            <w:pPr>
              <w:keepNext/>
              <w:outlineLvl w:val="0"/>
              <w:rPr>
                <w:rFonts w:ascii="ＭＳ ゴシック" w:eastAsia="ＭＳ ゴシック" w:hAnsi="ＭＳ ゴシック"/>
                <w:b/>
              </w:rPr>
            </w:pPr>
            <w:r w:rsidRPr="00ED4914">
              <w:rPr>
                <w:rFonts w:ascii="ＭＳ ゴシック" w:eastAsia="ＭＳ ゴシック" w:hAnsi="ＭＳ ゴシック" w:hint="eastAsia"/>
                <w:b/>
              </w:rPr>
              <w:t>○知識・技能</w:t>
            </w:r>
          </w:p>
          <w:p w14:paraId="44E9D7C1" w14:textId="77777777" w:rsidR="00D13FC0" w:rsidRPr="00B80A57" w:rsidRDefault="00957EDD">
            <w:pPr>
              <w:ind w:firstLineChars="100" w:firstLine="211"/>
              <w:rPr>
                <w:rFonts w:ascii="ＭＳ ゴシック" w:eastAsia="ＭＳ ゴシック" w:hAnsi="ＭＳ ゴシック"/>
                <w:sz w:val="21"/>
                <w:szCs w:val="21"/>
              </w:rPr>
            </w:pPr>
            <w:r w:rsidRPr="00B80A57">
              <w:rPr>
                <w:rFonts w:ascii="ＭＳ ゴシック" w:eastAsia="ＭＳ ゴシック" w:hAnsi="ＭＳ ゴシック" w:hint="eastAsia"/>
                <w:sz w:val="21"/>
                <w:szCs w:val="21"/>
              </w:rPr>
              <w:t>・事例を通して、憲法１４条や、国際人権規約などの法令を読み、実際の生活に結び付けて考えること</w:t>
            </w:r>
          </w:p>
          <w:p w14:paraId="5A06F209" w14:textId="77777777" w:rsidR="00D13FC0" w:rsidRPr="00B80A57" w:rsidRDefault="00957EDD" w:rsidP="00ED4914">
            <w:pPr>
              <w:ind w:firstLineChars="200" w:firstLine="422"/>
              <w:rPr>
                <w:rFonts w:ascii="ＭＳ ゴシック" w:eastAsia="ＭＳ ゴシック" w:hAnsi="ＭＳ ゴシック"/>
                <w:sz w:val="21"/>
                <w:szCs w:val="21"/>
              </w:rPr>
            </w:pPr>
            <w:r w:rsidRPr="00B80A57">
              <w:rPr>
                <w:rFonts w:ascii="ＭＳ ゴシック" w:eastAsia="ＭＳ ゴシック" w:hAnsi="ＭＳ ゴシック" w:hint="eastAsia"/>
                <w:sz w:val="21"/>
                <w:szCs w:val="21"/>
              </w:rPr>
              <w:t>ができたか。</w:t>
            </w:r>
          </w:p>
        </w:tc>
      </w:tr>
      <w:tr w:rsidR="00D13FC0" w:rsidRPr="00B80A57" w14:paraId="4433F208" w14:textId="77777777">
        <w:trPr>
          <w:trHeight w:val="706"/>
        </w:trPr>
        <w:tc>
          <w:tcPr>
            <w:tcW w:w="10064" w:type="dxa"/>
            <w:tcBorders>
              <w:top w:val="dotted" w:sz="4" w:space="0" w:color="auto"/>
              <w:bottom w:val="dotted" w:sz="4" w:space="0" w:color="auto"/>
            </w:tcBorders>
          </w:tcPr>
          <w:p w14:paraId="6A119F85" w14:textId="77777777" w:rsidR="00D13FC0" w:rsidRPr="00ED4914" w:rsidRDefault="00957EDD">
            <w:pPr>
              <w:keepNext/>
              <w:outlineLvl w:val="0"/>
              <w:rPr>
                <w:rFonts w:ascii="ＭＳ ゴシック" w:eastAsia="ＭＳ ゴシック" w:hAnsi="ＭＳ ゴシック"/>
                <w:b/>
              </w:rPr>
            </w:pPr>
            <w:r w:rsidRPr="00ED4914">
              <w:rPr>
                <w:rFonts w:ascii="ＭＳ ゴシック" w:eastAsia="ＭＳ ゴシック" w:hAnsi="ＭＳ ゴシック" w:hint="eastAsia"/>
                <w:b/>
              </w:rPr>
              <w:t>○思考・判断・表現</w:t>
            </w:r>
          </w:p>
          <w:p w14:paraId="4121AE99" w14:textId="77777777" w:rsidR="00D13FC0" w:rsidRPr="00B80A57" w:rsidRDefault="00957EDD">
            <w:pPr>
              <w:ind w:firstLineChars="100" w:firstLine="211"/>
              <w:rPr>
                <w:rFonts w:ascii="ＭＳ ゴシック" w:eastAsia="ＭＳ ゴシック" w:hAnsi="ＭＳ ゴシック"/>
                <w:sz w:val="21"/>
                <w:szCs w:val="21"/>
              </w:rPr>
            </w:pPr>
            <w:r w:rsidRPr="00B80A57">
              <w:rPr>
                <w:rFonts w:ascii="ＭＳ ゴシック" w:eastAsia="ＭＳ ゴシック" w:hAnsi="ＭＳ ゴシック" w:hint="eastAsia"/>
                <w:sz w:val="21"/>
                <w:szCs w:val="21"/>
              </w:rPr>
              <w:t>・自分の意見や考えを、相手との対話を通して、根拠をもって述べることができたか。</w:t>
            </w:r>
          </w:p>
        </w:tc>
      </w:tr>
      <w:tr w:rsidR="00D13FC0" w:rsidRPr="00B80A57" w14:paraId="43E1EFE4" w14:textId="77777777" w:rsidTr="00ED4914">
        <w:trPr>
          <w:trHeight w:val="669"/>
        </w:trPr>
        <w:tc>
          <w:tcPr>
            <w:tcW w:w="10064" w:type="dxa"/>
            <w:tcBorders>
              <w:top w:val="dotted" w:sz="4" w:space="0" w:color="auto"/>
            </w:tcBorders>
          </w:tcPr>
          <w:p w14:paraId="17D8FD91" w14:textId="77777777" w:rsidR="00D13FC0" w:rsidRPr="00ED4914" w:rsidRDefault="00957EDD">
            <w:pPr>
              <w:keepNext/>
              <w:outlineLvl w:val="0"/>
              <w:rPr>
                <w:rFonts w:ascii="ＭＳ ゴシック" w:eastAsia="ＭＳ ゴシック" w:hAnsi="ＭＳ ゴシック"/>
                <w:b/>
              </w:rPr>
            </w:pPr>
            <w:r w:rsidRPr="00ED4914">
              <w:rPr>
                <w:rFonts w:ascii="ＭＳ ゴシック" w:eastAsia="ＭＳ ゴシック" w:hAnsi="ＭＳ ゴシック" w:hint="eastAsia"/>
                <w:b/>
              </w:rPr>
              <w:t>○主体的に学習に取り組む態度</w:t>
            </w:r>
          </w:p>
          <w:p w14:paraId="7A846349" w14:textId="77777777" w:rsidR="00D13FC0" w:rsidRPr="00ED4914" w:rsidRDefault="00957EDD" w:rsidP="00ED4914">
            <w:pPr>
              <w:rPr>
                <w:rFonts w:ascii="ＭＳ ゴシック" w:eastAsia="ＭＳ ゴシック" w:hAnsi="ＭＳ ゴシック"/>
                <w:sz w:val="21"/>
                <w:szCs w:val="21"/>
              </w:rPr>
            </w:pPr>
            <w:r w:rsidRPr="00B80A57">
              <w:rPr>
                <w:rFonts w:ascii="ＭＳ ゴシック" w:eastAsia="ＭＳ ゴシック" w:hAnsi="ＭＳ ゴシック" w:hint="eastAsia"/>
                <w:sz w:val="21"/>
                <w:szCs w:val="21"/>
              </w:rPr>
              <w:t xml:space="preserve">　・平等と差別、合理的な区別や配慮などについて、生活場面を思い浮かべて学習に取り組んでいる。</w:t>
            </w:r>
          </w:p>
        </w:tc>
      </w:tr>
    </w:tbl>
    <w:p w14:paraId="4DBCC7C8" w14:textId="77777777" w:rsidR="00D13FC0" w:rsidRPr="00ED4914" w:rsidRDefault="00D13FC0">
      <w:pPr>
        <w:ind w:leftChars="86" w:left="207"/>
        <w:rPr>
          <w:rFonts w:ascii="ＭＳ ゴシック" w:eastAsia="ＭＳ ゴシック" w:hAnsi="ＭＳ ゴシック" w:cs="HGPｺﾞｼｯｸM"/>
          <w:color w:val="000000"/>
          <w:kern w:val="0"/>
          <w:szCs w:val="21"/>
          <w:bdr w:val="single" w:sz="4" w:space="0" w:color="auto"/>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64"/>
      </w:tblGrid>
      <w:tr w:rsidR="00D13FC0" w:rsidRPr="00B80A57" w14:paraId="37987051" w14:textId="77777777">
        <w:trPr>
          <w:trHeight w:val="300"/>
        </w:trPr>
        <w:tc>
          <w:tcPr>
            <w:tcW w:w="10064" w:type="dxa"/>
            <w:vAlign w:val="center"/>
          </w:tcPr>
          <w:p w14:paraId="5E492835" w14:textId="77777777" w:rsidR="00D13FC0" w:rsidRPr="00ED4914" w:rsidRDefault="00957EDD">
            <w:pPr>
              <w:keepNext/>
              <w:jc w:val="center"/>
              <w:outlineLvl w:val="0"/>
              <w:rPr>
                <w:rFonts w:ascii="ＭＳ ゴシック" w:eastAsia="ＭＳ ゴシック" w:hAnsi="ＭＳ ゴシック"/>
                <w:b/>
              </w:rPr>
            </w:pPr>
            <w:r w:rsidRPr="00ED4914">
              <w:rPr>
                <w:rFonts w:ascii="ＭＳ ゴシック" w:eastAsia="ＭＳ ゴシック" w:hAnsi="ＭＳ ゴシック" w:hint="eastAsia"/>
                <w:b/>
              </w:rPr>
              <w:t>主体的に学習に取り組む態度をみとる具体的な生徒の姿の例</w:t>
            </w:r>
          </w:p>
        </w:tc>
      </w:tr>
      <w:tr w:rsidR="00D13FC0" w:rsidRPr="00B80A57" w14:paraId="101BCA3A" w14:textId="77777777" w:rsidTr="00ED4914">
        <w:trPr>
          <w:trHeight w:val="574"/>
        </w:trPr>
        <w:tc>
          <w:tcPr>
            <w:tcW w:w="10064" w:type="dxa"/>
            <w:tcBorders>
              <w:bottom w:val="dotted" w:sz="4" w:space="0" w:color="auto"/>
            </w:tcBorders>
          </w:tcPr>
          <w:p w14:paraId="6E199EF3" w14:textId="77777777" w:rsidR="00D13FC0" w:rsidRPr="00ED4914" w:rsidRDefault="00957EDD">
            <w:pPr>
              <w:keepNext/>
              <w:outlineLvl w:val="0"/>
              <w:rPr>
                <w:rFonts w:ascii="ＭＳ ゴシック" w:eastAsia="ＭＳ ゴシック" w:hAnsi="ＭＳ ゴシック"/>
                <w:b/>
              </w:rPr>
            </w:pPr>
            <w:r w:rsidRPr="00ED4914">
              <w:rPr>
                <w:rFonts w:ascii="ＭＳ ゴシック" w:eastAsia="ＭＳ ゴシック" w:hAnsi="ＭＳ ゴシック" w:hint="eastAsia"/>
                <w:b/>
              </w:rPr>
              <w:t>○</w:t>
            </w:r>
            <w:r w:rsidRPr="00ED4914">
              <w:rPr>
                <w:rFonts w:ascii="ＭＳ ゴシック" w:eastAsia="ＭＳ ゴシック" w:hAnsi="ＭＳ ゴシック"/>
                <w:b/>
              </w:rPr>
              <w:t>B</w:t>
            </w:r>
            <w:r w:rsidRPr="00ED4914">
              <w:rPr>
                <w:rFonts w:ascii="ＭＳ ゴシック" w:eastAsia="ＭＳ ゴシック" w:hAnsi="ＭＳ ゴシック" w:hint="eastAsia"/>
                <w:b/>
              </w:rPr>
              <w:t>規準の例</w:t>
            </w:r>
          </w:p>
          <w:p w14:paraId="67F3D413" w14:textId="77777777" w:rsidR="00D13FC0" w:rsidRPr="00ED4914" w:rsidRDefault="00957EDD" w:rsidP="00ED4914">
            <w:pPr>
              <w:keepNext/>
              <w:ind w:firstLineChars="100" w:firstLine="211"/>
              <w:outlineLvl w:val="0"/>
              <w:rPr>
                <w:rFonts w:ascii="ＭＳ ゴシック" w:eastAsia="ＭＳ ゴシック" w:hAnsi="ＭＳ ゴシック"/>
                <w:sz w:val="21"/>
                <w:szCs w:val="21"/>
              </w:rPr>
            </w:pPr>
            <w:r w:rsidRPr="00B80A57">
              <w:rPr>
                <w:rFonts w:ascii="ＭＳ ゴシック" w:eastAsia="ＭＳ ゴシック" w:hAnsi="ＭＳ ゴシック" w:hint="eastAsia"/>
                <w:sz w:val="21"/>
                <w:szCs w:val="21"/>
              </w:rPr>
              <w:t>・事例についての自らの考えを対話を通して整理している。</w:t>
            </w:r>
          </w:p>
        </w:tc>
      </w:tr>
      <w:tr w:rsidR="00D13FC0" w:rsidRPr="00B80A57" w14:paraId="2F95ADC1" w14:textId="77777777">
        <w:trPr>
          <w:trHeight w:val="1022"/>
        </w:trPr>
        <w:tc>
          <w:tcPr>
            <w:tcW w:w="10064" w:type="dxa"/>
            <w:tcBorders>
              <w:top w:val="dotted" w:sz="4" w:space="0" w:color="auto"/>
            </w:tcBorders>
          </w:tcPr>
          <w:p w14:paraId="1529C713" w14:textId="77777777" w:rsidR="00D13FC0" w:rsidRPr="00ED4914" w:rsidRDefault="00957EDD">
            <w:pPr>
              <w:keepNext/>
              <w:outlineLvl w:val="0"/>
              <w:rPr>
                <w:rFonts w:ascii="ＭＳ ゴシック" w:eastAsia="ＭＳ ゴシック" w:hAnsi="ＭＳ ゴシック"/>
                <w:b/>
              </w:rPr>
            </w:pPr>
            <w:r w:rsidRPr="00ED4914">
              <w:rPr>
                <w:rFonts w:ascii="ＭＳ ゴシック" w:eastAsia="ＭＳ ゴシック" w:hAnsi="ＭＳ ゴシック" w:hint="eastAsia"/>
                <w:b/>
              </w:rPr>
              <w:t>○</w:t>
            </w:r>
            <w:r w:rsidRPr="00ED4914">
              <w:rPr>
                <w:rFonts w:ascii="ＭＳ ゴシック" w:eastAsia="ＭＳ ゴシック" w:hAnsi="ＭＳ ゴシック"/>
                <w:b/>
              </w:rPr>
              <w:t>A</w:t>
            </w:r>
            <w:r w:rsidRPr="00ED4914">
              <w:rPr>
                <w:rFonts w:ascii="ＭＳ ゴシック" w:eastAsia="ＭＳ ゴシック" w:hAnsi="ＭＳ ゴシック" w:hint="eastAsia"/>
                <w:b/>
              </w:rPr>
              <w:t>規準の例</w:t>
            </w:r>
          </w:p>
          <w:p w14:paraId="7EC6D99F" w14:textId="77777777" w:rsidR="00D13FC0" w:rsidRPr="00B80A57" w:rsidRDefault="00957EDD">
            <w:pPr>
              <w:ind w:leftChars="100" w:left="874" w:hangingChars="300" w:hanging="633"/>
              <w:rPr>
                <w:rFonts w:ascii="ＭＳ ゴシック" w:eastAsia="ＭＳ ゴシック" w:hAnsi="ＭＳ ゴシック"/>
                <w:sz w:val="21"/>
                <w:szCs w:val="21"/>
              </w:rPr>
            </w:pPr>
            <w:r w:rsidRPr="00ED4914">
              <w:rPr>
                <w:rFonts w:ascii="ＭＳ ゴシック" w:eastAsia="ＭＳ ゴシック" w:hAnsi="ＭＳ ゴシック" w:cs="Arial" w:hint="eastAsia"/>
                <w:sz w:val="21"/>
                <w:szCs w:val="21"/>
              </w:rPr>
              <w:t>・</w:t>
            </w:r>
            <w:r w:rsidRPr="00B80A57">
              <w:rPr>
                <w:rFonts w:ascii="ＭＳ ゴシック" w:eastAsia="ＭＳ ゴシック" w:hAnsi="ＭＳ ゴシック" w:hint="eastAsia"/>
                <w:sz w:val="21"/>
                <w:szCs w:val="21"/>
              </w:rPr>
              <w:t>自分の行動で、課題の改善をはかる必要がある事柄に気づき、そのことを自分の学習全体の中で振</w:t>
            </w:r>
          </w:p>
          <w:p w14:paraId="2D97B208" w14:textId="77777777" w:rsidR="00D13FC0" w:rsidRPr="00ED4914" w:rsidRDefault="00957EDD" w:rsidP="00ED4914">
            <w:pPr>
              <w:ind w:leftChars="200" w:left="904" w:hangingChars="200" w:hanging="422"/>
              <w:rPr>
                <w:rFonts w:ascii="ＭＳ ゴシック" w:eastAsia="ＭＳ ゴシック" w:hAnsi="ＭＳ ゴシック"/>
                <w:sz w:val="21"/>
                <w:szCs w:val="21"/>
              </w:rPr>
            </w:pPr>
            <w:r w:rsidRPr="00B80A57">
              <w:rPr>
                <w:rFonts w:ascii="ＭＳ ゴシック" w:eastAsia="ＭＳ ゴシック" w:hAnsi="ＭＳ ゴシック" w:hint="eastAsia"/>
                <w:sz w:val="21"/>
                <w:szCs w:val="21"/>
              </w:rPr>
              <w:t>り返ることができている。</w:t>
            </w:r>
          </w:p>
        </w:tc>
      </w:tr>
      <w:bookmarkEnd w:id="0"/>
    </w:tbl>
    <w:p w14:paraId="1C379E95" w14:textId="77777777" w:rsidR="00D13FC0" w:rsidRPr="00ED4914" w:rsidRDefault="00D13FC0">
      <w:pPr>
        <w:rPr>
          <w:rFonts w:ascii="ＭＳ ゴシック" w:eastAsia="ＭＳ ゴシック" w:hAnsi="ＭＳ ゴシック"/>
          <w:sz w:val="21"/>
          <w:szCs w:val="21"/>
          <w:bdr w:val="single" w:sz="4" w:space="0" w:color="auto"/>
        </w:rPr>
      </w:pPr>
    </w:p>
    <w:p w14:paraId="26378E62" w14:textId="6ABB5646" w:rsidR="00D13FC0" w:rsidRPr="00ED4914" w:rsidRDefault="00184118">
      <w:pPr>
        <w:rPr>
          <w:rFonts w:ascii="ＭＳ ゴシック" w:eastAsia="ＭＳ ゴシック" w:hAnsi="ＭＳ ゴシック"/>
          <w:b/>
          <w:sz w:val="32"/>
          <w:szCs w:val="32"/>
        </w:rPr>
      </w:pPr>
      <w:r>
        <w:rPr>
          <w:rFonts w:ascii="ＭＳ ゴシック" w:eastAsia="ＭＳ ゴシック" w:hAnsi="ＭＳ ゴシック" w:hint="eastAsia"/>
          <w:b/>
          <w:sz w:val="32"/>
          <w:szCs w:val="32"/>
        </w:rPr>
        <w:lastRenderedPageBreak/>
        <w:t>第Ⅱ部</w:t>
      </w:r>
      <w:r w:rsidR="00957EDD" w:rsidRPr="00ED4914">
        <w:rPr>
          <w:rFonts w:ascii="ＭＳ ゴシック" w:eastAsia="ＭＳ ゴシック" w:hAnsi="ＭＳ ゴシック" w:hint="eastAsia"/>
          <w:b/>
          <w:sz w:val="32"/>
          <w:szCs w:val="32"/>
        </w:rPr>
        <w:t xml:space="preserve">　ワークシート</w:t>
      </w:r>
    </w:p>
    <w:p w14:paraId="1B9D66A2" w14:textId="77777777" w:rsidR="001C3E2C" w:rsidRDefault="001C3E2C" w:rsidP="001C3E2C">
      <w:pPr>
        <w:jc w:val="center"/>
        <w:rPr>
          <w:rFonts w:ascii="ＭＳ ゴシック" w:eastAsia="ＭＳ ゴシック" w:hAnsi="ＭＳ ゴシック"/>
          <w:b/>
          <w:sz w:val="32"/>
          <w:szCs w:val="32"/>
        </w:rPr>
      </w:pPr>
      <w:r w:rsidRPr="00D4080F">
        <w:rPr>
          <w:rFonts w:ascii="ＭＳ ゴシック" w:eastAsia="ＭＳ ゴシック" w:hAnsi="ＭＳ ゴシック" w:hint="eastAsia"/>
          <w:b/>
          <w:sz w:val="32"/>
          <w:szCs w:val="32"/>
        </w:rPr>
        <w:t>「外国人の入浴おことわり！？」</w:t>
      </w:r>
    </w:p>
    <w:p w14:paraId="3C5E01EB" w14:textId="34E9E65C" w:rsidR="00D13FC0" w:rsidRPr="00ED4914" w:rsidRDefault="001C3E2C" w:rsidP="001C3E2C">
      <w:pPr>
        <w:jc w:val="center"/>
        <w:rPr>
          <w:rFonts w:ascii="ＭＳ ゴシック" w:eastAsia="ＭＳ ゴシック" w:hAnsi="ＭＳ ゴシック"/>
          <w:b/>
          <w:sz w:val="32"/>
          <w:szCs w:val="32"/>
        </w:rPr>
      </w:pPr>
      <w:r w:rsidRPr="00D4080F">
        <w:rPr>
          <w:rFonts w:ascii="ＭＳ ゴシック" w:eastAsia="ＭＳ ゴシック" w:hAnsi="ＭＳ ゴシック" w:hint="eastAsia"/>
          <w:b/>
          <w:sz w:val="32"/>
          <w:szCs w:val="32"/>
        </w:rPr>
        <w:t>～平等権</w:t>
      </w:r>
      <w:r>
        <w:rPr>
          <w:rFonts w:ascii="ＭＳ ゴシック" w:eastAsia="ＭＳ ゴシック" w:hAnsi="ＭＳ ゴシック" w:hint="eastAsia"/>
          <w:b/>
          <w:sz w:val="32"/>
          <w:szCs w:val="32"/>
        </w:rPr>
        <w:t>、</w:t>
      </w:r>
      <w:r w:rsidRPr="00D4080F">
        <w:rPr>
          <w:rFonts w:ascii="ＭＳ ゴシック" w:eastAsia="ＭＳ ゴシック" w:hAnsi="ＭＳ ゴシック" w:hint="eastAsia"/>
          <w:b/>
          <w:sz w:val="32"/>
          <w:szCs w:val="32"/>
        </w:rPr>
        <w:t>人種差別～</w:t>
      </w:r>
    </w:p>
    <w:p w14:paraId="7D7C76AC" w14:textId="0C373217" w:rsidR="00D13FC0" w:rsidRDefault="00957EDD" w:rsidP="00ED4914">
      <w:pPr>
        <w:ind w:firstLineChars="1450" w:firstLine="4654"/>
        <w:rPr>
          <w:rFonts w:ascii="ＭＳ ゴシック" w:eastAsia="ＭＳ ゴシック" w:hAnsi="ＭＳ ゴシック"/>
          <w:sz w:val="32"/>
          <w:szCs w:val="32"/>
          <w:u w:val="single"/>
        </w:rPr>
      </w:pPr>
      <w:r>
        <w:rPr>
          <w:rFonts w:ascii="ＭＳ ゴシック" w:eastAsia="ＭＳ ゴシック" w:hAnsi="ＭＳ ゴシック" w:hint="eastAsia"/>
          <w:sz w:val="32"/>
          <w:szCs w:val="32"/>
          <w:u w:val="single"/>
        </w:rPr>
        <w:t xml:space="preserve">　　組　　番 名前</w:t>
      </w:r>
      <w:r w:rsidR="00EA21A4">
        <w:rPr>
          <w:rFonts w:ascii="ＭＳ ゴシック" w:eastAsia="ＭＳ ゴシック" w:hAnsi="ＭＳ ゴシック" w:hint="eastAsia"/>
          <w:sz w:val="32"/>
          <w:szCs w:val="32"/>
          <w:u w:val="single"/>
        </w:rPr>
        <w:t xml:space="preserve">　</w:t>
      </w:r>
      <w:r>
        <w:rPr>
          <w:rFonts w:ascii="ＭＳ ゴシック" w:eastAsia="ＭＳ ゴシック" w:hAnsi="ＭＳ ゴシック" w:hint="eastAsia"/>
          <w:sz w:val="32"/>
          <w:szCs w:val="32"/>
          <w:u w:val="single"/>
        </w:rPr>
        <w:t xml:space="preserve">                　</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206"/>
      </w:tblGrid>
      <w:tr w:rsidR="00D13FC0" w14:paraId="70477D5E" w14:textId="77777777" w:rsidTr="00ED4914">
        <w:trPr>
          <w:trHeight w:val="1097"/>
        </w:trPr>
        <w:tc>
          <w:tcPr>
            <w:tcW w:w="10206" w:type="dxa"/>
          </w:tcPr>
          <w:p w14:paraId="2AE1B0AD" w14:textId="77777777" w:rsidR="00D13FC0" w:rsidRDefault="00957EDD">
            <w:pPr>
              <w:rPr>
                <w:rFonts w:ascii="ＭＳ 明朝" w:eastAsia="ＭＳ 明朝" w:hAnsi="ＭＳ 明朝"/>
                <w:sz w:val="21"/>
                <w:szCs w:val="21"/>
              </w:rPr>
            </w:pPr>
            <w:r>
              <w:rPr>
                <w:rFonts w:ascii="ＭＳ 明朝" w:eastAsia="ＭＳ 明朝" w:hAnsi="ＭＳ 明朝" w:hint="eastAsia"/>
                <w:sz w:val="21"/>
                <w:szCs w:val="21"/>
              </w:rPr>
              <w:t xml:space="preserve">１　憲法を確認しよう。（　　）に当てはまる言葉を考えよう。　　　</w:t>
            </w:r>
          </w:p>
          <w:p w14:paraId="2F43B0FE" w14:textId="77777777" w:rsidR="00D13FC0" w:rsidRDefault="00957EDD" w:rsidP="00ED4914">
            <w:pPr>
              <w:ind w:firstLineChars="100" w:firstLine="211"/>
              <w:rPr>
                <w:rFonts w:ascii="ＭＳ 明朝" w:eastAsia="ＭＳ 明朝" w:hAnsi="ＭＳ 明朝"/>
                <w:sz w:val="21"/>
                <w:szCs w:val="21"/>
              </w:rPr>
            </w:pPr>
            <w:r>
              <w:rPr>
                <w:rFonts w:ascii="ＭＳ 明朝" w:eastAsia="ＭＳ 明朝" w:hAnsi="ＭＳ 明朝" w:hint="eastAsia"/>
                <w:sz w:val="21"/>
                <w:szCs w:val="21"/>
              </w:rPr>
              <w:t>【日本国憲法　第14条 第1項】</w:t>
            </w:r>
          </w:p>
          <w:p w14:paraId="25515741" w14:textId="127CF036" w:rsidR="00FE7230" w:rsidRDefault="00957EDD" w:rsidP="00ED4914">
            <w:pPr>
              <w:ind w:leftChars="200" w:left="482" w:firstLineChars="200" w:firstLine="422"/>
              <w:rPr>
                <w:rFonts w:ascii="ＭＳ 明朝" w:eastAsia="ＭＳ 明朝" w:hAnsi="ＭＳ 明朝"/>
                <w:sz w:val="21"/>
                <w:szCs w:val="21"/>
              </w:rPr>
            </w:pPr>
            <w:r>
              <w:rPr>
                <w:rFonts w:ascii="ＭＳ 明朝" w:eastAsia="ＭＳ 明朝" w:hAnsi="ＭＳ 明朝" w:hint="eastAsia"/>
                <w:sz w:val="21"/>
                <w:szCs w:val="21"/>
              </w:rPr>
              <w:t>すべて国民は、法の下に平等であって、（　　　　）、信条、性別、社会的身分</w:t>
            </w:r>
            <w:r w:rsidR="00B80A57">
              <w:rPr>
                <w:rFonts w:ascii="ＭＳ 明朝" w:eastAsia="ＭＳ 明朝" w:hAnsi="ＭＳ 明朝"/>
                <w:sz w:val="21"/>
                <w:szCs w:val="21"/>
              </w:rPr>
              <w:t>又</w:t>
            </w:r>
            <w:r w:rsidR="00B80A57">
              <w:rPr>
                <w:rFonts w:ascii="ＭＳ 明朝" w:eastAsia="ＭＳ 明朝" w:hAnsi="ＭＳ 明朝" w:hint="eastAsia"/>
                <w:sz w:val="21"/>
                <w:szCs w:val="21"/>
              </w:rPr>
              <w:t>は</w:t>
            </w:r>
            <w:r w:rsidR="00B80A57">
              <w:rPr>
                <w:rFonts w:ascii="ＭＳ 明朝" w:eastAsia="ＭＳ 明朝" w:hAnsi="ＭＳ 明朝"/>
                <w:sz w:val="21"/>
                <w:szCs w:val="21"/>
              </w:rPr>
              <w:t>門地</w:t>
            </w:r>
            <w:r>
              <w:rPr>
                <w:rFonts w:ascii="ＭＳ 明朝" w:eastAsia="ＭＳ 明朝" w:hAnsi="ＭＳ 明朝" w:hint="eastAsia"/>
                <w:sz w:val="21"/>
                <w:szCs w:val="21"/>
              </w:rPr>
              <w:t>により、</w:t>
            </w:r>
          </w:p>
          <w:p w14:paraId="52E9D970" w14:textId="5B6FBDB7" w:rsidR="00D13FC0" w:rsidRDefault="00957EDD" w:rsidP="00ED4914">
            <w:pPr>
              <w:ind w:firstLineChars="300" w:firstLine="633"/>
              <w:rPr>
                <w:rFonts w:ascii="ＭＳ 明朝" w:eastAsia="ＭＳ 明朝" w:hAnsi="ＭＳ 明朝"/>
                <w:sz w:val="21"/>
                <w:szCs w:val="21"/>
              </w:rPr>
            </w:pPr>
            <w:r>
              <w:rPr>
                <w:rFonts w:ascii="ＭＳ 明朝" w:eastAsia="ＭＳ 明朝" w:hAnsi="ＭＳ 明朝" w:hint="eastAsia"/>
                <w:sz w:val="21"/>
                <w:szCs w:val="21"/>
              </w:rPr>
              <w:t>政治的、経済的又は社会的関係において、（　　　　）されない。</w:t>
            </w:r>
          </w:p>
        </w:tc>
      </w:tr>
      <w:tr w:rsidR="00D13FC0" w14:paraId="1E11BA11" w14:textId="77777777" w:rsidTr="00ED4914">
        <w:trPr>
          <w:trHeight w:val="2217"/>
        </w:trPr>
        <w:tc>
          <w:tcPr>
            <w:tcW w:w="10206" w:type="dxa"/>
          </w:tcPr>
          <w:p w14:paraId="01A17DA2" w14:textId="77777777" w:rsidR="00D13FC0" w:rsidRDefault="00957EDD">
            <w:pPr>
              <w:jc w:val="left"/>
              <w:rPr>
                <w:rFonts w:ascii="ＭＳ 明朝" w:eastAsia="ＭＳ 明朝" w:hAnsi="ＭＳ 明朝"/>
                <w:sz w:val="21"/>
                <w:szCs w:val="21"/>
              </w:rPr>
            </w:pPr>
            <w:r>
              <w:rPr>
                <w:rFonts w:ascii="ＭＳ 明朝" w:eastAsia="ＭＳ 明朝" w:hAnsi="ＭＳ 明朝" w:hint="eastAsia"/>
                <w:sz w:val="21"/>
                <w:szCs w:val="21"/>
              </w:rPr>
              <w:t>２　区別と差別の違いはなんだろう　【合理的な区別と不合理な差別】</w:t>
            </w:r>
          </w:p>
          <w:p w14:paraId="2B5D5458" w14:textId="5DC0F833" w:rsidR="00D13FC0" w:rsidRDefault="00957EDD">
            <w:pPr>
              <w:ind w:leftChars="247" w:left="595" w:firstLineChars="96" w:firstLine="203"/>
              <w:jc w:val="left"/>
              <w:rPr>
                <w:rFonts w:ascii="ＭＳ 明朝" w:eastAsia="ＭＳ 明朝" w:hAnsi="ＭＳ 明朝"/>
                <w:sz w:val="21"/>
                <w:szCs w:val="21"/>
              </w:rPr>
            </w:pPr>
            <w:r>
              <w:rPr>
                <w:rFonts w:ascii="ＭＳ 明朝" w:eastAsia="ＭＳ 明朝" w:hAnsi="ＭＳ 明朝" w:hint="eastAsia"/>
                <w:sz w:val="21"/>
                <w:szCs w:val="21"/>
              </w:rPr>
              <w:t>次の①～⑤のケースを読んで、合理的な区別（＝認められる）に○、不合理な差別（＝認められない）に×をつけてみよう。</w:t>
            </w:r>
          </w:p>
          <w:p w14:paraId="3679790E" w14:textId="77777777" w:rsidR="00D13FC0" w:rsidRDefault="00D13FC0">
            <w:pPr>
              <w:ind w:leftChars="247" w:left="595" w:firstLineChars="96" w:firstLine="203"/>
              <w:jc w:val="left"/>
              <w:rPr>
                <w:rFonts w:ascii="ＭＳ 明朝" w:eastAsia="ＭＳ 明朝" w:hAnsi="ＭＳ 明朝"/>
                <w:sz w:val="21"/>
                <w:szCs w:val="21"/>
              </w:rPr>
            </w:pPr>
          </w:p>
          <w:p w14:paraId="6D25DF32" w14:textId="1B7EBBEC" w:rsidR="00D13FC0" w:rsidRDefault="00957EDD">
            <w:pPr>
              <w:numPr>
                <w:ilvl w:val="0"/>
                <w:numId w:val="2"/>
              </w:numPr>
              <w:jc w:val="left"/>
              <w:rPr>
                <w:rFonts w:ascii="ＭＳ 明朝" w:eastAsia="ＭＳ 明朝" w:hAnsi="ＭＳ 明朝"/>
                <w:sz w:val="21"/>
                <w:szCs w:val="21"/>
              </w:rPr>
            </w:pPr>
            <w:r>
              <w:rPr>
                <w:rFonts w:ascii="ＭＳ 明朝" w:eastAsia="ＭＳ 明朝" w:hAnsi="ＭＳ 明朝" w:hint="eastAsia"/>
                <w:sz w:val="21"/>
                <w:szCs w:val="21"/>
              </w:rPr>
              <w:t>生徒との個人面談で、面談時間を一般生徒は10分間、日本語の苦手な外国人の生徒は20分間とした。</w:t>
            </w:r>
          </w:p>
          <w:p w14:paraId="60F05FDF" w14:textId="4AAF1D22" w:rsidR="00D13FC0" w:rsidRDefault="00957EDD">
            <w:pPr>
              <w:numPr>
                <w:ilvl w:val="0"/>
                <w:numId w:val="2"/>
              </w:numPr>
              <w:jc w:val="left"/>
              <w:rPr>
                <w:rFonts w:ascii="ＭＳ 明朝" w:eastAsia="ＭＳ 明朝" w:hAnsi="ＭＳ 明朝"/>
                <w:sz w:val="21"/>
                <w:szCs w:val="21"/>
              </w:rPr>
            </w:pPr>
            <w:r>
              <w:rPr>
                <w:rFonts w:ascii="ＭＳ 明朝" w:eastAsia="ＭＳ 明朝" w:hAnsi="ＭＳ 明朝" w:hint="eastAsia"/>
                <w:sz w:val="21"/>
                <w:szCs w:val="21"/>
              </w:rPr>
              <w:t>ある町の図書館では、毎週水曜日をレディース・デーとし、女性のみ入ることができるようにした。</w:t>
            </w:r>
          </w:p>
          <w:p w14:paraId="009ADEA2" w14:textId="28CADFB7" w:rsidR="00D13FC0" w:rsidRDefault="00957EDD">
            <w:pPr>
              <w:numPr>
                <w:ilvl w:val="0"/>
                <w:numId w:val="2"/>
              </w:numPr>
              <w:jc w:val="left"/>
              <w:rPr>
                <w:rFonts w:ascii="ＭＳ 明朝" w:eastAsia="ＭＳ 明朝" w:hAnsi="ＭＳ 明朝"/>
                <w:sz w:val="21"/>
                <w:szCs w:val="21"/>
              </w:rPr>
            </w:pPr>
            <w:r>
              <w:rPr>
                <w:rFonts w:ascii="ＭＳ 明朝" w:eastAsia="ＭＳ 明朝" w:hAnsi="ＭＳ 明朝" w:hint="eastAsia"/>
                <w:sz w:val="21"/>
                <w:szCs w:val="21"/>
              </w:rPr>
              <w:t>県庁の職員は県庁所在地出身者のみ合格とした。</w:t>
            </w:r>
          </w:p>
          <w:p w14:paraId="505BA08D" w14:textId="22106034" w:rsidR="00D13FC0" w:rsidRDefault="00957EDD">
            <w:pPr>
              <w:numPr>
                <w:ilvl w:val="0"/>
                <w:numId w:val="2"/>
              </w:numPr>
              <w:jc w:val="left"/>
              <w:rPr>
                <w:rFonts w:ascii="ＭＳ 明朝" w:eastAsia="ＭＳ 明朝" w:hAnsi="ＭＳ 明朝"/>
                <w:sz w:val="21"/>
                <w:szCs w:val="21"/>
              </w:rPr>
            </w:pPr>
            <w:r>
              <w:rPr>
                <w:rFonts w:ascii="ＭＳ 明朝" w:eastAsia="ＭＳ 明朝" w:hAnsi="ＭＳ 明朝" w:hint="eastAsia"/>
                <w:sz w:val="21"/>
                <w:szCs w:val="21"/>
              </w:rPr>
              <w:t>町営公衆浴場に「赤ちゃんの入場をおことわりします。」というはり紙がされていた。</w:t>
            </w:r>
          </w:p>
          <w:p w14:paraId="662B27CC" w14:textId="766E5A9B" w:rsidR="00D13FC0" w:rsidRDefault="00957EDD">
            <w:pPr>
              <w:numPr>
                <w:ilvl w:val="0"/>
                <w:numId w:val="2"/>
              </w:numPr>
              <w:jc w:val="left"/>
              <w:rPr>
                <w:rFonts w:ascii="ＭＳ 明朝" w:eastAsia="ＭＳ 明朝" w:hAnsi="ＭＳ 明朝"/>
                <w:sz w:val="21"/>
                <w:szCs w:val="21"/>
              </w:rPr>
            </w:pPr>
            <w:r>
              <w:rPr>
                <w:rFonts w:ascii="ＭＳ 明朝" w:eastAsia="ＭＳ 明朝" w:hAnsi="ＭＳ 明朝" w:hint="eastAsia"/>
                <w:sz w:val="21"/>
                <w:szCs w:val="21"/>
              </w:rPr>
              <w:t>町営公衆浴場に「外国人の入場をおことわりします」というはり紙がされていた。</w:t>
            </w:r>
          </w:p>
          <w:p w14:paraId="20A2BBF7" w14:textId="77777777" w:rsidR="00D13FC0" w:rsidRDefault="00D13FC0">
            <w:pPr>
              <w:ind w:left="930"/>
              <w:jc w:val="left"/>
              <w:rPr>
                <w:rFonts w:ascii="ＭＳ 明朝" w:eastAsia="ＭＳ 明朝" w:hAnsi="ＭＳ 明朝"/>
                <w:sz w:val="21"/>
                <w:szCs w:val="21"/>
              </w:rPr>
            </w:pPr>
          </w:p>
        </w:tc>
      </w:tr>
      <w:tr w:rsidR="00D13FC0" w14:paraId="2AD3CA84" w14:textId="77777777" w:rsidTr="00ED4914">
        <w:trPr>
          <w:trHeight w:val="1818"/>
        </w:trPr>
        <w:tc>
          <w:tcPr>
            <w:tcW w:w="10206" w:type="dxa"/>
          </w:tcPr>
          <w:p w14:paraId="291BCEA8" w14:textId="6BFEB9A2" w:rsidR="00D13FC0" w:rsidRDefault="00957EDD">
            <w:pPr>
              <w:rPr>
                <w:rFonts w:ascii="ＭＳ 明朝" w:eastAsia="ＭＳ 明朝" w:hAnsi="ＭＳ 明朝"/>
                <w:sz w:val="21"/>
                <w:szCs w:val="21"/>
              </w:rPr>
            </w:pPr>
            <w:r>
              <w:rPr>
                <w:rFonts w:ascii="ＭＳ 明朝" w:eastAsia="ＭＳ 明朝" w:hAnsi="ＭＳ 明朝" w:hint="eastAsia"/>
                <w:sz w:val="21"/>
                <w:szCs w:val="21"/>
              </w:rPr>
              <w:t>３　資料（１）事例</w:t>
            </w:r>
            <w:r w:rsidR="004367BF">
              <w:rPr>
                <w:rFonts w:ascii="ＭＳ 明朝" w:eastAsia="ＭＳ 明朝" w:hAnsi="ＭＳ 明朝" w:hint="eastAsia"/>
                <w:sz w:val="21"/>
                <w:szCs w:val="21"/>
              </w:rPr>
              <w:t xml:space="preserve">　</w:t>
            </w:r>
            <w:r>
              <w:rPr>
                <w:rFonts w:ascii="ＭＳ 明朝" w:eastAsia="ＭＳ 明朝" w:hAnsi="ＭＳ 明朝" w:hint="eastAsia"/>
                <w:sz w:val="21"/>
                <w:szCs w:val="21"/>
              </w:rPr>
              <w:t>の問題点をみんなで考えてみよう。（みんなの発言を書きとめよう。）</w:t>
            </w:r>
          </w:p>
        </w:tc>
      </w:tr>
      <w:tr w:rsidR="00D13FC0" w14:paraId="7C3B43BF" w14:textId="77777777" w:rsidTr="00ED4914">
        <w:trPr>
          <w:trHeight w:val="2263"/>
        </w:trPr>
        <w:tc>
          <w:tcPr>
            <w:tcW w:w="10206" w:type="dxa"/>
          </w:tcPr>
          <w:p w14:paraId="1A0CE85F" w14:textId="72564FD0" w:rsidR="00D13FC0" w:rsidRDefault="00957EDD">
            <w:pPr>
              <w:spacing w:line="360" w:lineRule="exact"/>
              <w:ind w:left="211" w:hangingChars="100" w:hanging="211"/>
              <w:rPr>
                <w:rFonts w:ascii="ＭＳ 明朝" w:eastAsia="ＭＳ 明朝" w:hAnsi="ＭＳ 明朝"/>
                <w:sz w:val="21"/>
                <w:szCs w:val="21"/>
              </w:rPr>
            </w:pPr>
            <w:r>
              <w:rPr>
                <w:rFonts w:ascii="ＭＳ 明朝" w:eastAsia="ＭＳ 明朝" w:hAnsi="ＭＳ 明朝" w:hint="eastAsia"/>
                <w:sz w:val="21"/>
                <w:szCs w:val="21"/>
              </w:rPr>
              <w:t>４　資料（２）</w:t>
            </w:r>
            <w:r w:rsidR="004367BF">
              <w:rPr>
                <w:rFonts w:ascii="ＭＳ 明朝" w:eastAsia="ＭＳ 明朝" w:hAnsi="ＭＳ 明朝" w:hint="eastAsia"/>
                <w:sz w:val="21"/>
                <w:szCs w:val="21"/>
              </w:rPr>
              <w:t>立場ごとの主張　の</w:t>
            </w:r>
            <w:r>
              <w:rPr>
                <w:rFonts w:ascii="ＭＳ 明朝" w:eastAsia="ＭＳ 明朝" w:hAnsi="ＭＳ 明朝" w:hint="eastAsia"/>
                <w:sz w:val="21"/>
                <w:szCs w:val="21"/>
              </w:rPr>
              <w:t>立場１：＜</w:t>
            </w:r>
            <w:r w:rsidR="00B80A57">
              <w:rPr>
                <w:rFonts w:ascii="ＭＳ 明朝" w:eastAsia="ＭＳ 明朝" w:hAnsi="ＭＳ 明朝" w:hint="eastAsia"/>
                <w:sz w:val="21"/>
                <w:szCs w:val="21"/>
              </w:rPr>
              <w:t>入浴</w:t>
            </w:r>
            <w:r w:rsidR="00B80A57">
              <w:rPr>
                <w:rFonts w:ascii="ＭＳ 明朝" w:eastAsia="ＭＳ 明朝" w:hAnsi="ＭＳ 明朝"/>
                <w:sz w:val="21"/>
                <w:szCs w:val="21"/>
              </w:rPr>
              <w:t>拒否</w:t>
            </w:r>
            <w:r w:rsidR="00B80A57">
              <w:rPr>
                <w:rFonts w:ascii="ＭＳ 明朝" w:eastAsia="ＭＳ 明朝" w:hAnsi="ＭＳ 明朝" w:hint="eastAsia"/>
                <w:sz w:val="21"/>
                <w:szCs w:val="21"/>
              </w:rPr>
              <w:t>され</w:t>
            </w:r>
            <w:r>
              <w:rPr>
                <w:rFonts w:ascii="ＭＳ 明朝" w:eastAsia="ＭＳ 明朝" w:hAnsi="ＭＳ 明朝" w:hint="eastAsia"/>
                <w:sz w:val="21"/>
                <w:szCs w:val="21"/>
              </w:rPr>
              <w:t>た人たちの主張＞と立場２：＜町営公衆浴場Ｂの主張＞を読み、どちらの主張があなたの考えに近いか、自分の立場を</w:t>
            </w:r>
            <w:r w:rsidR="004367BF">
              <w:rPr>
                <w:rFonts w:ascii="ＭＳ 明朝" w:eastAsia="ＭＳ 明朝" w:hAnsi="ＭＳ 明朝"/>
                <w:sz w:val="21"/>
                <w:szCs w:val="21"/>
              </w:rPr>
              <w:t>選択</w:t>
            </w:r>
            <w:r>
              <w:rPr>
                <w:rFonts w:ascii="ＭＳ 明朝" w:eastAsia="ＭＳ 明朝" w:hAnsi="ＭＳ 明朝" w:hint="eastAsia"/>
                <w:sz w:val="21"/>
                <w:szCs w:val="21"/>
              </w:rPr>
              <w:t>し、選んだ根拠を書いてみよう。</w:t>
            </w:r>
          </w:p>
        </w:tc>
      </w:tr>
      <w:tr w:rsidR="00D13FC0" w14:paraId="0E6A0B40" w14:textId="77777777" w:rsidTr="00ED4914">
        <w:trPr>
          <w:trHeight w:val="2574"/>
        </w:trPr>
        <w:tc>
          <w:tcPr>
            <w:tcW w:w="10206" w:type="dxa"/>
          </w:tcPr>
          <w:p w14:paraId="08A30248" w14:textId="7440DC84" w:rsidR="00D13FC0" w:rsidRDefault="00957EDD">
            <w:pPr>
              <w:rPr>
                <w:rFonts w:ascii="ＭＳ 明朝" w:eastAsia="ＭＳ 明朝" w:hAnsi="ＭＳ 明朝"/>
                <w:sz w:val="21"/>
                <w:szCs w:val="21"/>
              </w:rPr>
            </w:pPr>
            <w:r>
              <w:rPr>
                <w:rFonts w:ascii="ＭＳ 明朝" w:eastAsia="ＭＳ 明朝" w:hAnsi="ＭＳ 明朝" w:hint="eastAsia"/>
                <w:sz w:val="21"/>
                <w:szCs w:val="21"/>
              </w:rPr>
              <w:t>５　資料（２）の立場２にある問題はどのようにしたら、解決できるだろうか。解決策を考えて</w:t>
            </w:r>
          </w:p>
          <w:p w14:paraId="709B3C6D" w14:textId="77777777" w:rsidR="00D13FC0" w:rsidRDefault="00957EDD">
            <w:pPr>
              <w:rPr>
                <w:rFonts w:ascii="ＭＳ 明朝" w:eastAsia="ＭＳ 明朝" w:hAnsi="ＭＳ 明朝"/>
                <w:sz w:val="21"/>
                <w:szCs w:val="21"/>
              </w:rPr>
            </w:pPr>
            <w:r>
              <w:rPr>
                <w:rFonts w:ascii="ＭＳ 明朝" w:eastAsia="ＭＳ 明朝" w:hAnsi="ＭＳ 明朝" w:hint="eastAsia"/>
                <w:sz w:val="21"/>
                <w:szCs w:val="21"/>
              </w:rPr>
              <w:t xml:space="preserve">　みよう。</w:t>
            </w:r>
          </w:p>
        </w:tc>
      </w:tr>
    </w:tbl>
    <w:p w14:paraId="7C719359" w14:textId="0CE0EF3C" w:rsidR="00D13FC0" w:rsidRPr="00ED4914" w:rsidRDefault="004367BF">
      <w:pPr>
        <w:rPr>
          <w:rFonts w:ascii="ＭＳ ゴシック" w:eastAsia="ＭＳ ゴシック" w:hAnsi="ＭＳ ゴシック"/>
          <w:b/>
          <w:bCs/>
        </w:rPr>
      </w:pPr>
      <w:r>
        <w:rPr>
          <w:rFonts w:ascii="ＭＳ ゴシック" w:eastAsia="ＭＳ ゴシック" w:hAnsi="ＭＳ ゴシック" w:hint="eastAsia"/>
          <w:b/>
          <w:bCs/>
        </w:rPr>
        <w:lastRenderedPageBreak/>
        <w:t>資料</w:t>
      </w:r>
      <w:r w:rsidR="00957EDD" w:rsidRPr="00ED4914">
        <w:rPr>
          <w:rFonts w:ascii="ＭＳ ゴシック" w:eastAsia="ＭＳ ゴシック" w:hAnsi="ＭＳ ゴシック" w:hint="eastAsia"/>
          <w:b/>
          <w:bCs/>
        </w:rPr>
        <w:t>（１）事例</w:t>
      </w:r>
    </w:p>
    <w:p w14:paraId="2C2EC867" w14:textId="3C9227B8" w:rsidR="00D13FC0" w:rsidRDefault="006B2C11">
      <w:pPr>
        <w:rPr>
          <w:rFonts w:ascii="ＭＳ 明朝" w:eastAsia="ＭＳ 明朝" w:hAnsi="ＭＳ 明朝"/>
          <w:sz w:val="21"/>
          <w:szCs w:val="21"/>
        </w:rPr>
      </w:pPr>
      <w:r>
        <w:rPr>
          <w:rFonts w:ascii="ＭＳ 明朝" w:eastAsia="ＭＳ 明朝" w:hAnsi="ＭＳ 明朝"/>
          <w:noProof/>
          <w:sz w:val="21"/>
          <w:szCs w:val="21"/>
        </w:rPr>
        <mc:AlternateContent>
          <mc:Choice Requires="wps">
            <w:drawing>
              <wp:anchor distT="0" distB="0" distL="114300" distR="114300" simplePos="0" relativeHeight="251654656" behindDoc="0" locked="0" layoutInCell="1" allowOverlap="1" wp14:anchorId="5150B105" wp14:editId="20D23D9B">
                <wp:simplePos x="0" y="0"/>
                <wp:positionH relativeFrom="column">
                  <wp:posOffset>151765</wp:posOffset>
                </wp:positionH>
                <wp:positionV relativeFrom="paragraph">
                  <wp:posOffset>144780</wp:posOffset>
                </wp:positionV>
                <wp:extent cx="6028055" cy="2428875"/>
                <wp:effectExtent l="6350" t="0" r="4445"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8055" cy="2428875"/>
                        </a:xfrm>
                        <a:prstGeom prst="rect">
                          <a:avLst/>
                        </a:prstGeom>
                        <a:solidFill>
                          <a:srgbClr val="FFFFFF"/>
                        </a:solidFill>
                        <a:ln w="9525">
                          <a:solidFill>
                            <a:srgbClr val="000000"/>
                          </a:solidFill>
                          <a:miter lim="800000"/>
                          <a:headEnd/>
                          <a:tailEnd/>
                        </a:ln>
                      </wps:spPr>
                      <wps:txbx>
                        <w:txbxContent>
                          <w:p w14:paraId="0F79270E" w14:textId="168EF446" w:rsidR="00D13FC0" w:rsidRDefault="00957EDD" w:rsidP="00ED4914">
                            <w:pPr>
                              <w:spacing w:line="360" w:lineRule="auto"/>
                              <w:ind w:left="141" w:hangingChars="67" w:hanging="141"/>
                              <w:rPr>
                                <w:rFonts w:ascii="ＭＳ 明朝" w:eastAsia="ＭＳ 明朝" w:hAnsi="ＭＳ 明朝"/>
                              </w:rPr>
                            </w:pPr>
                            <w:r>
                              <w:rPr>
                                <w:rFonts w:ascii="ＭＳ 明朝" w:eastAsia="ＭＳ 明朝" w:hAnsi="ＭＳ 明朝" w:hint="eastAsia"/>
                                <w:sz w:val="21"/>
                                <w:szCs w:val="21"/>
                              </w:rPr>
                              <w:t xml:space="preserve">　　</w:t>
                            </w:r>
                            <w:r w:rsidR="000429A0">
                              <w:rPr>
                                <w:rFonts w:ascii="ＭＳ 明朝" w:eastAsia="ＭＳ 明朝" w:hAnsi="ＭＳ 明朝" w:hint="eastAsia"/>
                              </w:rPr>
                              <w:t>外国人ＸさんがＡ町の町営公衆浴場Ｂに行った際、「外国人の入浴おことわり」の</w:t>
                            </w:r>
                            <w:r w:rsidR="000429A0">
                              <w:rPr>
                                <w:rFonts w:ascii="ＭＳ 明朝" w:eastAsia="ＭＳ 明朝" w:hAnsi="ＭＳ 明朝"/>
                              </w:rPr>
                              <w:t>掲示</w:t>
                            </w:r>
                            <w:r w:rsidR="000429A0">
                              <w:rPr>
                                <w:rFonts w:ascii="ＭＳ 明朝" w:eastAsia="ＭＳ 明朝" w:hAnsi="ＭＳ 明朝" w:hint="eastAsia"/>
                              </w:rPr>
                              <w:t>物を見かけました。入店し、</w:t>
                            </w:r>
                            <w:r>
                              <w:rPr>
                                <w:rFonts w:ascii="ＭＳ 明朝" w:eastAsia="ＭＳ 明朝" w:hAnsi="ＭＳ 明朝" w:hint="eastAsia"/>
                              </w:rPr>
                              <w:t>入浴しようとしたところ、店員に「外国人のお客</w:t>
                            </w:r>
                            <w:r w:rsidR="000429A0">
                              <w:rPr>
                                <w:rFonts w:ascii="ＭＳ 明朝" w:eastAsia="ＭＳ 明朝" w:hAnsi="ＭＳ 明朝" w:hint="eastAsia"/>
                              </w:rPr>
                              <w:t>様はおことわりしています</w:t>
                            </w:r>
                            <w:r w:rsidR="005C6F8B">
                              <w:rPr>
                                <w:rFonts w:ascii="ＭＳ 明朝" w:eastAsia="ＭＳ 明朝" w:hAnsi="ＭＳ 明朝" w:hint="eastAsia"/>
                              </w:rPr>
                              <w:t>。</w:t>
                            </w:r>
                            <w:r w:rsidR="000429A0">
                              <w:rPr>
                                <w:rFonts w:ascii="ＭＳ 明朝" w:eastAsia="ＭＳ 明朝" w:hAnsi="ＭＳ 明朝" w:hint="eastAsia"/>
                              </w:rPr>
                              <w:t>」と言われ、入浴を</w:t>
                            </w:r>
                            <w:r w:rsidR="000429A0">
                              <w:rPr>
                                <w:rFonts w:ascii="ＭＳ 明朝" w:eastAsia="ＭＳ 明朝" w:hAnsi="ＭＳ 明朝"/>
                              </w:rPr>
                              <w:t>拒否</w:t>
                            </w:r>
                            <w:r w:rsidR="000429A0">
                              <w:rPr>
                                <w:rFonts w:ascii="ＭＳ 明朝" w:eastAsia="ＭＳ 明朝" w:hAnsi="ＭＳ 明朝" w:hint="eastAsia"/>
                              </w:rPr>
                              <w:t>されました。</w:t>
                            </w:r>
                          </w:p>
                          <w:p w14:paraId="35DBEE46" w14:textId="66F55532" w:rsidR="00D13FC0" w:rsidRDefault="00957EDD" w:rsidP="00ED4914">
                            <w:pPr>
                              <w:spacing w:line="360" w:lineRule="auto"/>
                              <w:ind w:left="161" w:hangingChars="67" w:hanging="161"/>
                              <w:rPr>
                                <w:rFonts w:ascii="ＭＳ 明朝" w:eastAsia="ＭＳ 明朝" w:hAnsi="ＭＳ 明朝"/>
                              </w:rPr>
                            </w:pPr>
                            <w:r>
                              <w:rPr>
                                <w:rFonts w:ascii="ＭＳ 明朝" w:eastAsia="ＭＳ 明朝" w:hAnsi="ＭＳ 明朝" w:hint="eastAsia"/>
                              </w:rPr>
                              <w:t xml:space="preserve">　　</w:t>
                            </w:r>
                            <w:r w:rsidR="000429A0">
                              <w:rPr>
                                <w:rFonts w:ascii="ＭＳ 明朝" w:eastAsia="ＭＳ 明朝" w:hAnsi="ＭＳ 明朝" w:hint="eastAsia"/>
                              </w:rPr>
                              <w:t>外国籍から帰化して日本</w:t>
                            </w:r>
                            <w:r w:rsidR="000429A0">
                              <w:rPr>
                                <w:rFonts w:ascii="ＭＳ 明朝" w:eastAsia="ＭＳ 明朝" w:hAnsi="ＭＳ 明朝"/>
                              </w:rPr>
                              <w:t>国籍</w:t>
                            </w:r>
                            <w:r w:rsidR="000429A0">
                              <w:rPr>
                                <w:rFonts w:ascii="ＭＳ 明朝" w:eastAsia="ＭＳ 明朝" w:hAnsi="ＭＳ 明朝" w:hint="eastAsia"/>
                              </w:rPr>
                              <w:t>を取得したＹさんは、この話</w:t>
                            </w:r>
                            <w:r>
                              <w:rPr>
                                <w:rFonts w:ascii="ＭＳ 明朝" w:eastAsia="ＭＳ 明朝" w:hAnsi="ＭＳ 明朝" w:hint="eastAsia"/>
                              </w:rPr>
                              <w:t>を聞いて町営公衆浴場Ｂに出かけ、入浴しようとしたところ、店員に入浴を拒否されました。身分証を見せ、自分は日本国籍であることを証明しましたが、「見た目が外国人なので」と言われ、入店を拒否されまし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50B105" id="Rectangle 2" o:spid="_x0000_s1026" style="position:absolute;left:0;text-align:left;margin-left:11.95pt;margin-top:11.4pt;width:474.65pt;height:19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">
                <v:textbox>
                  <w:txbxContent>
                    <w:p w14:paraId="0F79270E" w14:textId="168EF446" w:rsidR="00D13FC0" w:rsidRDefault="00957EDD" w:rsidP="00ED4914">
                      <w:pPr>
                        <w:spacing w:line="360" w:lineRule="auto"/>
                        <w:ind w:left="141" w:hangingChars="67" w:hanging="141"/>
                        <w:rPr>
                          <w:rFonts w:ascii="ＭＳ 明朝" w:eastAsia="ＭＳ 明朝" w:hAnsi="ＭＳ 明朝"/>
                        </w:rPr>
                      </w:pPr>
                      <w:r>
                        <w:rPr>
                          <w:rFonts w:ascii="ＭＳ 明朝" w:eastAsia="ＭＳ 明朝" w:hAnsi="ＭＳ 明朝" w:hint="eastAsia"/>
                          <w:sz w:val="21"/>
                          <w:szCs w:val="21"/>
                        </w:rPr>
                        <w:t xml:space="preserve">　　</w:t>
                      </w:r>
                      <w:r w:rsidR="000429A0">
                        <w:rPr>
                          <w:rFonts w:ascii="ＭＳ 明朝" w:eastAsia="ＭＳ 明朝" w:hAnsi="ＭＳ 明朝" w:hint="eastAsia"/>
                        </w:rPr>
                        <w:t>外国人ＸさんがＡ町の町営公衆浴場Ｂに行った際、「外国人の入浴おことわり」の</w:t>
                      </w:r>
                      <w:r w:rsidR="000429A0">
                        <w:rPr>
                          <w:rFonts w:ascii="ＭＳ 明朝" w:eastAsia="ＭＳ 明朝" w:hAnsi="ＭＳ 明朝"/>
                        </w:rPr>
                        <w:t>掲示</w:t>
                      </w:r>
                      <w:r w:rsidR="000429A0">
                        <w:rPr>
                          <w:rFonts w:ascii="ＭＳ 明朝" w:eastAsia="ＭＳ 明朝" w:hAnsi="ＭＳ 明朝" w:hint="eastAsia"/>
                        </w:rPr>
                        <w:t>物を見かけました。入店し、</w:t>
                      </w:r>
                      <w:r>
                        <w:rPr>
                          <w:rFonts w:ascii="ＭＳ 明朝" w:eastAsia="ＭＳ 明朝" w:hAnsi="ＭＳ 明朝" w:hint="eastAsia"/>
                        </w:rPr>
                        <w:t>入浴しようとしたところ、店員に「外国人のお客</w:t>
                      </w:r>
                      <w:r w:rsidR="000429A0">
                        <w:rPr>
                          <w:rFonts w:ascii="ＭＳ 明朝" w:eastAsia="ＭＳ 明朝" w:hAnsi="ＭＳ 明朝" w:hint="eastAsia"/>
                        </w:rPr>
                        <w:t>様はおことわりしています</w:t>
                      </w:r>
                      <w:r w:rsidR="005C6F8B">
                        <w:rPr>
                          <w:rFonts w:ascii="ＭＳ 明朝" w:eastAsia="ＭＳ 明朝" w:hAnsi="ＭＳ 明朝" w:hint="eastAsia"/>
                        </w:rPr>
                        <w:t>。</w:t>
                      </w:r>
                      <w:r w:rsidR="000429A0">
                        <w:rPr>
                          <w:rFonts w:ascii="ＭＳ 明朝" w:eastAsia="ＭＳ 明朝" w:hAnsi="ＭＳ 明朝" w:hint="eastAsia"/>
                        </w:rPr>
                        <w:t>」と言われ、入浴を</w:t>
                      </w:r>
                      <w:r w:rsidR="000429A0">
                        <w:rPr>
                          <w:rFonts w:ascii="ＭＳ 明朝" w:eastAsia="ＭＳ 明朝" w:hAnsi="ＭＳ 明朝"/>
                        </w:rPr>
                        <w:t>拒否</w:t>
                      </w:r>
                      <w:r w:rsidR="000429A0">
                        <w:rPr>
                          <w:rFonts w:ascii="ＭＳ 明朝" w:eastAsia="ＭＳ 明朝" w:hAnsi="ＭＳ 明朝" w:hint="eastAsia"/>
                        </w:rPr>
                        <w:t>されました。</w:t>
                      </w:r>
                    </w:p>
                    <w:p w14:paraId="35DBEE46" w14:textId="66F55532" w:rsidR="00D13FC0" w:rsidRDefault="00957EDD" w:rsidP="00ED4914">
                      <w:pPr>
                        <w:spacing w:line="360" w:lineRule="auto"/>
                        <w:ind w:left="161" w:hangingChars="67" w:hanging="161"/>
                        <w:rPr>
                          <w:rFonts w:ascii="ＭＳ 明朝" w:eastAsia="ＭＳ 明朝" w:hAnsi="ＭＳ 明朝"/>
                        </w:rPr>
                      </w:pPr>
                      <w:r>
                        <w:rPr>
                          <w:rFonts w:ascii="ＭＳ 明朝" w:eastAsia="ＭＳ 明朝" w:hAnsi="ＭＳ 明朝" w:hint="eastAsia"/>
                        </w:rPr>
                        <w:t xml:space="preserve">　　</w:t>
                      </w:r>
                      <w:r w:rsidR="000429A0">
                        <w:rPr>
                          <w:rFonts w:ascii="ＭＳ 明朝" w:eastAsia="ＭＳ 明朝" w:hAnsi="ＭＳ 明朝" w:hint="eastAsia"/>
                        </w:rPr>
                        <w:t>外国籍から帰化して日本</w:t>
                      </w:r>
                      <w:r w:rsidR="000429A0">
                        <w:rPr>
                          <w:rFonts w:ascii="ＭＳ 明朝" w:eastAsia="ＭＳ 明朝" w:hAnsi="ＭＳ 明朝"/>
                        </w:rPr>
                        <w:t>国籍</w:t>
                      </w:r>
                      <w:r w:rsidR="000429A0">
                        <w:rPr>
                          <w:rFonts w:ascii="ＭＳ 明朝" w:eastAsia="ＭＳ 明朝" w:hAnsi="ＭＳ 明朝" w:hint="eastAsia"/>
                        </w:rPr>
                        <w:t>を取得したＹさんは、この話</w:t>
                      </w:r>
                      <w:r>
                        <w:rPr>
                          <w:rFonts w:ascii="ＭＳ 明朝" w:eastAsia="ＭＳ 明朝" w:hAnsi="ＭＳ 明朝" w:hint="eastAsia"/>
                        </w:rPr>
                        <w:t>を聞いて町営公衆浴場Ｂに出かけ、入浴しようとしたところ、店員に入浴を拒否されました。身分証を見せ、自分は日本国籍であることを証明しましたが、「見た目が外国人なので」と言われ、入店を拒否されました。</w:t>
                      </w:r>
                    </w:p>
                  </w:txbxContent>
                </v:textbox>
              </v:rect>
            </w:pict>
          </mc:Fallback>
        </mc:AlternateContent>
      </w:r>
    </w:p>
    <w:p w14:paraId="6F9AB844" w14:textId="77777777" w:rsidR="00D13FC0" w:rsidRDefault="00D13FC0">
      <w:pPr>
        <w:rPr>
          <w:rFonts w:ascii="ＭＳ 明朝" w:eastAsia="ＭＳ 明朝" w:hAnsi="ＭＳ 明朝"/>
          <w:sz w:val="21"/>
          <w:szCs w:val="21"/>
        </w:rPr>
      </w:pPr>
    </w:p>
    <w:p w14:paraId="1D9C0982" w14:textId="72C02A43" w:rsidR="00D13FC0" w:rsidRDefault="00D13FC0">
      <w:pPr>
        <w:rPr>
          <w:rFonts w:ascii="ＭＳ 明朝" w:eastAsia="ＭＳ 明朝" w:hAnsi="ＭＳ 明朝"/>
          <w:sz w:val="21"/>
          <w:szCs w:val="21"/>
        </w:rPr>
      </w:pPr>
    </w:p>
    <w:p w14:paraId="06257CFF" w14:textId="77777777" w:rsidR="00D13FC0" w:rsidRDefault="00D13FC0">
      <w:pPr>
        <w:rPr>
          <w:rFonts w:ascii="ＭＳ 明朝" w:eastAsia="ＭＳ 明朝" w:hAnsi="ＭＳ 明朝"/>
          <w:sz w:val="21"/>
          <w:szCs w:val="21"/>
        </w:rPr>
      </w:pPr>
    </w:p>
    <w:p w14:paraId="67390206" w14:textId="77777777" w:rsidR="00D13FC0" w:rsidRDefault="00D13FC0">
      <w:pPr>
        <w:rPr>
          <w:rFonts w:ascii="ＭＳ 明朝" w:eastAsia="ＭＳ 明朝" w:hAnsi="ＭＳ 明朝"/>
          <w:sz w:val="21"/>
          <w:szCs w:val="21"/>
        </w:rPr>
      </w:pPr>
    </w:p>
    <w:p w14:paraId="110F93A6" w14:textId="77777777" w:rsidR="00D13FC0" w:rsidRDefault="00D13FC0">
      <w:pPr>
        <w:rPr>
          <w:rFonts w:ascii="ＭＳ 明朝" w:eastAsia="ＭＳ 明朝" w:hAnsi="ＭＳ 明朝"/>
          <w:sz w:val="21"/>
          <w:szCs w:val="21"/>
        </w:rPr>
      </w:pPr>
    </w:p>
    <w:p w14:paraId="1D9FF743" w14:textId="77777777" w:rsidR="00D13FC0" w:rsidRDefault="00D13FC0">
      <w:pPr>
        <w:rPr>
          <w:rFonts w:ascii="ＭＳ 明朝" w:eastAsia="ＭＳ 明朝" w:hAnsi="ＭＳ 明朝"/>
          <w:sz w:val="21"/>
          <w:szCs w:val="21"/>
        </w:rPr>
      </w:pPr>
    </w:p>
    <w:p w14:paraId="1CDD8269" w14:textId="77777777" w:rsidR="00D13FC0" w:rsidRDefault="00D13FC0">
      <w:pPr>
        <w:rPr>
          <w:rFonts w:ascii="ＭＳ 明朝" w:eastAsia="ＭＳ 明朝" w:hAnsi="ＭＳ 明朝"/>
          <w:sz w:val="21"/>
          <w:szCs w:val="21"/>
        </w:rPr>
      </w:pPr>
    </w:p>
    <w:p w14:paraId="78E0AB0A" w14:textId="77777777" w:rsidR="00D13FC0" w:rsidRDefault="00D13FC0">
      <w:pPr>
        <w:rPr>
          <w:rFonts w:ascii="ＭＳ 明朝" w:eastAsia="ＭＳ 明朝" w:hAnsi="ＭＳ 明朝"/>
          <w:sz w:val="21"/>
          <w:szCs w:val="21"/>
        </w:rPr>
      </w:pPr>
    </w:p>
    <w:p w14:paraId="5E0EA7FA" w14:textId="77777777" w:rsidR="00D13FC0" w:rsidRDefault="00D13FC0">
      <w:pPr>
        <w:rPr>
          <w:rFonts w:ascii="ＭＳ 明朝" w:eastAsia="ＭＳ 明朝" w:hAnsi="ＭＳ 明朝"/>
          <w:sz w:val="21"/>
          <w:szCs w:val="21"/>
        </w:rPr>
      </w:pPr>
    </w:p>
    <w:p w14:paraId="734EF9B5" w14:textId="77777777" w:rsidR="00D13FC0" w:rsidRDefault="00D13FC0">
      <w:pPr>
        <w:rPr>
          <w:rFonts w:ascii="ＭＳ 明朝" w:eastAsia="ＭＳ 明朝" w:hAnsi="ＭＳ 明朝"/>
          <w:sz w:val="21"/>
          <w:szCs w:val="21"/>
        </w:rPr>
      </w:pPr>
    </w:p>
    <w:p w14:paraId="37CE976E" w14:textId="77777777" w:rsidR="00D13FC0" w:rsidRDefault="00D13FC0">
      <w:pPr>
        <w:rPr>
          <w:rFonts w:ascii="ＭＳ 明朝" w:eastAsia="ＭＳ 明朝" w:hAnsi="ＭＳ 明朝"/>
          <w:sz w:val="21"/>
          <w:szCs w:val="21"/>
        </w:rPr>
      </w:pPr>
    </w:p>
    <w:p w14:paraId="0B942869" w14:textId="77777777" w:rsidR="00D13FC0" w:rsidRDefault="00D13FC0">
      <w:pPr>
        <w:rPr>
          <w:rFonts w:ascii="ＭＳ 明朝" w:eastAsia="ＭＳ 明朝" w:hAnsi="ＭＳ 明朝"/>
          <w:sz w:val="21"/>
          <w:szCs w:val="21"/>
        </w:rPr>
      </w:pPr>
    </w:p>
    <w:p w14:paraId="4DDF08A1" w14:textId="77777777" w:rsidR="00D13FC0" w:rsidRDefault="00D13FC0">
      <w:pPr>
        <w:rPr>
          <w:rFonts w:ascii="ＭＳ 明朝" w:eastAsia="ＭＳ 明朝" w:hAnsi="ＭＳ 明朝"/>
          <w:sz w:val="21"/>
          <w:szCs w:val="21"/>
        </w:rPr>
      </w:pPr>
    </w:p>
    <w:p w14:paraId="05B467BD" w14:textId="56B6FAE3" w:rsidR="00D13FC0" w:rsidRDefault="006B2C11">
      <w:pPr>
        <w:rPr>
          <w:rFonts w:ascii="ＭＳ 明朝" w:eastAsia="ＭＳ 明朝" w:hAnsi="ＭＳ 明朝"/>
          <w:sz w:val="21"/>
          <w:szCs w:val="21"/>
        </w:rPr>
      </w:pPr>
      <w:r>
        <w:rPr>
          <w:rFonts w:ascii="ＭＳ 明朝" w:eastAsia="ＭＳ 明朝" w:hAnsi="ＭＳ 明朝"/>
          <w:noProof/>
          <w:sz w:val="21"/>
          <w:szCs w:val="21"/>
        </w:rPr>
        <mc:AlternateContent>
          <mc:Choice Requires="wps">
            <w:drawing>
              <wp:anchor distT="0" distB="0" distL="114300" distR="114300" simplePos="0" relativeHeight="251655680" behindDoc="0" locked="0" layoutInCell="1" allowOverlap="1" wp14:anchorId="74FC77A7" wp14:editId="6BAFEA28">
                <wp:simplePos x="0" y="0"/>
                <wp:positionH relativeFrom="column">
                  <wp:posOffset>251460</wp:posOffset>
                </wp:positionH>
                <wp:positionV relativeFrom="paragraph">
                  <wp:posOffset>107315</wp:posOffset>
                </wp:positionV>
                <wp:extent cx="5928360" cy="635"/>
                <wp:effectExtent l="10795" t="9525" r="13970" b="889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8360" cy="635"/>
                        </a:xfrm>
                        <a:prstGeom prst="straightConnector1">
                          <a:avLst/>
                        </a:prstGeom>
                        <a:noFill/>
                        <a:ln w="2540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164F35" id="_x0000_t32" coordsize="21600,21600" o:spt="32" o:oned="t" path="m,l21600,21600e" filled="f">
                <v:path arrowok="t" fillok="f" o:connecttype="none"/>
                <o:lock v:ext="edit" shapetype="t"/>
              </v:shapetype>
              <v:shape id="AutoShape 15" o:spid="_x0000_s1026" type="#_x0000_t32" style="position:absolute;left:0;text-align:left;margin-left:19.8pt;margin-top:8.45pt;width:466.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" strokeweight="2pt">
                <v:stroke dashstyle="dashDot"/>
              </v:shape>
            </w:pict>
          </mc:Fallback>
        </mc:AlternateContent>
      </w:r>
      <w:r w:rsidR="00957EDD">
        <w:rPr>
          <w:rFonts w:ascii="ＭＳ 明朝" w:eastAsia="ＭＳ 明朝" w:hAnsi="ＭＳ 明朝" w:hint="eastAsia"/>
          <w:sz w:val="21"/>
          <w:szCs w:val="21"/>
        </w:rPr>
        <w:sym w:font="Wingdings" w:char="F022"/>
      </w:r>
      <w:r w:rsidR="00957EDD">
        <w:rPr>
          <w:rFonts w:ascii="ＭＳ 明朝" w:eastAsia="ＭＳ 明朝" w:hAnsi="ＭＳ 明朝" w:hint="eastAsia"/>
          <w:sz w:val="21"/>
          <w:szCs w:val="21"/>
        </w:rPr>
        <w:t xml:space="preserve">　　　　　　　　　　　　　　　　　　き　り　と　り</w:t>
      </w:r>
    </w:p>
    <w:p w14:paraId="219B34EB" w14:textId="77777777" w:rsidR="00D13FC0" w:rsidRDefault="00D13FC0">
      <w:pPr>
        <w:rPr>
          <w:rFonts w:ascii="ＭＳ 明朝" w:eastAsia="ＭＳ 明朝" w:hAnsi="ＭＳ 明朝"/>
          <w:sz w:val="21"/>
          <w:szCs w:val="21"/>
        </w:rPr>
      </w:pPr>
    </w:p>
    <w:p w14:paraId="5A49EACB" w14:textId="0D345572" w:rsidR="00D13FC0" w:rsidRPr="00ED4914" w:rsidRDefault="004367BF">
      <w:pPr>
        <w:rPr>
          <w:rFonts w:ascii="ＭＳ ゴシック" w:eastAsia="ＭＳ ゴシック" w:hAnsi="ＭＳ ゴシック"/>
          <w:b/>
          <w:bCs/>
        </w:rPr>
      </w:pPr>
      <w:r>
        <w:rPr>
          <w:rFonts w:ascii="ＭＳ ゴシック" w:eastAsia="ＭＳ ゴシック" w:hAnsi="ＭＳ ゴシック" w:hint="eastAsia"/>
          <w:b/>
          <w:bCs/>
        </w:rPr>
        <w:t>資料</w:t>
      </w:r>
      <w:r w:rsidR="00957EDD" w:rsidRPr="00ED4914">
        <w:rPr>
          <w:rFonts w:ascii="ＭＳ ゴシック" w:eastAsia="ＭＳ ゴシック" w:hAnsi="ＭＳ ゴシック" w:hint="eastAsia"/>
          <w:b/>
          <w:bCs/>
        </w:rPr>
        <w:t>（２）立場ごとの主張</w:t>
      </w:r>
    </w:p>
    <w:tbl>
      <w:tblPr>
        <w:tblW w:w="100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063"/>
        <w:gridCol w:w="4961"/>
      </w:tblGrid>
      <w:tr w:rsidR="00D13FC0" w14:paraId="3A43A979" w14:textId="77777777" w:rsidTr="00ED4914">
        <w:trPr>
          <w:trHeight w:val="537"/>
        </w:trPr>
        <w:tc>
          <w:tcPr>
            <w:tcW w:w="5063" w:type="dxa"/>
            <w:tcBorders>
              <w:bottom w:val="single" w:sz="6" w:space="0" w:color="auto"/>
              <w:right w:val="dotDash" w:sz="4" w:space="0" w:color="auto"/>
            </w:tcBorders>
            <w:vAlign w:val="center"/>
          </w:tcPr>
          <w:p w14:paraId="60C15C43" w14:textId="77777777" w:rsidR="00D13FC0" w:rsidRDefault="00957EDD">
            <w:pPr>
              <w:jc w:val="center"/>
              <w:rPr>
                <w:rFonts w:ascii="ＭＳ 明朝" w:eastAsia="ＭＳ 明朝" w:hAnsi="ＭＳ 明朝"/>
                <w:sz w:val="21"/>
                <w:szCs w:val="21"/>
              </w:rPr>
            </w:pPr>
            <w:r>
              <w:rPr>
                <w:rFonts w:ascii="ＭＳ 明朝" w:eastAsia="ＭＳ 明朝" w:hAnsi="ＭＳ 明朝" w:hint="eastAsia"/>
                <w:sz w:val="21"/>
                <w:szCs w:val="21"/>
              </w:rPr>
              <w:t>立場１　＜入浴拒否された人たちの主張＞</w:t>
            </w:r>
          </w:p>
        </w:tc>
        <w:tc>
          <w:tcPr>
            <w:tcW w:w="4961" w:type="dxa"/>
            <w:tcBorders>
              <w:left w:val="dotDash" w:sz="4" w:space="0" w:color="auto"/>
              <w:bottom w:val="single" w:sz="6" w:space="0" w:color="auto"/>
            </w:tcBorders>
            <w:vAlign w:val="center"/>
          </w:tcPr>
          <w:p w14:paraId="74FD7378" w14:textId="77777777" w:rsidR="00D13FC0" w:rsidRDefault="00957EDD">
            <w:pPr>
              <w:jc w:val="center"/>
              <w:rPr>
                <w:rFonts w:ascii="ＭＳ 明朝" w:eastAsia="ＭＳ 明朝" w:hAnsi="ＭＳ 明朝"/>
                <w:sz w:val="21"/>
                <w:szCs w:val="21"/>
              </w:rPr>
            </w:pPr>
            <w:r>
              <w:rPr>
                <w:rFonts w:ascii="ＭＳ 明朝" w:eastAsia="ＭＳ 明朝" w:hAnsi="ＭＳ 明朝" w:hint="eastAsia"/>
                <w:sz w:val="21"/>
                <w:szCs w:val="21"/>
              </w:rPr>
              <w:t>立場２　＜町営公衆浴場Ｂの主張＞</w:t>
            </w:r>
          </w:p>
        </w:tc>
      </w:tr>
      <w:tr w:rsidR="00D13FC0" w14:paraId="3835F180" w14:textId="77777777" w:rsidTr="00ED4914">
        <w:trPr>
          <w:trHeight w:val="3045"/>
        </w:trPr>
        <w:tc>
          <w:tcPr>
            <w:tcW w:w="5063" w:type="dxa"/>
            <w:tcBorders>
              <w:top w:val="single" w:sz="6" w:space="0" w:color="auto"/>
              <w:right w:val="dotDash" w:sz="4" w:space="0" w:color="auto"/>
            </w:tcBorders>
          </w:tcPr>
          <w:p w14:paraId="081C29B2" w14:textId="77777777" w:rsidR="00CE5CAE" w:rsidRDefault="00957EDD">
            <w:pPr>
              <w:numPr>
                <w:ilvl w:val="0"/>
                <w:numId w:val="3"/>
              </w:numPr>
              <w:spacing w:line="276" w:lineRule="auto"/>
              <w:rPr>
                <w:rFonts w:ascii="ＭＳ 明朝" w:eastAsia="ＭＳ 明朝" w:hAnsi="ＭＳ 明朝"/>
                <w:sz w:val="21"/>
                <w:szCs w:val="21"/>
              </w:rPr>
            </w:pPr>
            <w:r>
              <w:rPr>
                <w:rFonts w:ascii="ＭＳ 明朝" w:eastAsia="ＭＳ 明朝" w:hAnsi="ＭＳ 明朝" w:hint="eastAsia"/>
                <w:sz w:val="21"/>
                <w:szCs w:val="21"/>
              </w:rPr>
              <w:t>町営公衆浴場Ｂが外国人の入浴を一律に拒否する</w:t>
            </w:r>
            <w:r w:rsidR="00CE5CAE">
              <w:rPr>
                <w:rFonts w:ascii="ＭＳ 明朝" w:eastAsia="ＭＳ 明朝" w:hAnsi="ＭＳ 明朝" w:hint="eastAsia"/>
                <w:sz w:val="21"/>
                <w:szCs w:val="21"/>
              </w:rPr>
              <w:t xml:space="preserve">　　</w:t>
            </w:r>
          </w:p>
          <w:p w14:paraId="50C94991" w14:textId="2BBE9D74" w:rsidR="00D13FC0" w:rsidRDefault="00957EDD" w:rsidP="00ED4914">
            <w:pPr>
              <w:spacing w:line="276" w:lineRule="auto"/>
              <w:ind w:firstLineChars="50" w:firstLine="105"/>
              <w:rPr>
                <w:rFonts w:ascii="ＭＳ 明朝" w:eastAsia="ＭＳ 明朝" w:hAnsi="ＭＳ 明朝"/>
                <w:sz w:val="21"/>
                <w:szCs w:val="21"/>
              </w:rPr>
            </w:pPr>
            <w:r>
              <w:rPr>
                <w:rFonts w:ascii="ＭＳ 明朝" w:eastAsia="ＭＳ 明朝" w:hAnsi="ＭＳ 明朝" w:hint="eastAsia"/>
                <w:sz w:val="21"/>
                <w:szCs w:val="21"/>
              </w:rPr>
              <w:t>のは、人種差別にあたる。</w:t>
            </w:r>
          </w:p>
          <w:p w14:paraId="55182BDF" w14:textId="10D757E1" w:rsidR="00D13FC0" w:rsidRDefault="00957EDD">
            <w:pPr>
              <w:numPr>
                <w:ilvl w:val="0"/>
                <w:numId w:val="3"/>
              </w:numPr>
              <w:spacing w:line="276" w:lineRule="auto"/>
              <w:rPr>
                <w:rFonts w:ascii="ＭＳ 明朝" w:eastAsia="ＭＳ 明朝" w:hAnsi="ＭＳ 明朝"/>
                <w:sz w:val="21"/>
                <w:szCs w:val="21"/>
              </w:rPr>
            </w:pPr>
            <w:r>
              <w:rPr>
                <w:rFonts w:ascii="ＭＳ 明朝" w:eastAsia="ＭＳ 明朝" w:hAnsi="ＭＳ 明朝" w:hint="eastAsia"/>
                <w:sz w:val="21"/>
                <w:szCs w:val="21"/>
              </w:rPr>
              <w:t>人種差別によって</w:t>
            </w:r>
            <w:r w:rsidR="00CE5CAE">
              <w:rPr>
                <w:rFonts w:ascii="ＭＳ 明朝" w:eastAsia="ＭＳ 明朝" w:hAnsi="ＭＳ 明朝"/>
                <w:sz w:val="21"/>
                <w:szCs w:val="21"/>
              </w:rPr>
              <w:t>名誉</w:t>
            </w:r>
            <w:r w:rsidR="00CE5CAE">
              <w:rPr>
                <w:rFonts w:ascii="ＭＳ 明朝" w:eastAsia="ＭＳ 明朝" w:hAnsi="ＭＳ 明朝" w:hint="eastAsia"/>
                <w:sz w:val="21"/>
                <w:szCs w:val="21"/>
              </w:rPr>
              <w:t>を</w:t>
            </w:r>
            <w:r w:rsidR="00CE5CAE">
              <w:rPr>
                <w:rFonts w:ascii="ＭＳ 明朝" w:eastAsia="ＭＳ 明朝" w:hAnsi="ＭＳ 明朝"/>
                <w:sz w:val="21"/>
                <w:szCs w:val="21"/>
              </w:rPr>
              <w:t>傷</w:t>
            </w:r>
            <w:r w:rsidR="00CE5CAE">
              <w:rPr>
                <w:rFonts w:ascii="ＭＳ 明朝" w:eastAsia="ＭＳ 明朝" w:hAnsi="ＭＳ 明朝" w:hint="eastAsia"/>
                <w:sz w:val="21"/>
                <w:szCs w:val="21"/>
              </w:rPr>
              <w:t>つけられた。</w:t>
            </w:r>
          </w:p>
          <w:p w14:paraId="25B4C681" w14:textId="1A35E2A5" w:rsidR="00CE5CAE" w:rsidRDefault="00CE5CAE">
            <w:pPr>
              <w:numPr>
                <w:ilvl w:val="0"/>
                <w:numId w:val="3"/>
              </w:numPr>
              <w:spacing w:line="276" w:lineRule="auto"/>
              <w:rPr>
                <w:rFonts w:ascii="ＭＳ 明朝" w:eastAsia="ＭＳ 明朝" w:hAnsi="ＭＳ 明朝"/>
                <w:sz w:val="21"/>
                <w:szCs w:val="21"/>
              </w:rPr>
            </w:pPr>
            <w:r>
              <w:rPr>
                <w:rFonts w:ascii="ＭＳ 明朝" w:eastAsia="ＭＳ 明朝" w:hAnsi="ＭＳ 明朝" w:hint="eastAsia"/>
                <w:sz w:val="21"/>
                <w:szCs w:val="21"/>
              </w:rPr>
              <w:t xml:space="preserve">Ａ町が町営公衆浴場Ｂの外国人入浴拒否を禁止し </w:t>
            </w:r>
          </w:p>
          <w:p w14:paraId="1B57EEF1" w14:textId="6BB43EFD" w:rsidR="00D13FC0" w:rsidRDefault="00CE5CAE" w:rsidP="00ED4914">
            <w:pPr>
              <w:spacing w:line="276" w:lineRule="auto"/>
              <w:ind w:firstLineChars="50" w:firstLine="105"/>
              <w:rPr>
                <w:rFonts w:ascii="ＭＳ 明朝" w:eastAsia="ＭＳ 明朝" w:hAnsi="ＭＳ 明朝"/>
                <w:sz w:val="21"/>
                <w:szCs w:val="21"/>
              </w:rPr>
            </w:pPr>
            <w:r>
              <w:rPr>
                <w:rFonts w:ascii="ＭＳ 明朝" w:eastAsia="ＭＳ 明朝" w:hAnsi="ＭＳ 明朝" w:hint="eastAsia"/>
                <w:sz w:val="21"/>
                <w:szCs w:val="21"/>
              </w:rPr>
              <w:t>ないのは、</w:t>
            </w:r>
            <w:r>
              <w:rPr>
                <w:rFonts w:ascii="ＭＳ 明朝" w:eastAsia="ＭＳ 明朝" w:hAnsi="ＭＳ 明朝"/>
                <w:sz w:val="21"/>
                <w:szCs w:val="21"/>
              </w:rPr>
              <w:t>違法</w:t>
            </w:r>
            <w:r>
              <w:rPr>
                <w:rFonts w:ascii="ＭＳ 明朝" w:eastAsia="ＭＳ 明朝" w:hAnsi="ＭＳ 明朝" w:hint="eastAsia"/>
                <w:sz w:val="21"/>
                <w:szCs w:val="21"/>
              </w:rPr>
              <w:t>だ。</w:t>
            </w:r>
          </w:p>
          <w:p w14:paraId="4374F97D" w14:textId="7CE16193" w:rsidR="00CE5CAE" w:rsidRDefault="00957EDD">
            <w:pPr>
              <w:numPr>
                <w:ilvl w:val="0"/>
                <w:numId w:val="3"/>
              </w:numPr>
              <w:spacing w:line="276" w:lineRule="auto"/>
              <w:rPr>
                <w:rFonts w:ascii="ＭＳ 明朝" w:eastAsia="ＭＳ 明朝" w:hAnsi="ＭＳ 明朝"/>
                <w:sz w:val="21"/>
                <w:szCs w:val="21"/>
              </w:rPr>
            </w:pPr>
            <w:r>
              <w:rPr>
                <w:rFonts w:ascii="ＭＳ 明朝" w:eastAsia="ＭＳ 明朝" w:hAnsi="ＭＳ 明朝" w:hint="eastAsia"/>
                <w:sz w:val="21"/>
                <w:szCs w:val="21"/>
              </w:rPr>
              <w:t>マナー違反した人々は、マナーを理解していない</w:t>
            </w:r>
          </w:p>
          <w:p w14:paraId="177660BB" w14:textId="6D69335E" w:rsidR="00D13FC0" w:rsidRDefault="00957EDD" w:rsidP="00ED4914">
            <w:pPr>
              <w:spacing w:line="276" w:lineRule="auto"/>
              <w:ind w:leftChars="50" w:left="120"/>
              <w:rPr>
                <w:rFonts w:ascii="ＭＳ 明朝" w:eastAsia="ＭＳ 明朝" w:hAnsi="ＭＳ 明朝"/>
                <w:sz w:val="21"/>
                <w:szCs w:val="21"/>
              </w:rPr>
            </w:pPr>
            <w:r>
              <w:rPr>
                <w:rFonts w:ascii="ＭＳ 明朝" w:eastAsia="ＭＳ 明朝" w:hAnsi="ＭＳ 明朝" w:hint="eastAsia"/>
                <w:sz w:val="21"/>
                <w:szCs w:val="21"/>
              </w:rPr>
              <w:t>だけで、悪意はない。説明を受ければしっかりできる。</w:t>
            </w:r>
          </w:p>
          <w:p w14:paraId="33699CDB" w14:textId="77777777" w:rsidR="00D13FC0" w:rsidRDefault="00957EDD">
            <w:pPr>
              <w:numPr>
                <w:ilvl w:val="0"/>
                <w:numId w:val="3"/>
              </w:numPr>
              <w:spacing w:line="276" w:lineRule="auto"/>
              <w:rPr>
                <w:rFonts w:ascii="ＭＳ 明朝" w:eastAsia="ＭＳ 明朝" w:hAnsi="ＭＳ 明朝"/>
                <w:sz w:val="21"/>
                <w:szCs w:val="21"/>
              </w:rPr>
            </w:pPr>
            <w:r>
              <w:rPr>
                <w:rFonts w:ascii="ＭＳ 明朝" w:eastAsia="ＭＳ 明朝" w:hAnsi="ＭＳ 明朝" w:hint="eastAsia"/>
                <w:sz w:val="21"/>
                <w:szCs w:val="21"/>
              </w:rPr>
              <w:t>日本人だってマナーの悪い人はいるではないか。</w:t>
            </w:r>
          </w:p>
        </w:tc>
        <w:tc>
          <w:tcPr>
            <w:tcW w:w="4961" w:type="dxa"/>
            <w:tcBorders>
              <w:top w:val="single" w:sz="6" w:space="0" w:color="auto"/>
              <w:left w:val="dotDash" w:sz="4" w:space="0" w:color="auto"/>
            </w:tcBorders>
          </w:tcPr>
          <w:p w14:paraId="659CEB6C" w14:textId="07DCBF91" w:rsidR="00CC0A52" w:rsidRDefault="00957EDD">
            <w:pPr>
              <w:rPr>
                <w:rFonts w:ascii="ＭＳ 明朝" w:eastAsia="ＭＳ 明朝" w:hAnsi="ＭＳ 明朝"/>
                <w:sz w:val="21"/>
                <w:szCs w:val="21"/>
              </w:rPr>
            </w:pPr>
            <w:r>
              <w:rPr>
                <w:rFonts w:ascii="ＭＳ 明朝" w:eastAsia="ＭＳ 明朝" w:hAnsi="ＭＳ 明朝" w:hint="eastAsia"/>
                <w:sz w:val="21"/>
                <w:szCs w:val="21"/>
              </w:rPr>
              <w:t xml:space="preserve">　</w:t>
            </w:r>
            <w:r w:rsidR="00CE5CAE">
              <w:rPr>
                <w:rFonts w:ascii="ＭＳ 明朝" w:eastAsia="ＭＳ 明朝" w:hAnsi="ＭＳ 明朝" w:hint="eastAsia"/>
                <w:sz w:val="21"/>
                <w:szCs w:val="21"/>
              </w:rPr>
              <w:t>・開店当初は外国人の入浴拒否をしていなかっ</w:t>
            </w:r>
            <w:r w:rsidR="00CC0A52">
              <w:rPr>
                <w:rFonts w:ascii="ＭＳ 明朝" w:eastAsia="ＭＳ 明朝" w:hAnsi="ＭＳ 明朝" w:hint="eastAsia"/>
                <w:sz w:val="21"/>
                <w:szCs w:val="21"/>
              </w:rPr>
              <w:t xml:space="preserve"> </w:t>
            </w:r>
            <w:r w:rsidR="00CC0A52">
              <w:rPr>
                <w:rFonts w:ascii="ＭＳ 明朝" w:eastAsia="ＭＳ 明朝" w:hAnsi="ＭＳ 明朝"/>
                <w:sz w:val="21"/>
                <w:szCs w:val="21"/>
              </w:rPr>
              <w:t xml:space="preserve">  </w:t>
            </w:r>
          </w:p>
          <w:p w14:paraId="7CFE8C48" w14:textId="39ADB1CC" w:rsidR="00D13FC0" w:rsidRDefault="00CE5CAE" w:rsidP="00ED4914">
            <w:pPr>
              <w:ind w:firstLineChars="200" w:firstLine="422"/>
              <w:rPr>
                <w:rFonts w:ascii="ＭＳ 明朝" w:eastAsia="ＭＳ 明朝" w:hAnsi="ＭＳ 明朝"/>
                <w:sz w:val="21"/>
                <w:szCs w:val="21"/>
              </w:rPr>
            </w:pPr>
            <w:r>
              <w:rPr>
                <w:rFonts w:ascii="ＭＳ 明朝" w:eastAsia="ＭＳ 明朝" w:hAnsi="ＭＳ 明朝" w:hint="eastAsia"/>
                <w:sz w:val="21"/>
                <w:szCs w:val="21"/>
              </w:rPr>
              <w:t>た。</w:t>
            </w:r>
          </w:p>
          <w:p w14:paraId="4C58AC0D" w14:textId="60AEDD0F" w:rsidR="00D13FC0" w:rsidRDefault="00957EDD">
            <w:pPr>
              <w:ind w:left="422" w:hangingChars="200" w:hanging="422"/>
              <w:rPr>
                <w:rFonts w:ascii="ＭＳ 明朝" w:eastAsia="ＭＳ 明朝" w:hAnsi="ＭＳ 明朝"/>
                <w:sz w:val="21"/>
                <w:szCs w:val="21"/>
              </w:rPr>
            </w:pPr>
            <w:r>
              <w:rPr>
                <w:rFonts w:ascii="ＭＳ 明朝" w:eastAsia="ＭＳ 明朝" w:hAnsi="ＭＳ 明朝" w:hint="eastAsia"/>
                <w:sz w:val="21"/>
                <w:szCs w:val="21"/>
              </w:rPr>
              <w:t xml:space="preserve">　</w:t>
            </w:r>
            <w:r w:rsidR="00CE5CAE">
              <w:rPr>
                <w:rFonts w:ascii="ＭＳ 明朝" w:eastAsia="ＭＳ 明朝" w:hAnsi="ＭＳ 明朝" w:hint="eastAsia"/>
                <w:sz w:val="21"/>
                <w:szCs w:val="21"/>
              </w:rPr>
              <w:t>・例えば、外国人の入浴マナーが悪く、</w:t>
            </w:r>
            <w:r w:rsidR="00CE5CAE">
              <w:rPr>
                <w:rFonts w:ascii="ＭＳ 明朝" w:eastAsia="ＭＳ 明朝" w:hAnsi="ＭＳ 明朝"/>
                <w:sz w:val="21"/>
                <w:szCs w:val="21"/>
              </w:rPr>
              <w:t>迷惑</w:t>
            </w:r>
            <w:r w:rsidR="00CE5CAE">
              <w:rPr>
                <w:rFonts w:ascii="ＭＳ 明朝" w:eastAsia="ＭＳ 明朝" w:hAnsi="ＭＳ 明朝" w:hint="eastAsia"/>
                <w:sz w:val="21"/>
                <w:szCs w:val="21"/>
              </w:rPr>
              <w:t>しているお客がいる。</w:t>
            </w:r>
            <w:r>
              <w:rPr>
                <w:rFonts w:ascii="ＭＳ 明朝" w:eastAsia="ＭＳ 明朝" w:hAnsi="ＭＳ 明朝" w:hint="eastAsia"/>
                <w:sz w:val="21"/>
                <w:szCs w:val="21"/>
              </w:rPr>
              <w:t>土足のまま入店する。浴室に酒を持ち込み飲酒する。大声で騒ぐ。身体にせっけんをつけたまま入浴する。湯船にとびこむ。</w:t>
            </w:r>
          </w:p>
          <w:p w14:paraId="6CA294B2" w14:textId="2F637625" w:rsidR="00D13FC0" w:rsidRDefault="00957EDD">
            <w:pPr>
              <w:ind w:leftChars="82" w:left="409" w:hangingChars="100" w:hanging="211"/>
              <w:rPr>
                <w:rFonts w:ascii="ＭＳ 明朝" w:eastAsia="ＭＳ 明朝" w:hAnsi="ＭＳ 明朝"/>
                <w:sz w:val="21"/>
                <w:szCs w:val="21"/>
              </w:rPr>
            </w:pPr>
            <w:r>
              <w:rPr>
                <w:rFonts w:ascii="ＭＳ 明朝" w:eastAsia="ＭＳ 明朝" w:hAnsi="ＭＳ 明朝" w:hint="eastAsia"/>
                <w:sz w:val="21"/>
                <w:szCs w:val="21"/>
              </w:rPr>
              <w:t>・注意しようとしても言葉が通じない。</w:t>
            </w:r>
          </w:p>
          <w:p w14:paraId="342F6F85" w14:textId="77777777" w:rsidR="00D13FC0" w:rsidRDefault="00957EDD" w:rsidP="00ED4914">
            <w:pPr>
              <w:ind w:leftChars="100" w:left="452" w:hangingChars="100" w:hanging="211"/>
              <w:rPr>
                <w:rFonts w:ascii="ＭＳ 明朝" w:eastAsia="ＭＳ 明朝" w:hAnsi="ＭＳ 明朝"/>
                <w:sz w:val="21"/>
                <w:szCs w:val="21"/>
              </w:rPr>
            </w:pPr>
            <w:r>
              <w:rPr>
                <w:rFonts w:ascii="ＭＳ 明朝" w:eastAsia="ＭＳ 明朝" w:hAnsi="ＭＳ 明朝" w:hint="eastAsia"/>
                <w:sz w:val="21"/>
                <w:szCs w:val="21"/>
              </w:rPr>
              <w:t>・外国人の迷惑行為のために日本人の利用客が減っている。</w:t>
            </w:r>
          </w:p>
          <w:p w14:paraId="20197F05" w14:textId="15B84049" w:rsidR="00D13FC0" w:rsidRDefault="00957EDD">
            <w:pPr>
              <w:ind w:left="422" w:hangingChars="200" w:hanging="422"/>
              <w:rPr>
                <w:rFonts w:ascii="ＭＳ 明朝" w:eastAsia="ＭＳ 明朝" w:hAnsi="ＭＳ 明朝"/>
                <w:sz w:val="21"/>
                <w:szCs w:val="21"/>
              </w:rPr>
            </w:pPr>
            <w:r>
              <w:rPr>
                <w:rFonts w:ascii="ＭＳ 明朝" w:eastAsia="ＭＳ 明朝" w:hAnsi="ＭＳ 明朝" w:hint="eastAsia"/>
                <w:sz w:val="21"/>
                <w:szCs w:val="21"/>
              </w:rPr>
              <w:t xml:space="preserve">　・迷惑行為をやめさせるため、一律に外国人の入浴拒否をした。</w:t>
            </w:r>
          </w:p>
          <w:p w14:paraId="0D2AA62E" w14:textId="77777777" w:rsidR="00D13FC0" w:rsidRDefault="00D13FC0">
            <w:pPr>
              <w:ind w:left="422" w:hangingChars="200" w:hanging="422"/>
              <w:rPr>
                <w:rFonts w:ascii="ＭＳ 明朝" w:eastAsia="ＭＳ 明朝" w:hAnsi="ＭＳ 明朝"/>
                <w:sz w:val="21"/>
                <w:szCs w:val="21"/>
              </w:rPr>
            </w:pPr>
          </w:p>
        </w:tc>
      </w:tr>
    </w:tbl>
    <w:p w14:paraId="08E4B689" w14:textId="77777777" w:rsidR="00B80A57" w:rsidRDefault="00B80A57">
      <w:pPr>
        <w:rPr>
          <w:rFonts w:ascii="ＭＳ ゴシック" w:eastAsia="ＭＳ ゴシック" w:hAnsi="ＭＳ ゴシック"/>
          <w:b/>
          <w:bCs/>
        </w:rPr>
      </w:pPr>
    </w:p>
    <w:p w14:paraId="52254061" w14:textId="42B38DB8" w:rsidR="00D13FC0" w:rsidRPr="00ED4914" w:rsidRDefault="004367BF">
      <w:pPr>
        <w:rPr>
          <w:rFonts w:ascii="ＭＳ ゴシック" w:eastAsia="ＭＳ ゴシック" w:hAnsi="ＭＳ ゴシック"/>
          <w:b/>
          <w:bCs/>
        </w:rPr>
      </w:pPr>
      <w:r>
        <w:rPr>
          <w:rFonts w:ascii="ＭＳ ゴシック" w:eastAsia="ＭＳ ゴシック" w:hAnsi="ＭＳ ゴシック" w:hint="eastAsia"/>
          <w:b/>
          <w:bCs/>
        </w:rPr>
        <w:t>資料</w:t>
      </w:r>
      <w:r w:rsidR="006B2C11">
        <w:rPr>
          <w:rFonts w:ascii="ＭＳ ゴシック" w:eastAsia="ＭＳ ゴシック" w:hAnsi="ＭＳ ゴシック"/>
          <w:b/>
          <w:bCs/>
          <w:noProof/>
        </w:rPr>
        <mc:AlternateContent>
          <mc:Choice Requires="wps">
            <w:drawing>
              <wp:anchor distT="0" distB="0" distL="114300" distR="114300" simplePos="0" relativeHeight="251656704" behindDoc="0" locked="0" layoutInCell="1" allowOverlap="1" wp14:anchorId="183978B3" wp14:editId="02A0EF31">
                <wp:simplePos x="0" y="0"/>
                <wp:positionH relativeFrom="column">
                  <wp:posOffset>-68580</wp:posOffset>
                </wp:positionH>
                <wp:positionV relativeFrom="paragraph">
                  <wp:posOffset>210185</wp:posOffset>
                </wp:positionV>
                <wp:extent cx="6367145" cy="1381125"/>
                <wp:effectExtent l="5080" t="635" r="0" b="889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145" cy="1381125"/>
                        </a:xfrm>
                        <a:prstGeom prst="rect">
                          <a:avLst/>
                        </a:prstGeom>
                        <a:solidFill>
                          <a:srgbClr val="FFFFFF"/>
                        </a:solidFill>
                        <a:ln w="9525">
                          <a:solidFill>
                            <a:srgbClr val="000000"/>
                          </a:solidFill>
                          <a:miter lim="800000"/>
                          <a:headEnd/>
                          <a:tailEnd/>
                        </a:ln>
                      </wps:spPr>
                      <wps:txbx>
                        <w:txbxContent>
                          <w:p w14:paraId="7AD194AD" w14:textId="77777777" w:rsidR="00D13FC0" w:rsidRDefault="00957EDD">
                            <w:pPr>
                              <w:widowControl/>
                              <w:jc w:val="left"/>
                              <w:rPr>
                                <w:rFonts w:ascii="ＭＳ 明朝" w:eastAsia="ＭＳ 明朝" w:hAnsi="ＭＳ 明朝" w:cs="ＭＳ Ｐゴシック"/>
                                <w:bCs/>
                                <w:kern w:val="0"/>
                                <w:sz w:val="21"/>
                                <w:szCs w:val="21"/>
                              </w:rPr>
                            </w:pPr>
                            <w:r>
                              <w:rPr>
                                <w:rFonts w:ascii="ＭＳ 明朝" w:eastAsia="ＭＳ 明朝" w:hAnsi="ＭＳ 明朝" w:cs="ＭＳ Ｐゴシック" w:hint="eastAsia"/>
                                <w:b/>
                                <w:bCs/>
                                <w:kern w:val="0"/>
                                <w:sz w:val="21"/>
                                <w:szCs w:val="21"/>
                                <w:lang w:eastAsia="zh-CN"/>
                              </w:rPr>
                              <w:t xml:space="preserve">国際人権Ｂ規約　　</w:t>
                            </w:r>
                            <w:r>
                              <w:rPr>
                                <w:rFonts w:ascii="ＭＳ 明朝" w:eastAsia="ＭＳ 明朝" w:hAnsi="ＭＳ 明朝" w:cs="ＭＳ Ｐゴシック"/>
                                <w:b/>
                                <w:bCs/>
                                <w:kern w:val="0"/>
                                <w:sz w:val="21"/>
                                <w:szCs w:val="21"/>
                                <w:lang w:eastAsia="zh-CN"/>
                              </w:rPr>
                              <w:t>第</w:t>
                            </w:r>
                            <w:r>
                              <w:rPr>
                                <w:rFonts w:ascii="ＭＳ 明朝" w:eastAsia="ＭＳ 明朝" w:hAnsi="ＭＳ 明朝" w:cs="ＭＳ Ｐゴシック" w:hint="eastAsia"/>
                                <w:b/>
                                <w:bCs/>
                                <w:kern w:val="0"/>
                                <w:sz w:val="21"/>
                                <w:szCs w:val="21"/>
                              </w:rPr>
                              <w:t>26</w:t>
                            </w:r>
                            <w:r>
                              <w:rPr>
                                <w:rFonts w:ascii="ＭＳ 明朝" w:eastAsia="ＭＳ 明朝" w:hAnsi="ＭＳ 明朝" w:cs="ＭＳ Ｐゴシック"/>
                                <w:b/>
                                <w:bCs/>
                                <w:kern w:val="0"/>
                                <w:sz w:val="21"/>
                                <w:szCs w:val="21"/>
                                <w:lang w:eastAsia="zh-CN"/>
                              </w:rPr>
                              <w:t>条</w:t>
                            </w:r>
                            <w:r>
                              <w:rPr>
                                <w:rFonts w:ascii="ＭＳ 明朝" w:eastAsia="ＭＳ 明朝" w:hAnsi="ＭＳ 明朝" w:cs="ＭＳ Ｐゴシック"/>
                                <w:kern w:val="0"/>
                                <w:sz w:val="21"/>
                                <w:szCs w:val="21"/>
                                <w:lang w:eastAsia="zh-CN"/>
                              </w:rPr>
                              <w:t xml:space="preserve"> </w:t>
                            </w:r>
                          </w:p>
                          <w:p w14:paraId="5541A642" w14:textId="53FB9A76" w:rsidR="00D13FC0" w:rsidRDefault="00957EDD">
                            <w:pPr>
                              <w:widowControl/>
                              <w:spacing w:before="100" w:beforeAutospacing="1" w:after="100" w:afterAutospacing="1"/>
                              <w:jc w:val="left"/>
                              <w:rPr>
                                <w:rFonts w:ascii="ＭＳ Ｐゴシック" w:eastAsia="ＭＳ Ｐゴシック" w:hAnsi="ＭＳ Ｐゴシック" w:cs="ＭＳ Ｐゴシック"/>
                                <w:color w:val="000000"/>
                                <w:kern w:val="0"/>
                                <w:sz w:val="21"/>
                                <w:szCs w:val="21"/>
                              </w:rPr>
                            </w:pPr>
                            <w:r>
                              <w:rPr>
                                <w:rFonts w:ascii="ＭＳ 明朝" w:eastAsia="ＭＳ 明朝" w:hAnsi="ＭＳ 明朝" w:cs="ＭＳ Ｐゴシック"/>
                                <w:kern w:val="0"/>
                                <w:sz w:val="21"/>
                                <w:szCs w:val="21"/>
                                <w:lang w:eastAsia="zh-CN"/>
                              </w:rPr>
                              <w:t xml:space="preserve">　</w:t>
                            </w:r>
                            <w:r>
                              <w:rPr>
                                <w:rFonts w:ascii="ＭＳ 明朝" w:eastAsia="ＭＳ 明朝" w:hAnsi="ＭＳ 明朝" w:cs="ＭＳ Ｐゴシック"/>
                                <w:kern w:val="0"/>
                                <w:sz w:val="21"/>
                                <w:szCs w:val="21"/>
                              </w:rPr>
                              <w:t>すべての者は、法律の前に平等であり、いかなる差別もなしに法律による平等の保護を受ける権利を有する。このため、法律は、あらゆる差別を禁止し及び人種、皮膚の色、性、言語、宗教、政治的意見その他の意見、国民的若しくは社会的出身、財産、出生又は他の地位等のいかなる理由による差別に対しても平等のかつ効果的な保護をすべての者に保障する。</w:t>
                            </w:r>
                            <w:r>
                              <w:rPr>
                                <w:rFonts w:ascii="ＭＳ Ｐゴシック" w:eastAsia="ＭＳ Ｐゴシック" w:hAnsi="ＭＳ Ｐゴシック" w:cs="ＭＳ Ｐゴシック"/>
                                <w:color w:val="000000"/>
                                <w:kern w:val="0"/>
                                <w:sz w:val="21"/>
                                <w:szCs w:val="21"/>
                              </w:rPr>
                              <w:t xml:space="preserve"> </w:t>
                            </w:r>
                          </w:p>
                          <w:p w14:paraId="52942417" w14:textId="77777777" w:rsidR="00D13FC0" w:rsidRDefault="00D13FC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3978B3" id="_x0000_t202" coordsize="21600,21600" o:spt="202" path="m,l,21600r21600,l21600,xe">
                <v:stroke joinstyle="miter"/>
                <v:path gradientshapeok="t" o:connecttype="rect"/>
              </v:shapetype>
              <v:shape id="Text Box 6" o:spid="_x0000_s1027" type="#_x0000_t202" style="position:absolute;left:0;text-align:left;margin-left:-5.4pt;margin-top:16.55pt;width:501.35pt;height:10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">
                <v:textbox>
                  <w:txbxContent>
                    <w:p w14:paraId="7AD194AD" w14:textId="77777777" w:rsidR="00D13FC0" w:rsidRDefault="00957EDD">
                      <w:pPr>
                        <w:widowControl/>
                        <w:jc w:val="left"/>
                        <w:rPr>
                          <w:rFonts w:ascii="ＭＳ 明朝" w:eastAsia="ＭＳ 明朝" w:hAnsi="ＭＳ 明朝" w:cs="ＭＳ Ｐゴシック"/>
                          <w:bCs/>
                          <w:kern w:val="0"/>
                          <w:sz w:val="21"/>
                          <w:szCs w:val="21"/>
                        </w:rPr>
                      </w:pPr>
                      <w:r>
                        <w:rPr>
                          <w:rFonts w:ascii="ＭＳ 明朝" w:eastAsia="ＭＳ 明朝" w:hAnsi="ＭＳ 明朝" w:cs="ＭＳ Ｐゴシック" w:hint="eastAsia"/>
                          <w:b/>
                          <w:bCs/>
                          <w:kern w:val="0"/>
                          <w:sz w:val="21"/>
                          <w:szCs w:val="21"/>
                          <w:lang w:eastAsia="zh-CN"/>
                        </w:rPr>
                        <w:t xml:space="preserve">国際人権Ｂ規約　　</w:t>
                      </w:r>
                      <w:r>
                        <w:rPr>
                          <w:rFonts w:ascii="ＭＳ 明朝" w:eastAsia="ＭＳ 明朝" w:hAnsi="ＭＳ 明朝" w:cs="ＭＳ Ｐゴシック"/>
                          <w:b/>
                          <w:bCs/>
                          <w:kern w:val="0"/>
                          <w:sz w:val="21"/>
                          <w:szCs w:val="21"/>
                          <w:lang w:eastAsia="zh-CN"/>
                        </w:rPr>
                        <w:t>第</w:t>
                      </w:r>
                      <w:r>
                        <w:rPr>
                          <w:rFonts w:ascii="ＭＳ 明朝" w:eastAsia="ＭＳ 明朝" w:hAnsi="ＭＳ 明朝" w:cs="ＭＳ Ｐゴシック" w:hint="eastAsia"/>
                          <w:b/>
                          <w:bCs/>
                          <w:kern w:val="0"/>
                          <w:sz w:val="21"/>
                          <w:szCs w:val="21"/>
                        </w:rPr>
                        <w:t>26</w:t>
                      </w:r>
                      <w:r>
                        <w:rPr>
                          <w:rFonts w:ascii="ＭＳ 明朝" w:eastAsia="ＭＳ 明朝" w:hAnsi="ＭＳ 明朝" w:cs="ＭＳ Ｐゴシック"/>
                          <w:b/>
                          <w:bCs/>
                          <w:kern w:val="0"/>
                          <w:sz w:val="21"/>
                          <w:szCs w:val="21"/>
                          <w:lang w:eastAsia="zh-CN"/>
                        </w:rPr>
                        <w:t>条</w:t>
                      </w:r>
                      <w:r>
                        <w:rPr>
                          <w:rFonts w:ascii="ＭＳ 明朝" w:eastAsia="ＭＳ 明朝" w:hAnsi="ＭＳ 明朝" w:cs="ＭＳ Ｐゴシック"/>
                          <w:kern w:val="0"/>
                          <w:sz w:val="21"/>
                          <w:szCs w:val="21"/>
                          <w:lang w:eastAsia="zh-CN"/>
                        </w:rPr>
                        <w:t xml:space="preserve"> </w:t>
                      </w:r>
                    </w:p>
                    <w:p w14:paraId="5541A642" w14:textId="53FB9A76" w:rsidR="00D13FC0" w:rsidRDefault="00957EDD">
                      <w:pPr>
                        <w:widowControl/>
                        <w:spacing w:before="100" w:beforeAutospacing="1" w:after="100" w:afterAutospacing="1"/>
                        <w:jc w:val="left"/>
                        <w:rPr>
                          <w:rFonts w:ascii="ＭＳ Ｐゴシック" w:eastAsia="ＭＳ Ｐゴシック" w:hAnsi="ＭＳ Ｐゴシック" w:cs="ＭＳ Ｐゴシック"/>
                          <w:color w:val="000000"/>
                          <w:kern w:val="0"/>
                          <w:sz w:val="21"/>
                          <w:szCs w:val="21"/>
                        </w:rPr>
                      </w:pPr>
                      <w:r>
                        <w:rPr>
                          <w:rFonts w:ascii="ＭＳ 明朝" w:eastAsia="ＭＳ 明朝" w:hAnsi="ＭＳ 明朝" w:cs="ＭＳ Ｐゴシック"/>
                          <w:kern w:val="0"/>
                          <w:sz w:val="21"/>
                          <w:szCs w:val="21"/>
                          <w:lang w:eastAsia="zh-CN"/>
                        </w:rPr>
                        <w:t xml:space="preserve">　</w:t>
                      </w:r>
                      <w:r>
                        <w:rPr>
                          <w:rFonts w:ascii="ＭＳ 明朝" w:eastAsia="ＭＳ 明朝" w:hAnsi="ＭＳ 明朝" w:cs="ＭＳ Ｐゴシック"/>
                          <w:kern w:val="0"/>
                          <w:sz w:val="21"/>
                          <w:szCs w:val="21"/>
                        </w:rPr>
                        <w:t>すべての者は、法律の前に平等であり、いかなる差別もなしに法律による平等の保護を受ける権利を有する。このため、法律は、あらゆる差別を禁止し及び人種、皮膚の色、性、言語、宗教、政治的意見その他の意見、国民的若しくは社会的出身、財産、出生又は他の地位等のいかなる理由による差別に対しても平等のかつ効果的な保護をすべての者に保障する。</w:t>
                      </w:r>
                      <w:r>
                        <w:rPr>
                          <w:rFonts w:ascii="ＭＳ Ｐゴシック" w:eastAsia="ＭＳ Ｐゴシック" w:hAnsi="ＭＳ Ｐゴシック" w:cs="ＭＳ Ｐゴシック"/>
                          <w:color w:val="000000"/>
                          <w:kern w:val="0"/>
                          <w:sz w:val="21"/>
                          <w:szCs w:val="21"/>
                        </w:rPr>
                        <w:t xml:space="preserve"> </w:t>
                      </w:r>
                    </w:p>
                    <w:p w14:paraId="52942417" w14:textId="77777777" w:rsidR="00D13FC0" w:rsidRDefault="00D13FC0"/>
                  </w:txbxContent>
                </v:textbox>
              </v:shape>
            </w:pict>
          </mc:Fallback>
        </mc:AlternateContent>
      </w:r>
      <w:r w:rsidR="00957EDD" w:rsidRPr="00ED4914">
        <w:rPr>
          <w:rFonts w:ascii="ＭＳ ゴシック" w:eastAsia="ＭＳ ゴシック" w:hAnsi="ＭＳ ゴシック" w:hint="eastAsia"/>
          <w:b/>
          <w:bCs/>
        </w:rPr>
        <w:t>（３）</w:t>
      </w:r>
      <w:r w:rsidR="000C3F2B">
        <w:rPr>
          <w:rFonts w:ascii="ＭＳ ゴシック" w:eastAsia="ＭＳ ゴシック" w:hAnsi="ＭＳ ゴシック" w:hint="eastAsia"/>
          <w:b/>
          <w:bCs/>
        </w:rPr>
        <w:t>人権に関する</w:t>
      </w:r>
      <w:r w:rsidR="00957EDD" w:rsidRPr="00ED4914">
        <w:rPr>
          <w:rFonts w:ascii="ＭＳ ゴシック" w:eastAsia="ＭＳ ゴシック" w:hAnsi="ＭＳ ゴシック" w:hint="eastAsia"/>
          <w:b/>
          <w:bCs/>
        </w:rPr>
        <w:t>資料</w:t>
      </w:r>
    </w:p>
    <w:p w14:paraId="7A239EE1" w14:textId="2CADA982" w:rsidR="00D13FC0" w:rsidRDefault="00CC0A52">
      <w:pPr>
        <w:rPr>
          <w:rFonts w:ascii="ＭＳ 明朝" w:eastAsia="ＭＳ 明朝" w:hAnsi="ＭＳ 明朝"/>
          <w:sz w:val="21"/>
          <w:szCs w:val="21"/>
        </w:rPr>
      </w:pPr>
      <w:r>
        <w:rPr>
          <w:rFonts w:ascii="ＭＳ 明朝" w:eastAsia="ＭＳ 明朝" w:hAnsi="ＭＳ 明朝" w:hint="eastAsia"/>
          <w:sz w:val="21"/>
          <w:szCs w:val="21"/>
        </w:rPr>
        <w:t>\</w:t>
      </w:r>
    </w:p>
    <w:p w14:paraId="43930F2E" w14:textId="77777777" w:rsidR="00D13FC0" w:rsidRDefault="00D13FC0">
      <w:pPr>
        <w:rPr>
          <w:rFonts w:ascii="ＭＳ 明朝" w:eastAsia="ＭＳ 明朝" w:hAnsi="ＭＳ 明朝"/>
          <w:sz w:val="21"/>
          <w:szCs w:val="21"/>
        </w:rPr>
      </w:pPr>
    </w:p>
    <w:p w14:paraId="7BBA31D9" w14:textId="77777777" w:rsidR="00D13FC0" w:rsidRDefault="00D13FC0">
      <w:pPr>
        <w:rPr>
          <w:rFonts w:ascii="ＭＳ 明朝" w:eastAsia="ＭＳ 明朝" w:hAnsi="ＭＳ 明朝"/>
          <w:sz w:val="21"/>
          <w:szCs w:val="21"/>
        </w:rPr>
      </w:pPr>
    </w:p>
    <w:p w14:paraId="31173F61" w14:textId="77777777" w:rsidR="00D13FC0" w:rsidRDefault="00D13FC0">
      <w:pPr>
        <w:rPr>
          <w:rFonts w:ascii="ＭＳ 明朝" w:eastAsia="ＭＳ 明朝" w:hAnsi="ＭＳ 明朝"/>
          <w:sz w:val="21"/>
          <w:szCs w:val="21"/>
        </w:rPr>
      </w:pPr>
    </w:p>
    <w:p w14:paraId="63E7354B" w14:textId="77777777" w:rsidR="00D13FC0" w:rsidRDefault="00D13FC0">
      <w:pPr>
        <w:rPr>
          <w:rFonts w:ascii="ＭＳ 明朝" w:eastAsia="ＭＳ 明朝" w:hAnsi="ＭＳ 明朝"/>
          <w:sz w:val="21"/>
          <w:szCs w:val="21"/>
        </w:rPr>
      </w:pPr>
    </w:p>
    <w:p w14:paraId="37F45BE8" w14:textId="77777777" w:rsidR="00D13FC0" w:rsidRDefault="00D13FC0">
      <w:pPr>
        <w:rPr>
          <w:rFonts w:ascii="ＭＳ 明朝" w:eastAsia="ＭＳ 明朝" w:hAnsi="ＭＳ 明朝"/>
          <w:sz w:val="21"/>
          <w:szCs w:val="21"/>
        </w:rPr>
      </w:pPr>
    </w:p>
    <w:p w14:paraId="3476AF12" w14:textId="77777777" w:rsidR="00D13FC0" w:rsidRDefault="00D13FC0">
      <w:pPr>
        <w:rPr>
          <w:rFonts w:ascii="ＭＳ 明朝" w:eastAsia="ＭＳ 明朝" w:hAnsi="ＭＳ 明朝"/>
          <w:sz w:val="21"/>
          <w:szCs w:val="21"/>
        </w:rPr>
      </w:pPr>
    </w:p>
    <w:p w14:paraId="2A9835A0" w14:textId="77777777" w:rsidR="00021D55" w:rsidRDefault="00021D55"/>
    <w:p w14:paraId="6F20CDD7" w14:textId="77777777" w:rsidR="00730449" w:rsidRDefault="00730449"/>
    <w:p w14:paraId="0E0BFA7B" w14:textId="705DE576" w:rsidR="00D13FC0" w:rsidRPr="00ED4914" w:rsidRDefault="00184118">
      <w:pPr>
        <w:rPr>
          <w:rFonts w:ascii="ＭＳ ゴシック" w:eastAsia="ＭＳ ゴシック" w:hAnsi="ＭＳ ゴシック"/>
          <w:b/>
          <w:sz w:val="32"/>
          <w:szCs w:val="32"/>
        </w:rPr>
      </w:pPr>
      <w:r w:rsidRPr="00ED4914">
        <w:rPr>
          <w:rFonts w:ascii="ＭＳ ゴシック" w:eastAsia="ＭＳ ゴシック" w:hAnsi="ＭＳ ゴシック" w:hint="eastAsia"/>
          <w:b/>
          <w:sz w:val="32"/>
          <w:szCs w:val="32"/>
        </w:rPr>
        <w:t>第</w:t>
      </w:r>
      <w:r w:rsidR="00957EDD" w:rsidRPr="00ED4914">
        <w:rPr>
          <w:rFonts w:ascii="ＭＳ ゴシック" w:eastAsia="ＭＳ ゴシック" w:hAnsi="ＭＳ ゴシック" w:hint="eastAsia"/>
          <w:b/>
          <w:sz w:val="32"/>
          <w:szCs w:val="32"/>
        </w:rPr>
        <w:t>Ⅲ</w:t>
      </w:r>
      <w:r w:rsidRPr="00ED4914">
        <w:rPr>
          <w:rFonts w:ascii="ＭＳ ゴシック" w:eastAsia="ＭＳ ゴシック" w:hAnsi="ＭＳ ゴシック" w:hint="eastAsia"/>
          <w:b/>
          <w:sz w:val="32"/>
          <w:szCs w:val="32"/>
        </w:rPr>
        <w:t>部</w:t>
      </w:r>
      <w:r w:rsidR="00957EDD" w:rsidRPr="00ED4914">
        <w:rPr>
          <w:rFonts w:ascii="ＭＳ ゴシック" w:eastAsia="ＭＳ ゴシック" w:hAnsi="ＭＳ ゴシック" w:hint="eastAsia"/>
          <w:b/>
          <w:sz w:val="32"/>
          <w:szCs w:val="32"/>
        </w:rPr>
        <w:t xml:space="preserve">　弁護士からのアドバイス</w:t>
      </w:r>
    </w:p>
    <w:p w14:paraId="6D308206" w14:textId="047FE450" w:rsidR="00D13FC0" w:rsidRDefault="00957EDD">
      <w:pPr>
        <w:pStyle w:val="af2"/>
        <w:ind w:leftChars="0" w:left="200" w:hangingChars="95" w:hanging="200"/>
        <w:jc w:val="left"/>
        <w:rPr>
          <w:rFonts w:cs="ＭＳ 明朝"/>
        </w:rPr>
      </w:pPr>
      <w:r>
        <w:rPr>
          <w:rFonts w:cs="ＭＳ 明朝" w:hint="eastAsia"/>
        </w:rPr>
        <w:t>１　これは、外国籍の</w:t>
      </w:r>
      <w:r>
        <w:rPr>
          <w:rFonts w:cs="ＭＳ 明朝" w:hint="eastAsia"/>
        </w:rPr>
        <w:t>X</w:t>
      </w:r>
      <w:r>
        <w:rPr>
          <w:rFonts w:cs="ＭＳ 明朝" w:hint="eastAsia"/>
        </w:rPr>
        <w:t>さん、そして、帰化して日本国籍をもつが、人種の異なる</w:t>
      </w:r>
      <w:r>
        <w:rPr>
          <w:rFonts w:cs="ＭＳ 明朝" w:hint="eastAsia"/>
        </w:rPr>
        <w:t>Y</w:t>
      </w:r>
      <w:r>
        <w:rPr>
          <w:rFonts w:cs="ＭＳ 明朝" w:hint="eastAsia"/>
        </w:rPr>
        <w:t>さんが、町営公衆浴場に入れてもらえないという事例です。中学生でもすぐに、差別の問題であり、憲法・人権でいえば、平等権（第</w:t>
      </w:r>
      <w:r>
        <w:rPr>
          <w:rFonts w:cs="ＭＳ 明朝" w:hint="eastAsia"/>
        </w:rPr>
        <w:t>14</w:t>
      </w:r>
      <w:r>
        <w:rPr>
          <w:rFonts w:cs="ＭＳ 明朝" w:hint="eastAsia"/>
        </w:rPr>
        <w:t>条）の問題だと気がつくでしょう。</w:t>
      </w:r>
      <w:r>
        <w:rPr>
          <w:rFonts w:cs="ＭＳ 明朝"/>
        </w:rPr>
        <w:br/>
      </w:r>
      <w:r>
        <w:rPr>
          <w:rFonts w:cs="ＭＳ 明朝" w:hint="eastAsia"/>
        </w:rPr>
        <w:t xml:space="preserve">　しかし、法律家は、平等の問題を考える前に、</w:t>
      </w:r>
      <w:r>
        <w:rPr>
          <w:rFonts w:cs="ＭＳ 明朝" w:hint="eastAsia"/>
        </w:rPr>
        <w:t>X</w:t>
      </w:r>
      <w:r>
        <w:rPr>
          <w:rFonts w:cs="ＭＳ 明朝" w:hint="eastAsia"/>
        </w:rPr>
        <w:t>さんは、外国人なので「そもそも外国人に人権が認められるか。」ということを考えます。なぜなら憲法第</w:t>
      </w:r>
      <w:r>
        <w:rPr>
          <w:rFonts w:cs="ＭＳ 明朝" w:hint="eastAsia"/>
        </w:rPr>
        <w:t>3</w:t>
      </w:r>
      <w:r>
        <w:rPr>
          <w:rFonts w:cs="ＭＳ 明朝" w:hint="eastAsia"/>
        </w:rPr>
        <w:t>章が「</w:t>
      </w:r>
      <w:bookmarkStart w:id="1" w:name="s3"/>
      <w:r>
        <w:rPr>
          <w:rFonts w:cs="ＭＳ 明朝" w:hint="eastAsia"/>
        </w:rPr>
        <w:t>国民」の権利及び義務</w:t>
      </w:r>
      <w:bookmarkEnd w:id="1"/>
      <w:r>
        <w:rPr>
          <w:rFonts w:cs="ＭＳ 明朝" w:hint="eastAsia"/>
        </w:rPr>
        <w:t>となっているため、条文の文言上は、憲法で認められる人権は、日本国民のみに認められるようにも読めるからです。</w:t>
      </w:r>
      <w:r>
        <w:rPr>
          <w:rFonts w:cs="ＭＳ 明朝"/>
        </w:rPr>
        <w:br/>
      </w:r>
      <w:r>
        <w:rPr>
          <w:rFonts w:cs="ＭＳ 明朝" w:hint="eastAsia"/>
        </w:rPr>
        <w:t xml:space="preserve">　この点、人権というのは、アメリカ合衆国独立宣言や、フランス人権宣言にあるように、人が生まれながらにしてもっている普遍的なものであることから、外国人にも人権は、性質上可能な限り認められると考えられています。</w:t>
      </w:r>
      <w:r>
        <w:rPr>
          <w:rFonts w:cs="ＭＳ 明朝"/>
        </w:rPr>
        <w:br/>
      </w:r>
      <w:r>
        <w:rPr>
          <w:rFonts w:cs="ＭＳ 明朝" w:hint="eastAsia"/>
        </w:rPr>
        <w:t xml:space="preserve">　（一方で、国政の選挙権などは、性質上、日本国民にのみ認められる人権と考えられています。）</w:t>
      </w:r>
    </w:p>
    <w:p w14:paraId="78F90388" w14:textId="77777777" w:rsidR="00D13FC0" w:rsidRDefault="00D13FC0">
      <w:pPr>
        <w:pStyle w:val="af2"/>
        <w:ind w:leftChars="-1" w:left="217" w:hangingChars="104" w:hanging="219"/>
        <w:jc w:val="left"/>
        <w:rPr>
          <w:rFonts w:cs="ＭＳ 明朝"/>
        </w:rPr>
      </w:pPr>
    </w:p>
    <w:p w14:paraId="04097338" w14:textId="72F37B61" w:rsidR="00D13FC0" w:rsidRDefault="00957EDD">
      <w:pPr>
        <w:pStyle w:val="af2"/>
        <w:ind w:leftChars="-1" w:left="217" w:hangingChars="104" w:hanging="219"/>
        <w:jc w:val="left"/>
        <w:rPr>
          <w:rFonts w:cs="ＭＳ 明朝"/>
        </w:rPr>
      </w:pPr>
      <w:r>
        <w:rPr>
          <w:rFonts w:cs="ＭＳ 明朝" w:hint="eastAsia"/>
        </w:rPr>
        <w:t>２　それでは、平等権（憲法第</w:t>
      </w:r>
      <w:r>
        <w:rPr>
          <w:rFonts w:cs="ＭＳ 明朝" w:hint="eastAsia"/>
        </w:rPr>
        <w:t>14</w:t>
      </w:r>
      <w:r>
        <w:rPr>
          <w:rFonts w:cs="ＭＳ 明朝" w:hint="eastAsia"/>
        </w:rPr>
        <w:t>条）については、外国人にも認められるでしょうか。</w:t>
      </w:r>
      <w:r>
        <w:rPr>
          <w:rFonts w:cs="ＭＳ 明朝"/>
        </w:rPr>
        <w:br/>
      </w:r>
      <w:r>
        <w:rPr>
          <w:rFonts w:cs="ＭＳ 明朝" w:hint="eastAsia"/>
        </w:rPr>
        <w:t xml:space="preserve">　「自由・平等」とよく言われるように、平等権は、人権の中でも最も基本的なものであって、法の下の平等を定めた憲法第</w:t>
      </w:r>
      <w:r>
        <w:rPr>
          <w:rFonts w:cs="ＭＳ 明朝" w:hint="eastAsia"/>
        </w:rPr>
        <w:t>14</w:t>
      </w:r>
      <w:r>
        <w:rPr>
          <w:rFonts w:cs="ＭＳ 明朝" w:hint="eastAsia"/>
        </w:rPr>
        <w:t>条</w:t>
      </w:r>
      <w:r>
        <w:rPr>
          <w:rFonts w:cs="ＭＳ 明朝" w:hint="eastAsia"/>
        </w:rPr>
        <w:t>1</w:t>
      </w:r>
      <w:r>
        <w:rPr>
          <w:rFonts w:cs="ＭＳ 明朝" w:hint="eastAsia"/>
        </w:rPr>
        <w:t>項の趣旨は、特段の事情の認められない限り外国人にも及ぶと考えられます。</w:t>
      </w:r>
      <w:r>
        <w:rPr>
          <w:rFonts w:cs="ＭＳ 明朝"/>
        </w:rPr>
        <w:br/>
      </w:r>
      <w:r>
        <w:rPr>
          <w:rFonts w:cs="ＭＳ 明朝" w:hint="eastAsia"/>
        </w:rPr>
        <w:t xml:space="preserve">　ここまでで、外国人にも平等権が認められることがわかりました。</w:t>
      </w:r>
    </w:p>
    <w:p w14:paraId="7995D3BA" w14:textId="77777777" w:rsidR="00D13FC0" w:rsidRDefault="00D13FC0">
      <w:pPr>
        <w:pStyle w:val="af2"/>
        <w:ind w:leftChars="-1" w:left="217" w:hangingChars="104" w:hanging="219"/>
        <w:jc w:val="left"/>
        <w:rPr>
          <w:rFonts w:cs="ＭＳ 明朝"/>
        </w:rPr>
      </w:pPr>
    </w:p>
    <w:p w14:paraId="03E8831B" w14:textId="4B96D57E" w:rsidR="00D13FC0" w:rsidRDefault="00957EDD">
      <w:pPr>
        <w:pStyle w:val="af2"/>
        <w:ind w:leftChars="0" w:left="216" w:hanging="218"/>
        <w:jc w:val="left"/>
        <w:rPr>
          <w:rFonts w:cs="ＭＳ 明朝"/>
        </w:rPr>
      </w:pPr>
      <w:r>
        <w:rPr>
          <w:rFonts w:cs="ＭＳ 明朝" w:hint="eastAsia"/>
        </w:rPr>
        <w:t>３　つぎに、平等とは、どういう意味でしょうか。平等とは、各人の事実上の相違を度外視して、全く同じに取り扱うこと（絶対的平等）なのでしょうか。</w:t>
      </w:r>
      <w:r>
        <w:rPr>
          <w:rFonts w:cs="ＭＳ 明朝"/>
        </w:rPr>
        <w:br/>
      </w:r>
      <w:r>
        <w:rPr>
          <w:rFonts w:cs="ＭＳ 明朝" w:hint="eastAsia"/>
        </w:rPr>
        <w:t xml:space="preserve">　出生・性別・資質・年齢・財産・職業など事実的、実質的な個人差があるにもかかわらず、これを無視して形式的に同一の取り扱いをすることはかえって、人格的な価値の不公正を招きます。</w:t>
      </w:r>
      <w:r>
        <w:rPr>
          <w:rFonts w:cs="ＭＳ 明朝"/>
        </w:rPr>
        <w:br/>
      </w:r>
      <w:r>
        <w:rPr>
          <w:rFonts w:cs="ＭＳ 明朝" w:hint="eastAsia"/>
        </w:rPr>
        <w:t xml:space="preserve">　憲法第</w:t>
      </w:r>
      <w:r>
        <w:rPr>
          <w:rFonts w:cs="ＭＳ 明朝" w:hint="eastAsia"/>
        </w:rPr>
        <w:t>14</w:t>
      </w:r>
      <w:r>
        <w:rPr>
          <w:rFonts w:cs="ＭＳ 明朝" w:hint="eastAsia"/>
        </w:rPr>
        <w:t>条</w:t>
      </w:r>
      <w:r>
        <w:rPr>
          <w:rFonts w:cs="ＭＳ 明朝" w:hint="eastAsia"/>
        </w:rPr>
        <w:t>1</w:t>
      </w:r>
      <w:r>
        <w:rPr>
          <w:rFonts w:cs="ＭＳ 明朝" w:hint="eastAsia"/>
        </w:rPr>
        <w:t>項の要請は、事柄の性質に即応した合理的な区別は許され、不合理な差別的取扱いをすることを禁止する趣旨です。</w:t>
      </w:r>
      <w:r>
        <w:rPr>
          <w:rFonts w:cs="ＭＳ 明朝"/>
        </w:rPr>
        <w:br/>
      </w:r>
      <w:r>
        <w:rPr>
          <w:rFonts w:cs="ＭＳ 明朝" w:hint="eastAsia"/>
        </w:rPr>
        <w:t xml:space="preserve">　法律学では、この後、合理的な区別か不合理な差別かを判断する基準を検討することになります。この点は、学説も多岐にわたり、中学生から理解するのも困難なので、概ね、①取扱いの区別をする目的が正当か、②目的達成のため区別する取扱い方法が合理的かどうかで判断すると考えればよいでしょう。</w:t>
      </w:r>
      <w:r>
        <w:rPr>
          <w:rFonts w:cs="ＭＳ 明朝"/>
        </w:rPr>
        <w:br/>
      </w:r>
      <w:r>
        <w:rPr>
          <w:rFonts w:cs="ＭＳ 明朝" w:hint="eastAsia"/>
        </w:rPr>
        <w:t xml:space="preserve">　ただし、現在、多くの憲法学説では、憲法第</w:t>
      </w:r>
      <w:r>
        <w:rPr>
          <w:rFonts w:cs="ＭＳ 明朝" w:hint="eastAsia"/>
        </w:rPr>
        <w:t>14</w:t>
      </w:r>
      <w:r>
        <w:rPr>
          <w:rFonts w:cs="ＭＳ 明朝" w:hint="eastAsia"/>
        </w:rPr>
        <w:t>条</w:t>
      </w:r>
      <w:r>
        <w:rPr>
          <w:rFonts w:cs="ＭＳ 明朝" w:hint="eastAsia"/>
        </w:rPr>
        <w:t>1</w:t>
      </w:r>
      <w:r>
        <w:rPr>
          <w:rFonts w:cs="ＭＳ 明朝" w:hint="eastAsia"/>
        </w:rPr>
        <w:t>項後段に列挙されている「</w:t>
      </w:r>
      <w:r>
        <w:rPr>
          <w:rFonts w:ascii="ＭＳ 明朝" w:hAnsi="ＭＳ 明朝" w:hint="eastAsia"/>
        </w:rPr>
        <w:t>人種、信条、性別、社会的身分又は門地</w:t>
      </w:r>
      <w:r>
        <w:rPr>
          <w:rFonts w:cs="ＭＳ 明朝" w:hint="eastAsia"/>
        </w:rPr>
        <w:t>」による差別は、歴史的に特に問題になったものであり、これらによる差別は原則不合理なのであって、必要最小限でなければならないと考えられています。</w:t>
      </w:r>
      <w:r>
        <w:rPr>
          <w:rFonts w:cs="ＭＳ 明朝" w:hint="eastAsia"/>
        </w:rPr>
        <w:br/>
      </w:r>
      <w:r>
        <w:rPr>
          <w:rFonts w:cs="ＭＳ 明朝" w:hint="eastAsia"/>
        </w:rPr>
        <w:t xml:space="preserve">　不合理な差別として違憲となった実際の事例は、尊属殺重罰規定違憲判決（最高裁判所判決昭和</w:t>
      </w:r>
      <w:r>
        <w:rPr>
          <w:rFonts w:cs="ＭＳ 明朝" w:hint="eastAsia"/>
        </w:rPr>
        <w:t>46</w:t>
      </w:r>
      <w:r>
        <w:rPr>
          <w:rFonts w:cs="ＭＳ 明朝" w:hint="eastAsia"/>
        </w:rPr>
        <w:t>年</w:t>
      </w:r>
      <w:r>
        <w:rPr>
          <w:rFonts w:cs="ＭＳ 明朝" w:hint="eastAsia"/>
        </w:rPr>
        <w:t>4</w:t>
      </w:r>
      <w:r>
        <w:rPr>
          <w:rFonts w:cs="ＭＳ 明朝" w:hint="eastAsia"/>
        </w:rPr>
        <w:t>月</w:t>
      </w:r>
      <w:r>
        <w:rPr>
          <w:rFonts w:cs="ＭＳ 明朝" w:hint="eastAsia"/>
        </w:rPr>
        <w:t>4</w:t>
      </w:r>
      <w:r>
        <w:rPr>
          <w:rFonts w:cs="ＭＳ 明朝" w:hint="eastAsia"/>
        </w:rPr>
        <w:t>日）が有名です。刑法という法律で、尊属（親や祖父母）を殺害した場合の法定刑は死刑と無期懲役のみであり、通常の殺人事件（当時の法定刑は、死刑、無期懲役、３年以上の懲役）より極端に重い刑が定められていました。この規定は、①尊属に対する尊重報恩は、社会生活上の基本的道義であり、その目的は、正当であるといえるが、②刑が死刑と無期懲役しかないということは、その目的達成のための手段として必要な限度を遙かに超えており、著しく不合理な差別的取扱いであり、憲法</w:t>
      </w:r>
      <w:r>
        <w:rPr>
          <w:rFonts w:cs="ＭＳ 明朝" w:hint="eastAsia"/>
        </w:rPr>
        <w:t>14</w:t>
      </w:r>
      <w:r>
        <w:rPr>
          <w:rFonts w:cs="ＭＳ 明朝" w:hint="eastAsia"/>
        </w:rPr>
        <w:t>条</w:t>
      </w:r>
      <w:r>
        <w:rPr>
          <w:rFonts w:cs="ＭＳ 明朝" w:hint="eastAsia"/>
        </w:rPr>
        <w:t>1</w:t>
      </w:r>
      <w:r>
        <w:rPr>
          <w:rFonts w:cs="ＭＳ 明朝" w:hint="eastAsia"/>
        </w:rPr>
        <w:t>項に違反し違憲無効だとされました。</w:t>
      </w:r>
    </w:p>
    <w:p w14:paraId="09FA5218" w14:textId="77777777" w:rsidR="00D13FC0" w:rsidRDefault="00D13FC0">
      <w:pPr>
        <w:pStyle w:val="af2"/>
        <w:ind w:leftChars="0" w:left="216" w:hanging="218"/>
        <w:jc w:val="left"/>
        <w:rPr>
          <w:rFonts w:cs="ＭＳ 明朝"/>
        </w:rPr>
      </w:pPr>
    </w:p>
    <w:p w14:paraId="632C076F" w14:textId="5FBE7176" w:rsidR="00D13FC0" w:rsidRDefault="00957EDD">
      <w:pPr>
        <w:pStyle w:val="af2"/>
        <w:ind w:leftChars="-1" w:left="217" w:hangingChars="104" w:hanging="219"/>
        <w:jc w:val="left"/>
        <w:rPr>
          <w:rFonts w:cs="ＭＳ 明朝"/>
        </w:rPr>
      </w:pPr>
      <w:r>
        <w:rPr>
          <w:rFonts w:cs="ＭＳ 明朝" w:hint="eastAsia"/>
        </w:rPr>
        <w:t>４　本件の町営公衆浴場入浴拒否事件について</w:t>
      </w:r>
      <w:r w:rsidR="00B548BC">
        <w:rPr>
          <w:rFonts w:cs="ＭＳ 明朝" w:hint="eastAsia"/>
        </w:rPr>
        <w:t>、</w:t>
      </w:r>
      <w:r>
        <w:rPr>
          <w:rFonts w:cs="ＭＳ 明朝" w:hint="eastAsia"/>
        </w:rPr>
        <w:t>町営公衆浴場</w:t>
      </w:r>
      <w:r>
        <w:rPr>
          <w:rFonts w:cs="ＭＳ 明朝" w:hint="eastAsia"/>
        </w:rPr>
        <w:t>B</w:t>
      </w:r>
      <w:r>
        <w:rPr>
          <w:rFonts w:cs="ＭＳ 明朝" w:hint="eastAsia"/>
        </w:rPr>
        <w:t>の行為は違憲（平等権を侵害する）となるでしょうか。</w:t>
      </w:r>
      <w:r>
        <w:rPr>
          <w:rFonts w:cs="ＭＳ 明朝"/>
        </w:rPr>
        <w:br/>
      </w:r>
      <w:r>
        <w:rPr>
          <w:rFonts w:cs="ＭＳ 明朝" w:hint="eastAsia"/>
        </w:rPr>
        <w:t xml:space="preserve">　本件入浴拒否は、「外国人の入浴おことわり」というはり紙がしてあったのであるから、国籍による区別のようにもみえます。しかし、外見上国籍の区別ができない場合もあることや、</w:t>
      </w:r>
      <w:r>
        <w:rPr>
          <w:rFonts w:cs="ＭＳ 明朝" w:hint="eastAsia"/>
        </w:rPr>
        <w:t>Y</w:t>
      </w:r>
      <w:r>
        <w:rPr>
          <w:rFonts w:cs="ＭＳ 明朝" w:hint="eastAsia"/>
        </w:rPr>
        <w:t>さんについては、日本国籍を取得しているのに拒否されていることからすれば、実質的には、日本国籍の有無という国籍による区別ではなく、外見が外国人にみえるという、人種、皮膚の色に基づく差別であると認められます。すると、憲法第</w:t>
      </w:r>
      <w:r>
        <w:rPr>
          <w:rFonts w:cs="ＭＳ 明朝" w:hint="eastAsia"/>
        </w:rPr>
        <w:t>14</w:t>
      </w:r>
      <w:r>
        <w:rPr>
          <w:rFonts w:cs="ＭＳ 明朝" w:hint="eastAsia"/>
        </w:rPr>
        <w:t>条</w:t>
      </w:r>
      <w:r>
        <w:rPr>
          <w:rFonts w:cs="ＭＳ 明朝" w:hint="eastAsia"/>
        </w:rPr>
        <w:t>1</w:t>
      </w:r>
      <w:r>
        <w:rPr>
          <w:rFonts w:cs="ＭＳ 明朝" w:hint="eastAsia"/>
        </w:rPr>
        <w:t>項後段に列挙されている「人種」による区別ですから、不合理であると考えられます。そこで①取扱いの区別をする目的が正当か、②目的達成のために必要最小限の区別的取り扱いかどうかで判断します。</w:t>
      </w:r>
      <w:r>
        <w:rPr>
          <w:rFonts w:cs="ＭＳ 明朝" w:hint="eastAsia"/>
        </w:rPr>
        <w:br/>
      </w:r>
      <w:r>
        <w:rPr>
          <w:rFonts w:cs="ＭＳ 明朝" w:hint="eastAsia"/>
        </w:rPr>
        <w:t xml:space="preserve">　①誰でも入れるべき公衆浴場といえども、他の利用者に迷惑をかける利用者に対しては、利用を拒否し、退場を求めることが許されるのは当然です。そう考えると利用マナーが極めて悪く、注意しても従わない、あるいは、言葉が通じないため注意することが出来ない人達に利用させないようにする取扱いの区別の目的は一応正当とも思えます。</w:t>
      </w:r>
      <w:r>
        <w:rPr>
          <w:rFonts w:cs="ＭＳ 明朝"/>
        </w:rPr>
        <w:br/>
      </w:r>
      <w:r>
        <w:rPr>
          <w:rFonts w:cs="ＭＳ 明朝" w:hint="eastAsia"/>
        </w:rPr>
        <w:t xml:space="preserve">　しかし、②</w:t>
      </w:r>
      <w:r>
        <w:rPr>
          <w:rFonts w:cs="ＭＳ 明朝" w:hint="eastAsia"/>
        </w:rPr>
        <w:t>B</w:t>
      </w:r>
      <w:r>
        <w:rPr>
          <w:rFonts w:cs="ＭＳ 明朝" w:hint="eastAsia"/>
        </w:rPr>
        <w:t>は公営の公衆浴場であり、公衆衛生の維持向上のためのものであって、公共性の高い施設です。そして、その利用者は、相応の料金の負担により、家庭の浴室にはない快適さを伴った入浴をし、清潔さを維持することができるのであり、公衆浴場である限り、希望する者は、国籍、人種を問わず、その利用が認められるべきです。</w:t>
      </w:r>
      <w:r>
        <w:rPr>
          <w:rFonts w:cs="ＭＳ 明朝"/>
        </w:rPr>
        <w:br/>
      </w:r>
      <w:r>
        <w:rPr>
          <w:rFonts w:cs="ＭＳ 明朝" w:hint="eastAsia"/>
        </w:rPr>
        <w:t xml:space="preserve">　したがって、</w:t>
      </w:r>
      <w:r>
        <w:rPr>
          <w:rFonts w:cs="ＭＳ 明朝" w:hint="eastAsia"/>
        </w:rPr>
        <w:t>B</w:t>
      </w:r>
      <w:r>
        <w:rPr>
          <w:rFonts w:cs="ＭＳ 明朝" w:hint="eastAsia"/>
        </w:rPr>
        <w:t>は、入浴マナーに従わない者に対しては、入浴マナーを指導し、それでも入浴マナーを守らない場合は、警察等の協力を要請するなどして、マナー違反者を退場させるべきであり、また、入場前から酒に酔っている者の入場や酒類を携帯しての入場を断るべきでした。確かに、これらの方法の実行が容易でない場合があることは否定できませんが、公衆浴場の公共性に照らすと、</w:t>
      </w:r>
      <w:r>
        <w:rPr>
          <w:rFonts w:cs="ＭＳ 明朝" w:hint="eastAsia"/>
        </w:rPr>
        <w:t>B</w:t>
      </w:r>
      <w:r>
        <w:rPr>
          <w:rFonts w:cs="ＭＳ 明朝" w:hint="eastAsia"/>
        </w:rPr>
        <w:t>は、可能な限りの努力をもって上記方法を実行すべきであったといえます。そして、その実行が容易でない場合があるからといって、安易にすべての外国人の利用を一律に拒否するのは明らかに合理性を欠き、必要最小限とは到底いえません。しかも、入浴を希望した</w:t>
      </w:r>
      <w:r>
        <w:rPr>
          <w:rFonts w:cs="ＭＳ 明朝" w:hint="eastAsia"/>
        </w:rPr>
        <w:t>X</w:t>
      </w:r>
      <w:r>
        <w:rPr>
          <w:rFonts w:cs="ＭＳ 明朝" w:hint="eastAsia"/>
        </w:rPr>
        <w:t>・</w:t>
      </w:r>
      <w:r>
        <w:rPr>
          <w:rFonts w:cs="ＭＳ 明朝" w:hint="eastAsia"/>
        </w:rPr>
        <w:t>Y</w:t>
      </w:r>
      <w:r>
        <w:rPr>
          <w:rFonts w:cs="ＭＳ 明朝" w:hint="eastAsia"/>
        </w:rPr>
        <w:t>については、他の利用者に迷惑をかけるおそれは全くうかがえなかったものです。したがって、外国人一律入浴拒否の方法によってなされた本件入浴拒否は、不合理な差別であり、憲法違反となります。</w:t>
      </w:r>
    </w:p>
    <w:p w14:paraId="2B260751" w14:textId="77777777" w:rsidR="00D13FC0" w:rsidRDefault="00D13FC0">
      <w:pPr>
        <w:pStyle w:val="af2"/>
        <w:ind w:leftChars="0" w:left="200" w:hangingChars="95" w:hanging="200"/>
        <w:jc w:val="left"/>
        <w:rPr>
          <w:rFonts w:cs="Times New Roman"/>
        </w:rPr>
      </w:pPr>
    </w:p>
    <w:p w14:paraId="6CF367AB" w14:textId="25603D85" w:rsidR="00D13FC0" w:rsidRDefault="00957EDD">
      <w:pPr>
        <w:pStyle w:val="af2"/>
        <w:ind w:leftChars="0" w:left="200" w:hangingChars="95" w:hanging="200"/>
        <w:jc w:val="left"/>
        <w:rPr>
          <w:rFonts w:cs="Times New Roman"/>
        </w:rPr>
      </w:pPr>
      <w:r>
        <w:rPr>
          <w:rFonts w:cs="Times New Roman" w:hint="eastAsia"/>
        </w:rPr>
        <w:t>５　さて、本件の事案は、小樽市で実際に起きた事例をもとに作成しました（札幌地方裁判所判決平成</w:t>
      </w:r>
      <w:r>
        <w:rPr>
          <w:rFonts w:cs="Times New Roman" w:hint="eastAsia"/>
        </w:rPr>
        <w:t>14</w:t>
      </w:r>
    </w:p>
    <w:p w14:paraId="50DD02A2" w14:textId="39D77923" w:rsidR="00D13FC0" w:rsidRDefault="00957EDD" w:rsidP="00ED4914">
      <w:pPr>
        <w:pStyle w:val="af2"/>
        <w:ind w:leftChars="0" w:left="200"/>
        <w:jc w:val="left"/>
        <w:rPr>
          <w:rFonts w:cs="Times New Roman"/>
        </w:rPr>
      </w:pPr>
      <w:r>
        <w:rPr>
          <w:rFonts w:cs="Times New Roman" w:hint="eastAsia"/>
        </w:rPr>
        <w:t>年</w:t>
      </w:r>
      <w:r>
        <w:rPr>
          <w:rFonts w:cs="Times New Roman" w:hint="eastAsia"/>
        </w:rPr>
        <w:t>11</w:t>
      </w:r>
      <w:r>
        <w:rPr>
          <w:rFonts w:cs="Times New Roman" w:hint="eastAsia"/>
        </w:rPr>
        <w:t>月</w:t>
      </w:r>
      <w:r>
        <w:rPr>
          <w:rFonts w:cs="Times New Roman" w:hint="eastAsia"/>
        </w:rPr>
        <w:t>11</w:t>
      </w:r>
      <w:r>
        <w:rPr>
          <w:rFonts w:cs="Times New Roman" w:hint="eastAsia"/>
        </w:rPr>
        <w:t>日）。本件と実際の事案の違うところは、入浴拒否をした公衆浴場が公営ではなく、民間の経営であった点です。民間の経営であったため、日本人の利用客が減り、これにより経営に悪影響があるという公衆浴場側の財産権の保障・営業の自由も問題となりました。</w:t>
      </w:r>
    </w:p>
    <w:p w14:paraId="33BAC46B" w14:textId="06E1B108" w:rsidR="00D13FC0" w:rsidRDefault="00957EDD" w:rsidP="00ED4914">
      <w:pPr>
        <w:pStyle w:val="af2"/>
        <w:ind w:leftChars="100" w:left="241" w:firstLineChars="100" w:firstLine="211"/>
        <w:jc w:val="left"/>
        <w:rPr>
          <w:rFonts w:cs="Times New Roman"/>
        </w:rPr>
      </w:pPr>
      <w:r>
        <w:rPr>
          <w:rFonts w:cs="Times New Roman" w:hint="eastAsia"/>
        </w:rPr>
        <w:t>また、実際の事案では、小樽市は、国際交流関連団体連絡会議、外国人入浴拒否問題検討会議等を開催して本件入浴拒否等の問題を検討し、外国人向けの入浴マナーを記載したチラシを市内の船舶代理店及び免税店に配布し、外国人一律入浴拒否をしていた公衆浴場経営者に対してこれを取り止めるよう指導・要請するなど、本件入浴拒否等の問題解決に向けてさまざまな施策を行っていました。これらの点から、実際の事案では、民間の公衆浴場については、入浴拒否については、損害賠償請求が認められ、小樽市については、その責任が否定されています。</w:t>
      </w:r>
      <w:r>
        <w:rPr>
          <w:rFonts w:cs="Times New Roman"/>
        </w:rPr>
        <w:br/>
      </w:r>
      <w:r>
        <w:rPr>
          <w:rFonts w:cs="Times New Roman" w:hint="eastAsia"/>
        </w:rPr>
        <w:t xml:space="preserve">　今回の授業で、この問題について、人種による差別だからダメ、と結論だけ覚えるというのでは、法教育としてあまり意味がありません。</w:t>
      </w:r>
      <w:r>
        <w:rPr>
          <w:rFonts w:cs="Times New Roman"/>
        </w:rPr>
        <w:br/>
      </w:r>
      <w:r>
        <w:rPr>
          <w:rFonts w:cs="Times New Roman" w:hint="eastAsia"/>
        </w:rPr>
        <w:t xml:space="preserve">　今後、国際化がますます進展していくにつれて、様々な文化的背景や価値観をもった人々の間での交渉が日常化、今まで以上に、このようなトラブルが増えてくるでしょう。</w:t>
      </w:r>
      <w:r>
        <w:rPr>
          <w:rFonts w:cs="Times New Roman"/>
        </w:rPr>
        <w:br/>
      </w:r>
      <w:r>
        <w:rPr>
          <w:rFonts w:cs="Times New Roman" w:hint="eastAsia"/>
        </w:rPr>
        <w:t xml:space="preserve">　そのような文化や価値観の違いによるトラブルの解決のために透明なルールも重要ですが、お互いの違いを尊重しながら精一杯の工夫をして、それを乗り越えていく視点もとても重要です。本件では、日本人から見れば、マナーを守っていないと思える外国人の入浴方法も、そもそも、その国には、公衆浴場というものが無かったり、あってもマナーが異なったりするため、単に日本の入浴のマナーを知らないだけかもしれません。例えば小樽市がとった方法のように、入浴マナーを分かりやすいイラスト入りで記載したチラシを配って入浴マナーを知ってもらい、日本の入浴の文化を尊重してもらうように働きかけるというのはとてもよいアイディアだと思われます。</w:t>
      </w:r>
    </w:p>
    <w:p w14:paraId="1F0DFD29" w14:textId="77777777" w:rsidR="00D13FC0" w:rsidRDefault="00D13FC0">
      <w:pPr>
        <w:ind w:left="420"/>
        <w:jc w:val="left"/>
        <w:rPr>
          <w:rFonts w:ascii="ＭＳ ゴシック" w:eastAsia="ＭＳ ゴシック" w:hAnsi="ＭＳ ゴシック"/>
        </w:rPr>
      </w:pPr>
    </w:p>
    <w:p w14:paraId="76B5E1E3" w14:textId="77777777" w:rsidR="00D13FC0" w:rsidRDefault="00D13FC0">
      <w:pPr>
        <w:ind w:left="420"/>
        <w:jc w:val="left"/>
        <w:rPr>
          <w:rFonts w:ascii="ＭＳ ゴシック" w:eastAsia="ＭＳ ゴシック" w:hAnsi="ＭＳ ゴシック"/>
        </w:rPr>
      </w:pPr>
    </w:p>
    <w:p w14:paraId="092474F8" w14:textId="77777777" w:rsidR="00537365" w:rsidRDefault="00537365">
      <w:pPr>
        <w:ind w:left="420"/>
        <w:jc w:val="left"/>
        <w:rPr>
          <w:rFonts w:ascii="ＭＳ ゴシック" w:eastAsia="ＭＳ ゴシック" w:hAnsi="ＭＳ ゴシック"/>
        </w:rPr>
      </w:pPr>
    </w:p>
    <w:p w14:paraId="4E8D0803" w14:textId="3F75BF5E" w:rsidR="00D13FC0" w:rsidRPr="00ED4914" w:rsidRDefault="00957EDD" w:rsidP="00ED4914">
      <w:pPr>
        <w:jc w:val="left"/>
        <w:rPr>
          <w:rFonts w:ascii="ＭＳ ゴシック" w:eastAsia="ＭＳ ゴシック" w:hAnsi="ＭＳ ゴシック"/>
        </w:rPr>
      </w:pPr>
      <w:r w:rsidRPr="00ED4914">
        <w:rPr>
          <w:rFonts w:ascii="ＭＳ ゴシック" w:eastAsia="ＭＳ ゴシック" w:hAnsi="ＭＳ ゴシック" w:hint="eastAsia"/>
        </w:rPr>
        <w:t>【参考】</w:t>
      </w:r>
    </w:p>
    <w:p w14:paraId="13793276" w14:textId="77777777" w:rsidR="00D13FC0" w:rsidRPr="00ED4914" w:rsidRDefault="00957EDD" w:rsidP="00ED4914">
      <w:pPr>
        <w:widowControl/>
        <w:ind w:firstLineChars="100" w:firstLine="222"/>
        <w:jc w:val="left"/>
        <w:rPr>
          <w:rFonts w:ascii="ＭＳ ゴシック" w:eastAsia="ＭＳ ゴシック" w:hAnsi="ＭＳ ゴシック" w:cs="ＭＳ Ｐゴシック"/>
          <w:b/>
          <w:bCs/>
          <w:kern w:val="0"/>
          <w:sz w:val="22"/>
          <w:szCs w:val="22"/>
        </w:rPr>
      </w:pPr>
      <w:r w:rsidRPr="00ED4914">
        <w:rPr>
          <w:rFonts w:ascii="ＭＳ ゴシック" w:eastAsia="ＭＳ ゴシック" w:hAnsi="ＭＳ ゴシック" w:cs="ＭＳ Ｐゴシック" w:hint="eastAsia"/>
          <w:b/>
          <w:bCs/>
          <w:kern w:val="0"/>
          <w:sz w:val="22"/>
          <w:szCs w:val="22"/>
          <w:lang w:eastAsia="zh-CN"/>
        </w:rPr>
        <w:t>国際人権Ｂ規約</w:t>
      </w:r>
    </w:p>
    <w:p w14:paraId="2B918467" w14:textId="77777777" w:rsidR="00D13FC0" w:rsidRPr="00ED4914" w:rsidRDefault="00957EDD" w:rsidP="00ED4914">
      <w:pPr>
        <w:widowControl/>
        <w:ind w:firstLineChars="100" w:firstLine="211"/>
        <w:jc w:val="left"/>
        <w:rPr>
          <w:rFonts w:ascii="Century" w:eastAsia="ＭＳ 明朝" w:cs="ＭＳ Ｐゴシック"/>
          <w:bCs/>
          <w:kern w:val="0"/>
          <w:sz w:val="21"/>
          <w:szCs w:val="21"/>
        </w:rPr>
      </w:pPr>
      <w:r w:rsidRPr="00ED4914">
        <w:rPr>
          <w:rFonts w:ascii="Century" w:eastAsia="ＭＳ 明朝" w:cs="ＭＳ Ｐゴシック"/>
          <w:bCs/>
          <w:kern w:val="0"/>
          <w:sz w:val="21"/>
          <w:szCs w:val="21"/>
          <w:lang w:eastAsia="zh-CN"/>
        </w:rPr>
        <w:t>第</w:t>
      </w:r>
      <w:r w:rsidRPr="00ED4914">
        <w:rPr>
          <w:rFonts w:ascii="Century" w:eastAsia="ＭＳ 明朝" w:cs="ＭＳ Ｐゴシック"/>
          <w:bCs/>
          <w:kern w:val="0"/>
          <w:sz w:val="21"/>
          <w:szCs w:val="21"/>
        </w:rPr>
        <w:t>26</w:t>
      </w:r>
      <w:r w:rsidRPr="00ED4914">
        <w:rPr>
          <w:rFonts w:ascii="Century" w:eastAsia="ＭＳ 明朝" w:cs="ＭＳ Ｐゴシック"/>
          <w:bCs/>
          <w:kern w:val="0"/>
          <w:sz w:val="21"/>
          <w:szCs w:val="21"/>
          <w:lang w:eastAsia="zh-CN"/>
        </w:rPr>
        <w:t>条</w:t>
      </w:r>
      <w:r w:rsidRPr="00ED4914">
        <w:rPr>
          <w:rFonts w:ascii="Century" w:eastAsia="ＭＳ 明朝" w:cs="ＭＳ Ｐゴシック"/>
          <w:kern w:val="0"/>
          <w:sz w:val="21"/>
          <w:szCs w:val="21"/>
          <w:lang w:eastAsia="zh-CN"/>
        </w:rPr>
        <w:t xml:space="preserve"> </w:t>
      </w:r>
    </w:p>
    <w:p w14:paraId="08912B5A" w14:textId="735978AC" w:rsidR="00D13FC0" w:rsidRPr="00ED4914" w:rsidRDefault="00957EDD" w:rsidP="00ED4914">
      <w:pPr>
        <w:widowControl/>
        <w:ind w:leftChars="100" w:left="241" w:firstLineChars="100" w:firstLine="211"/>
        <w:jc w:val="left"/>
        <w:rPr>
          <w:rFonts w:ascii="ＭＳ 明朝" w:eastAsia="ＭＳ 明朝" w:hAnsi="ＭＳ 明朝" w:cs="ＭＳ Ｐゴシック"/>
          <w:bCs/>
          <w:kern w:val="0"/>
          <w:sz w:val="21"/>
          <w:szCs w:val="21"/>
        </w:rPr>
      </w:pPr>
      <w:r>
        <w:rPr>
          <w:rFonts w:ascii="ＭＳ 明朝" w:eastAsia="ＭＳ 明朝" w:hAnsi="ＭＳ 明朝" w:cs="ＭＳ Ｐゴシック"/>
          <w:kern w:val="0"/>
          <w:sz w:val="21"/>
          <w:szCs w:val="21"/>
        </w:rPr>
        <w:t>すべての者は、法律の前に平等であり、いかなる差別もなしに法律による平等の保護を受ける権利を有する。このため、法律は、あらゆる差別を禁止し及び人種、皮膚の色、性、言語、宗教、政治的意見その他の意見、国民的若しくは社会的出身、財産、出生又は他の地位等のいかなる理由による差別に対しても平等のかつ効果的な保護をすべての者に保障する。</w:t>
      </w:r>
      <w:r>
        <w:rPr>
          <w:rFonts w:ascii="ＭＳ Ｐゴシック" w:eastAsia="ＭＳ Ｐゴシック" w:hAnsi="ＭＳ Ｐゴシック" w:cs="ＭＳ Ｐゴシック"/>
          <w:color w:val="000000"/>
          <w:kern w:val="0"/>
          <w:sz w:val="21"/>
          <w:szCs w:val="21"/>
        </w:rPr>
        <w:t xml:space="preserve"> </w:t>
      </w:r>
    </w:p>
    <w:p w14:paraId="4438DD8F" w14:textId="77777777" w:rsidR="00D13FC0" w:rsidRDefault="00D13FC0" w:rsidP="00ED4914">
      <w:pPr>
        <w:pStyle w:val="af2"/>
        <w:ind w:leftChars="0" w:left="0"/>
        <w:jc w:val="left"/>
      </w:pPr>
    </w:p>
    <w:p w14:paraId="549883D3" w14:textId="5D83C908" w:rsidR="00D13FC0" w:rsidRDefault="00957EDD" w:rsidP="00ED4914">
      <w:pPr>
        <w:pStyle w:val="af2"/>
        <w:ind w:leftChars="100" w:left="241"/>
        <w:jc w:val="left"/>
      </w:pPr>
      <w:bookmarkStart w:id="2" w:name="HAJIME"/>
      <w:r w:rsidRPr="00ED4914">
        <w:rPr>
          <w:rFonts w:ascii="ＭＳ ゴシック" w:eastAsia="ＭＳ ゴシック" w:hAnsi="ＭＳ ゴシック" w:hint="eastAsia"/>
          <w:b/>
          <w:sz w:val="22"/>
          <w:szCs w:val="22"/>
        </w:rPr>
        <w:t>人種差別撤廃条約（あらゆる形態の人種差別の撤廃に関する国際条約</w:t>
      </w:r>
      <w:bookmarkEnd w:id="2"/>
      <w:r w:rsidRPr="00ED4914">
        <w:rPr>
          <w:rFonts w:ascii="ＭＳ ゴシック" w:eastAsia="ＭＳ ゴシック" w:hAnsi="ＭＳ ゴシック" w:hint="eastAsia"/>
          <w:b/>
          <w:sz w:val="22"/>
          <w:szCs w:val="22"/>
        </w:rPr>
        <w:t>）</w:t>
      </w:r>
      <w:r w:rsidRPr="00ED4914">
        <w:rPr>
          <w:rFonts w:cs="Times New Roman"/>
          <w:b/>
        </w:rPr>
        <w:br/>
      </w:r>
      <w:r>
        <w:rPr>
          <w:rFonts w:hint="eastAsia"/>
        </w:rPr>
        <w:t>第</w:t>
      </w:r>
      <w:r>
        <w:rPr>
          <w:rFonts w:hint="eastAsia"/>
        </w:rPr>
        <w:t>5</w:t>
      </w:r>
      <w:r>
        <w:rPr>
          <w:rFonts w:hint="eastAsia"/>
        </w:rPr>
        <w:t>条</w:t>
      </w:r>
      <w:r>
        <w:rPr>
          <w:rFonts w:cs="Times New Roman"/>
        </w:rPr>
        <w:br/>
      </w:r>
      <w:r>
        <w:rPr>
          <w:rFonts w:hint="eastAsia"/>
        </w:rPr>
        <w:t xml:space="preserve">　第</w:t>
      </w:r>
      <w:r>
        <w:rPr>
          <w:rFonts w:hint="eastAsia"/>
        </w:rPr>
        <w:t>2</w:t>
      </w:r>
      <w:r>
        <w:rPr>
          <w:rFonts w:hint="eastAsia"/>
        </w:rPr>
        <w:t>条に定める基本的義務に従い、締約国は、特に次の権利の享有に当たり、あらゆる形態の人種差別を禁止し及び撤廃すること並びに人種、皮膚の色又は民族的若しくは種族的出身による差別なしに、すべての者が法律の前に平等であるという権利を保障することを約束する。</w:t>
      </w:r>
    </w:p>
    <w:p w14:paraId="4BD1F287" w14:textId="0AE7273F" w:rsidR="00962D6C" w:rsidRDefault="00957EDD" w:rsidP="00962D6C">
      <w:pPr>
        <w:pStyle w:val="af2"/>
        <w:ind w:leftChars="100" w:left="241"/>
        <w:jc w:val="left"/>
      </w:pPr>
      <w:r>
        <w:rPr>
          <w:rFonts w:hint="eastAsia"/>
        </w:rPr>
        <w:t>（中略）</w:t>
      </w:r>
      <w:r>
        <w:rPr>
          <w:rFonts w:cs="Times New Roman"/>
        </w:rPr>
        <w:br/>
      </w:r>
      <w:r>
        <w:rPr>
          <w:rFonts w:hint="eastAsia"/>
        </w:rPr>
        <w:t>（ｆ）輸送機関、ホテル、飲食店、喫茶店、劇場、公園等一般公衆の使用を目的とするあらゆる場所又は</w:t>
      </w:r>
    </w:p>
    <w:p w14:paraId="7A061D6D" w14:textId="35E5CC0E" w:rsidR="00D13FC0" w:rsidRDefault="00957EDD" w:rsidP="00ED4914">
      <w:pPr>
        <w:pStyle w:val="af2"/>
        <w:ind w:leftChars="100" w:left="241" w:firstLineChars="300" w:firstLine="633"/>
        <w:jc w:val="left"/>
        <w:rPr>
          <w:rFonts w:ascii="ＭＳ 明朝" w:hAnsi="ＭＳ 明朝"/>
        </w:rPr>
      </w:pPr>
      <w:r>
        <w:rPr>
          <w:rFonts w:hint="eastAsia"/>
        </w:rPr>
        <w:t>サービスを利用する権利</w:t>
      </w:r>
    </w:p>
    <w:p w14:paraId="126E2F3F" w14:textId="77777777" w:rsidR="00D13FC0" w:rsidRDefault="00D13FC0">
      <w:pPr>
        <w:rPr>
          <w:rFonts w:ascii="ＭＳ 明朝" w:eastAsia="ＭＳ 明朝" w:hAnsi="ＭＳ 明朝"/>
          <w:sz w:val="21"/>
          <w:szCs w:val="21"/>
        </w:rPr>
      </w:pPr>
    </w:p>
    <w:p w14:paraId="28173843" w14:textId="77777777" w:rsidR="00D13FC0" w:rsidRDefault="00D13FC0">
      <w:pPr>
        <w:rPr>
          <w:rFonts w:ascii="ＭＳ 明朝" w:eastAsia="ＭＳ 明朝" w:hAnsi="ＭＳ 明朝"/>
          <w:sz w:val="21"/>
          <w:szCs w:val="21"/>
        </w:rPr>
      </w:pPr>
    </w:p>
    <w:p w14:paraId="1DD63AE8" w14:textId="77777777" w:rsidR="00D13FC0" w:rsidRDefault="00D13FC0">
      <w:pPr>
        <w:rPr>
          <w:rFonts w:ascii="ＭＳ 明朝" w:eastAsia="ＭＳ 明朝" w:hAnsi="ＭＳ 明朝"/>
          <w:sz w:val="21"/>
          <w:szCs w:val="21"/>
        </w:rPr>
      </w:pPr>
    </w:p>
    <w:p w14:paraId="3E9EA495" w14:textId="77777777" w:rsidR="00D13FC0" w:rsidRDefault="00D13FC0">
      <w:pPr>
        <w:rPr>
          <w:rFonts w:ascii="ＭＳ 明朝" w:eastAsia="ＭＳ 明朝" w:hAnsi="ＭＳ 明朝"/>
          <w:sz w:val="21"/>
          <w:szCs w:val="21"/>
        </w:rPr>
      </w:pPr>
    </w:p>
    <w:p w14:paraId="671CBAD9" w14:textId="77777777" w:rsidR="00D13FC0" w:rsidRDefault="00D13FC0">
      <w:pPr>
        <w:rPr>
          <w:rFonts w:ascii="ＭＳ 明朝" w:eastAsia="ＭＳ 明朝" w:hAnsi="ＭＳ 明朝"/>
          <w:sz w:val="21"/>
          <w:szCs w:val="21"/>
        </w:rPr>
      </w:pPr>
    </w:p>
    <w:p w14:paraId="5439050D" w14:textId="77777777" w:rsidR="00D13FC0" w:rsidRDefault="00D13FC0">
      <w:pPr>
        <w:rPr>
          <w:rFonts w:ascii="ＭＳ 明朝" w:eastAsia="ＭＳ 明朝" w:hAnsi="ＭＳ 明朝"/>
          <w:sz w:val="21"/>
          <w:szCs w:val="21"/>
        </w:rPr>
      </w:pPr>
    </w:p>
    <w:p w14:paraId="2A83A4FB" w14:textId="77777777" w:rsidR="00D13FC0" w:rsidRDefault="00D13FC0">
      <w:pPr>
        <w:rPr>
          <w:rFonts w:ascii="ＭＳ 明朝" w:eastAsia="ＭＳ 明朝" w:hAnsi="ＭＳ 明朝"/>
          <w:sz w:val="21"/>
          <w:szCs w:val="21"/>
        </w:rPr>
      </w:pPr>
    </w:p>
    <w:p w14:paraId="175D022F" w14:textId="77777777" w:rsidR="00D13FC0" w:rsidRDefault="00D13FC0">
      <w:pPr>
        <w:rPr>
          <w:rFonts w:ascii="ＭＳ 明朝" w:eastAsia="ＭＳ 明朝" w:hAnsi="ＭＳ 明朝"/>
          <w:sz w:val="21"/>
          <w:szCs w:val="21"/>
        </w:rPr>
      </w:pPr>
    </w:p>
    <w:p w14:paraId="6629861C" w14:textId="77777777" w:rsidR="00D13FC0" w:rsidRDefault="00D13FC0">
      <w:pPr>
        <w:rPr>
          <w:rFonts w:ascii="ＭＳ 明朝" w:eastAsia="ＭＳ 明朝" w:hAnsi="ＭＳ 明朝"/>
          <w:sz w:val="21"/>
          <w:szCs w:val="21"/>
        </w:rPr>
      </w:pPr>
    </w:p>
    <w:p w14:paraId="620AD37C" w14:textId="77777777" w:rsidR="00D13FC0" w:rsidRDefault="00D13FC0">
      <w:pPr>
        <w:rPr>
          <w:rFonts w:ascii="ＭＳ 明朝" w:eastAsia="ＭＳ 明朝" w:hAnsi="ＭＳ 明朝"/>
          <w:sz w:val="21"/>
          <w:szCs w:val="21"/>
        </w:rPr>
      </w:pPr>
    </w:p>
    <w:p w14:paraId="54602ACA" w14:textId="77777777" w:rsidR="00D13FC0" w:rsidRDefault="00D13FC0">
      <w:pPr>
        <w:rPr>
          <w:rFonts w:ascii="ＭＳ 明朝" w:eastAsia="ＭＳ 明朝" w:hAnsi="ＭＳ 明朝"/>
          <w:sz w:val="21"/>
          <w:szCs w:val="21"/>
        </w:rPr>
      </w:pPr>
    </w:p>
    <w:p w14:paraId="0856730F" w14:textId="77777777" w:rsidR="00D13FC0" w:rsidRDefault="00D13FC0">
      <w:pPr>
        <w:rPr>
          <w:rFonts w:ascii="ＭＳ 明朝" w:eastAsia="ＭＳ 明朝" w:hAnsi="ＭＳ 明朝"/>
          <w:sz w:val="21"/>
          <w:szCs w:val="21"/>
        </w:rPr>
      </w:pPr>
    </w:p>
    <w:p w14:paraId="7788BA99" w14:textId="77777777" w:rsidR="00D13FC0" w:rsidRDefault="00D13FC0">
      <w:pPr>
        <w:rPr>
          <w:rFonts w:ascii="ＭＳ 明朝" w:eastAsia="ＭＳ 明朝" w:hAnsi="ＭＳ 明朝"/>
          <w:sz w:val="21"/>
          <w:szCs w:val="21"/>
        </w:rPr>
      </w:pPr>
    </w:p>
    <w:p w14:paraId="536B699B" w14:textId="77777777" w:rsidR="00D13FC0" w:rsidRDefault="00D13FC0">
      <w:pPr>
        <w:rPr>
          <w:rFonts w:ascii="ＭＳ 明朝" w:eastAsia="ＭＳ 明朝" w:hAnsi="ＭＳ 明朝"/>
          <w:sz w:val="21"/>
          <w:szCs w:val="21"/>
        </w:rPr>
      </w:pPr>
    </w:p>
    <w:p w14:paraId="5ABF3A0C" w14:textId="77777777" w:rsidR="00D13FC0" w:rsidRDefault="00D13FC0">
      <w:pPr>
        <w:rPr>
          <w:rFonts w:ascii="ＭＳ 明朝" w:eastAsia="ＭＳ 明朝" w:hAnsi="ＭＳ 明朝"/>
          <w:sz w:val="21"/>
          <w:szCs w:val="21"/>
        </w:rPr>
      </w:pPr>
    </w:p>
    <w:p w14:paraId="7522B6EC" w14:textId="77777777" w:rsidR="00D13FC0" w:rsidRDefault="00D13FC0">
      <w:pPr>
        <w:rPr>
          <w:rFonts w:ascii="ＭＳ 明朝" w:eastAsia="ＭＳ 明朝" w:hAnsi="ＭＳ 明朝"/>
          <w:sz w:val="21"/>
          <w:szCs w:val="21"/>
        </w:rPr>
      </w:pPr>
    </w:p>
    <w:p w14:paraId="4FD07066" w14:textId="77777777" w:rsidR="00D13FC0" w:rsidRDefault="00D13FC0">
      <w:pPr>
        <w:rPr>
          <w:rFonts w:ascii="ＭＳ 明朝" w:eastAsia="ＭＳ 明朝" w:hAnsi="ＭＳ 明朝"/>
          <w:sz w:val="21"/>
          <w:szCs w:val="21"/>
        </w:rPr>
      </w:pPr>
    </w:p>
    <w:p w14:paraId="0A74CBDB" w14:textId="77777777" w:rsidR="00D13FC0" w:rsidRDefault="00D13FC0">
      <w:pPr>
        <w:rPr>
          <w:rFonts w:ascii="ＭＳ 明朝" w:eastAsia="ＭＳ 明朝" w:hAnsi="ＭＳ 明朝"/>
          <w:sz w:val="21"/>
          <w:szCs w:val="21"/>
        </w:rPr>
      </w:pPr>
    </w:p>
    <w:p w14:paraId="3DBD3905" w14:textId="77777777" w:rsidR="00D13FC0" w:rsidRDefault="00D13FC0">
      <w:pPr>
        <w:rPr>
          <w:rFonts w:ascii="ＭＳ 明朝" w:eastAsia="ＭＳ 明朝" w:hAnsi="ＭＳ 明朝"/>
          <w:sz w:val="21"/>
          <w:szCs w:val="21"/>
        </w:rPr>
      </w:pPr>
    </w:p>
    <w:p w14:paraId="1F4151F4" w14:textId="77777777" w:rsidR="00D13FC0" w:rsidRDefault="00D13FC0">
      <w:pPr>
        <w:rPr>
          <w:rFonts w:ascii="ＭＳ 明朝" w:eastAsia="ＭＳ 明朝" w:hAnsi="ＭＳ 明朝"/>
          <w:sz w:val="21"/>
          <w:szCs w:val="21"/>
        </w:rPr>
      </w:pPr>
    </w:p>
    <w:p w14:paraId="27F1CF04" w14:textId="77777777" w:rsidR="00D13FC0" w:rsidRDefault="00D13FC0">
      <w:pPr>
        <w:rPr>
          <w:rFonts w:ascii="ＭＳ 明朝" w:eastAsia="ＭＳ 明朝" w:hAnsi="ＭＳ 明朝"/>
          <w:sz w:val="21"/>
          <w:szCs w:val="21"/>
        </w:rPr>
      </w:pPr>
    </w:p>
    <w:p w14:paraId="029F89F9" w14:textId="77777777" w:rsidR="00D13FC0" w:rsidRDefault="00D13FC0">
      <w:pPr>
        <w:rPr>
          <w:rFonts w:ascii="ＭＳ 明朝" w:eastAsia="ＭＳ 明朝" w:hAnsi="ＭＳ 明朝"/>
          <w:sz w:val="21"/>
          <w:szCs w:val="21"/>
        </w:rPr>
      </w:pPr>
    </w:p>
    <w:p w14:paraId="3D7CCDCE" w14:textId="77777777" w:rsidR="00D13FC0" w:rsidRDefault="00D13FC0">
      <w:pPr>
        <w:rPr>
          <w:rFonts w:ascii="ＭＳ 明朝" w:eastAsia="ＭＳ 明朝" w:hAnsi="ＭＳ 明朝"/>
          <w:sz w:val="21"/>
          <w:szCs w:val="21"/>
        </w:rPr>
      </w:pPr>
    </w:p>
    <w:p w14:paraId="77F02217" w14:textId="77777777" w:rsidR="00D13FC0" w:rsidRDefault="00D13FC0">
      <w:pPr>
        <w:rPr>
          <w:rFonts w:ascii="ＭＳ 明朝" w:eastAsia="ＭＳ 明朝" w:hAnsi="ＭＳ 明朝"/>
          <w:sz w:val="21"/>
          <w:szCs w:val="21"/>
        </w:rPr>
      </w:pPr>
    </w:p>
    <w:p w14:paraId="5258BD6C" w14:textId="77777777" w:rsidR="00D13FC0" w:rsidRDefault="00D13FC0">
      <w:pPr>
        <w:rPr>
          <w:rFonts w:ascii="ＭＳ 明朝" w:eastAsia="ＭＳ 明朝" w:hAnsi="ＭＳ 明朝"/>
          <w:sz w:val="21"/>
          <w:szCs w:val="21"/>
        </w:rPr>
      </w:pPr>
    </w:p>
    <w:p w14:paraId="3167B5D2" w14:textId="77777777" w:rsidR="00D13FC0" w:rsidRDefault="00D13FC0">
      <w:pPr>
        <w:rPr>
          <w:rFonts w:ascii="ＭＳ 明朝" w:eastAsia="ＭＳ 明朝" w:hAnsi="ＭＳ 明朝"/>
          <w:sz w:val="21"/>
          <w:szCs w:val="21"/>
        </w:rPr>
      </w:pPr>
    </w:p>
    <w:p w14:paraId="72B70E1B" w14:textId="77777777" w:rsidR="00D13FC0" w:rsidRDefault="00D13FC0">
      <w:pPr>
        <w:rPr>
          <w:rFonts w:ascii="ＭＳ 明朝" w:eastAsia="ＭＳ 明朝" w:hAnsi="ＭＳ 明朝"/>
          <w:sz w:val="21"/>
          <w:szCs w:val="21"/>
        </w:rPr>
      </w:pPr>
    </w:p>
    <w:p w14:paraId="73A51352" w14:textId="77777777" w:rsidR="00D13FC0" w:rsidRDefault="00D13FC0">
      <w:pPr>
        <w:rPr>
          <w:rFonts w:ascii="ＭＳ 明朝" w:eastAsia="ＭＳ 明朝" w:hAnsi="ＭＳ 明朝"/>
          <w:sz w:val="21"/>
          <w:szCs w:val="21"/>
        </w:rPr>
      </w:pPr>
    </w:p>
    <w:p w14:paraId="1EE33830" w14:textId="77777777" w:rsidR="00D13FC0" w:rsidRDefault="00D13FC0">
      <w:pPr>
        <w:rPr>
          <w:rFonts w:ascii="ＭＳ 明朝" w:eastAsia="ＭＳ 明朝" w:hAnsi="ＭＳ 明朝"/>
          <w:sz w:val="21"/>
          <w:szCs w:val="21"/>
        </w:rPr>
      </w:pPr>
    </w:p>
    <w:p w14:paraId="2EE293B1" w14:textId="4566D854" w:rsidR="00D13FC0" w:rsidRPr="00ED4914" w:rsidRDefault="00516AEA">
      <w:pPr>
        <w:rPr>
          <w:rFonts w:ascii="ＭＳ ゴシック" w:eastAsia="ＭＳ ゴシック" w:hAnsi="ＭＳ ゴシック"/>
          <w:b/>
          <w:sz w:val="32"/>
          <w:szCs w:val="32"/>
        </w:rPr>
      </w:pPr>
      <w:r w:rsidRPr="00ED4914">
        <w:rPr>
          <w:rFonts w:ascii="ＭＳ ゴシック" w:eastAsia="ＭＳ ゴシック" w:hAnsi="ＭＳ ゴシック" w:hint="eastAsia"/>
          <w:sz w:val="32"/>
          <w:szCs w:val="32"/>
        </w:rPr>
        <w:t>第</w:t>
      </w:r>
      <w:r w:rsidR="00957EDD" w:rsidRPr="00ED4914">
        <w:rPr>
          <w:rFonts w:ascii="ＭＳ ゴシック" w:eastAsia="ＭＳ ゴシック" w:hAnsi="ＭＳ ゴシック" w:hint="eastAsia"/>
          <w:b/>
          <w:sz w:val="32"/>
          <w:szCs w:val="32"/>
        </w:rPr>
        <w:t>Ⅳ</w:t>
      </w:r>
      <w:r w:rsidRPr="00ED4914">
        <w:rPr>
          <w:rFonts w:ascii="ＭＳ ゴシック" w:eastAsia="ＭＳ ゴシック" w:hAnsi="ＭＳ ゴシック" w:hint="eastAsia"/>
          <w:b/>
          <w:sz w:val="32"/>
          <w:szCs w:val="32"/>
        </w:rPr>
        <w:t>部</w:t>
      </w:r>
      <w:r w:rsidR="00957EDD" w:rsidRPr="00ED4914">
        <w:rPr>
          <w:rFonts w:ascii="ＭＳ ゴシック" w:eastAsia="ＭＳ ゴシック" w:hAnsi="ＭＳ ゴシック" w:hint="eastAsia"/>
          <w:b/>
          <w:sz w:val="32"/>
          <w:szCs w:val="32"/>
        </w:rPr>
        <w:t xml:space="preserve">　授業づくりのポイント</w:t>
      </w:r>
    </w:p>
    <w:p w14:paraId="13F582CA" w14:textId="63E79A13" w:rsidR="00D13FC0" w:rsidRPr="00ED4914" w:rsidRDefault="00957EDD">
      <w:pPr>
        <w:rPr>
          <w:rFonts w:ascii="ＭＳ ゴシック" w:eastAsia="ＭＳ ゴシック" w:hAnsi="ＭＳ ゴシック"/>
          <w:b/>
          <w:bCs/>
        </w:rPr>
      </w:pPr>
      <w:r w:rsidRPr="00ED4914">
        <w:rPr>
          <w:rFonts w:ascii="ＭＳ ゴシック" w:eastAsia="ＭＳ ゴシック" w:hAnsi="ＭＳ ゴシック" w:hint="eastAsia"/>
          <w:b/>
          <w:bCs/>
        </w:rPr>
        <w:t xml:space="preserve">１　</w:t>
      </w:r>
      <w:r w:rsidRPr="00ED4914">
        <w:rPr>
          <w:rFonts w:ascii="ＭＳ ゴシック" w:eastAsia="ＭＳ ゴシック" w:hAnsi="ＭＳ ゴシック"/>
          <w:b/>
          <w:bCs/>
        </w:rPr>
        <w:t>ねらいをはっきりさせましょう</w:t>
      </w:r>
    </w:p>
    <w:p w14:paraId="4CA72D04" w14:textId="77777777" w:rsidR="00D13FC0" w:rsidRDefault="00D13FC0">
      <w:pPr>
        <w:rPr>
          <w:rFonts w:ascii="ＭＳ 明朝" w:eastAsia="ＭＳ 明朝" w:hAnsi="ＭＳ 明朝"/>
          <w:sz w:val="21"/>
          <w:szCs w:val="21"/>
        </w:rPr>
      </w:pPr>
    </w:p>
    <w:p w14:paraId="0BF69A5D" w14:textId="77777777" w:rsidR="008D0FD8" w:rsidRPr="00ED4914" w:rsidRDefault="008D0FD8" w:rsidP="008D0FD8">
      <w:pPr>
        <w:numPr>
          <w:ilvl w:val="0"/>
          <w:numId w:val="4"/>
        </w:numPr>
        <w:ind w:hanging="76"/>
        <w:rPr>
          <w:rFonts w:ascii="ＭＳ ゴシック" w:eastAsia="ＭＳ ゴシック" w:hAnsi="ＭＳ ゴシック"/>
          <w:sz w:val="21"/>
          <w:szCs w:val="21"/>
        </w:rPr>
      </w:pPr>
      <w:r w:rsidRPr="00ED4914">
        <w:rPr>
          <w:rFonts w:ascii="ＭＳ ゴシック" w:eastAsia="ＭＳ ゴシック" w:hAnsi="ＭＳ ゴシック" w:hint="eastAsia"/>
          <w:sz w:val="21"/>
          <w:szCs w:val="21"/>
        </w:rPr>
        <w:t>平等権が認められていることを憲法や条約により確認する。</w:t>
      </w:r>
    </w:p>
    <w:p w14:paraId="3EDBB567" w14:textId="521BC8B5" w:rsidR="008D0FD8" w:rsidRPr="008D0FD8" w:rsidRDefault="008D0FD8" w:rsidP="00ED4914">
      <w:pPr>
        <w:ind w:leftChars="250" w:left="602" w:firstLineChars="100" w:firstLine="211"/>
        <w:rPr>
          <w:rFonts w:ascii="ＭＳ 明朝" w:eastAsia="ＭＳ 明朝" w:hAnsi="ＭＳ 明朝"/>
          <w:sz w:val="21"/>
          <w:szCs w:val="21"/>
        </w:rPr>
      </w:pPr>
      <w:r>
        <w:rPr>
          <w:rFonts w:ascii="ＭＳ 明朝" w:eastAsia="ＭＳ 明朝" w:hAnsi="ＭＳ 明朝" w:hint="eastAsia"/>
          <w:sz w:val="21"/>
          <w:szCs w:val="21"/>
        </w:rPr>
        <w:t>生徒には「人種差別はいけない」という感覚がありますが、「なぜいけないのか」と言われると答えに窮します。そこで、憲法第14条を示し、根拠をもとに考えるようにさせます</w:t>
      </w:r>
      <w:r w:rsidR="00DC7FE8">
        <w:rPr>
          <w:rFonts w:ascii="ＭＳ 明朝" w:eastAsia="ＭＳ 明朝" w:hAnsi="ＭＳ 明朝" w:hint="eastAsia"/>
          <w:sz w:val="21"/>
          <w:szCs w:val="21"/>
        </w:rPr>
        <w:t>。</w:t>
      </w:r>
    </w:p>
    <w:p w14:paraId="4FAD2D94" w14:textId="77777777" w:rsidR="00DC7FE8" w:rsidRPr="00ED4914" w:rsidRDefault="00DC7FE8" w:rsidP="00ED4914">
      <w:pPr>
        <w:numPr>
          <w:ilvl w:val="0"/>
          <w:numId w:val="4"/>
        </w:numPr>
        <w:ind w:hanging="76"/>
        <w:rPr>
          <w:rFonts w:ascii="ＭＳ ゴシック" w:eastAsia="ＭＳ ゴシック" w:hAnsi="ＭＳ ゴシック"/>
          <w:sz w:val="21"/>
          <w:szCs w:val="21"/>
        </w:rPr>
      </w:pPr>
      <w:r w:rsidRPr="00ED4914">
        <w:rPr>
          <w:rFonts w:ascii="ＭＳ ゴシック" w:eastAsia="ＭＳ ゴシック" w:hAnsi="ＭＳ ゴシック" w:hint="eastAsia"/>
          <w:sz w:val="21"/>
          <w:szCs w:val="21"/>
        </w:rPr>
        <w:t>区別と差別の違いは、合理性の有無にあることに気が付く。</w:t>
      </w:r>
    </w:p>
    <w:p w14:paraId="41BA6912" w14:textId="77777777" w:rsidR="00DC7FE8" w:rsidRDefault="00DC7FE8" w:rsidP="00ED4914">
      <w:pPr>
        <w:ind w:leftChars="250" w:left="602" w:firstLineChars="150" w:firstLine="316"/>
        <w:rPr>
          <w:rFonts w:ascii="ＭＳ 明朝" w:eastAsia="ＭＳ 明朝" w:hAnsi="ＭＳ 明朝"/>
          <w:sz w:val="21"/>
          <w:szCs w:val="21"/>
        </w:rPr>
      </w:pPr>
      <w:r>
        <w:rPr>
          <w:rFonts w:ascii="ＭＳ 明朝" w:eastAsia="ＭＳ 明朝" w:hAnsi="ＭＳ 明朝" w:hint="eastAsia"/>
          <w:sz w:val="21"/>
          <w:szCs w:val="21"/>
        </w:rPr>
        <w:t>平等権の授業の際に、差別と区別の違いを確認しておくことが必要です。今回は、導入の一環として、○×クイズ形式になっています。詳しく話し合いを始めると、これだけで1回の授業が終了するほど、生徒の中で意見が飛び交うことが予想されます。今回の授業案では後半に重点を置いていますので、導入のような扱いで確認をしたいところです。</w:t>
      </w:r>
    </w:p>
    <w:p w14:paraId="4857C386" w14:textId="13B7E730" w:rsidR="00352C30" w:rsidRPr="00ED4914" w:rsidRDefault="00352C30" w:rsidP="00ED4914">
      <w:pPr>
        <w:numPr>
          <w:ilvl w:val="0"/>
          <w:numId w:val="4"/>
        </w:numPr>
        <w:ind w:hanging="76"/>
        <w:rPr>
          <w:rFonts w:ascii="ＭＳ ゴシック" w:eastAsia="ＭＳ ゴシック" w:hAnsi="ＭＳ ゴシック"/>
          <w:sz w:val="21"/>
          <w:szCs w:val="21"/>
        </w:rPr>
      </w:pPr>
      <w:r w:rsidRPr="00ED4914">
        <w:rPr>
          <w:rFonts w:ascii="ＭＳ ゴシック" w:eastAsia="ＭＳ ゴシック" w:hAnsi="ＭＳ ゴシック" w:hint="eastAsia"/>
          <w:sz w:val="21"/>
          <w:szCs w:val="21"/>
        </w:rPr>
        <w:t>事例をもとに、立場の違いをふまえて、自分の立場について根拠を考え、選択する力を養う。</w:t>
      </w:r>
    </w:p>
    <w:p w14:paraId="69F4B6C1" w14:textId="7BB4573B" w:rsidR="00352C30" w:rsidRDefault="00352C30" w:rsidP="00ED4914">
      <w:pPr>
        <w:ind w:leftChars="250" w:left="602" w:firstLineChars="150" w:firstLine="316"/>
        <w:rPr>
          <w:rFonts w:ascii="ＭＳ 明朝" w:eastAsia="ＭＳ 明朝" w:hAnsi="ＭＳ 明朝"/>
          <w:sz w:val="21"/>
          <w:szCs w:val="21"/>
        </w:rPr>
      </w:pPr>
      <w:r>
        <w:rPr>
          <w:rFonts w:ascii="ＭＳ 明朝" w:eastAsia="ＭＳ 明朝" w:hAnsi="ＭＳ 明朝" w:hint="eastAsia"/>
          <w:sz w:val="21"/>
          <w:szCs w:val="21"/>
        </w:rPr>
        <w:t>公衆浴場に入店・入浴を拒否された方の立場、公衆浴場を運営する側の立場について、自分がその立場であったらどのような対応をするかを考えさせましょう。その際に、なぜ自分がその立場を選択したのか根拠を明確にさせます。「なんとなく」といった感覚でとらえるのではなく、文章で表現して、論理的に物事を考えさせましょう。</w:t>
      </w:r>
    </w:p>
    <w:p w14:paraId="0AC52CCC" w14:textId="4EFB1912" w:rsidR="00D13FC0" w:rsidRDefault="00BC03EA">
      <w:pPr>
        <w:ind w:left="399" w:hangingChars="189" w:hanging="399"/>
        <w:rPr>
          <w:rFonts w:ascii="ＭＳ 明朝" w:eastAsia="ＭＳ 明朝" w:hAnsi="ＭＳ 明朝"/>
          <w:sz w:val="21"/>
          <w:szCs w:val="21"/>
        </w:rPr>
      </w:pPr>
      <w:r w:rsidRPr="00ED4914">
        <w:rPr>
          <w:rFonts w:ascii="ＭＳ ゴシック" w:eastAsia="ＭＳ ゴシック" w:hAnsi="ＭＳ ゴシック" w:hint="eastAsia"/>
          <w:sz w:val="21"/>
          <w:szCs w:val="21"/>
        </w:rPr>
        <w:t xml:space="preserve">　</w:t>
      </w:r>
      <w:r w:rsidRPr="00ED4914">
        <w:rPr>
          <w:rFonts w:ascii="ＭＳ ゴシック" w:eastAsia="ＭＳ ゴシック" w:hAnsi="ＭＳ ゴシック"/>
          <w:sz w:val="21"/>
          <w:szCs w:val="21"/>
        </w:rPr>
        <w:t xml:space="preserve"> </w:t>
      </w:r>
      <w:r w:rsidR="00957EDD" w:rsidRPr="00ED4914">
        <w:rPr>
          <w:rFonts w:ascii="ＭＳ ゴシック" w:eastAsia="ＭＳ ゴシック" w:hAnsi="ＭＳ ゴシック" w:hint="eastAsia"/>
          <w:sz w:val="21"/>
          <w:szCs w:val="21"/>
        </w:rPr>
        <w:t>④外国人との共生で、お互いが快適に生活できる環境づくりのための工夫について考える。</w:t>
      </w:r>
    </w:p>
    <w:p w14:paraId="495451C5" w14:textId="374476E6" w:rsidR="00D13FC0" w:rsidRDefault="00957EDD" w:rsidP="00ED4914">
      <w:pPr>
        <w:ind w:leftChars="211" w:left="508" w:firstLineChars="100" w:firstLine="211"/>
        <w:rPr>
          <w:rFonts w:ascii="ＭＳ 明朝" w:eastAsia="ＭＳ 明朝" w:hAnsi="ＭＳ 明朝"/>
          <w:sz w:val="21"/>
          <w:szCs w:val="21"/>
        </w:rPr>
      </w:pPr>
      <w:r>
        <w:rPr>
          <w:rFonts w:ascii="ＭＳ 明朝" w:eastAsia="ＭＳ 明朝" w:hAnsi="ＭＳ 明朝" w:hint="eastAsia"/>
          <w:sz w:val="21"/>
          <w:szCs w:val="21"/>
        </w:rPr>
        <w:t>この授業案で、最も重点をおいているのがこのねらいです。差別問題に発展するような文化の違いからくる、すれ違いは多くあります。そういった問題を解決するには、憲法や法律によらなくとも、自分たちの力で改善できる手立てを考えてほしいという願いがあります。この事例のもととなった実際の裁判では、市役所が「ちがい」を乗り越えるための手立てをいくつも実行しています。自分たちの工夫次第で、トラブルを回避できるということに考えが至ってほしいところです。</w:t>
      </w:r>
    </w:p>
    <w:p w14:paraId="42D1CD3B" w14:textId="7896255D" w:rsidR="00D13FC0" w:rsidRDefault="00957EDD" w:rsidP="00ED4914">
      <w:pPr>
        <w:ind w:leftChars="-47" w:left="497" w:hangingChars="289" w:hanging="610"/>
        <w:rPr>
          <w:rFonts w:ascii="ＭＳ 明朝" w:eastAsia="ＭＳ 明朝" w:hAnsi="ＭＳ 明朝"/>
          <w:sz w:val="21"/>
          <w:szCs w:val="21"/>
        </w:rPr>
      </w:pPr>
      <w:r>
        <w:rPr>
          <w:rFonts w:ascii="ＭＳ 明朝" w:eastAsia="ＭＳ 明朝" w:hAnsi="ＭＳ 明朝" w:hint="eastAsia"/>
          <w:color w:val="FF0000"/>
          <w:sz w:val="21"/>
          <w:szCs w:val="21"/>
        </w:rPr>
        <w:t xml:space="preserve">　</w:t>
      </w:r>
      <w:r>
        <w:rPr>
          <w:rFonts w:ascii="ＭＳ 明朝" w:eastAsia="ＭＳ 明朝" w:hAnsi="ＭＳ 明朝" w:hint="eastAsia"/>
          <w:sz w:val="21"/>
          <w:szCs w:val="21"/>
        </w:rPr>
        <w:t xml:space="preserve">　　</w:t>
      </w:r>
      <w:r w:rsidR="009255EA">
        <w:rPr>
          <w:rFonts w:ascii="ＭＳ 明朝" w:eastAsia="ＭＳ 明朝" w:hAnsi="ＭＳ 明朝" w:hint="eastAsia"/>
          <w:sz w:val="21"/>
          <w:szCs w:val="21"/>
        </w:rPr>
        <w:t xml:space="preserve">　</w:t>
      </w:r>
      <w:r>
        <w:rPr>
          <w:rFonts w:ascii="ＭＳ 明朝" w:eastAsia="ＭＳ 明朝" w:hAnsi="ＭＳ 明朝" w:hint="eastAsia"/>
          <w:sz w:val="21"/>
          <w:szCs w:val="21"/>
        </w:rPr>
        <w:t>具体的には、絵入りのポスターやチラシの作成や、入浴マナー講習会の開催などのアイディアが考えられます。</w:t>
      </w:r>
    </w:p>
    <w:p w14:paraId="77155F53" w14:textId="77777777" w:rsidR="00D13FC0" w:rsidRDefault="00D13FC0">
      <w:pPr>
        <w:ind w:left="399" w:hangingChars="189" w:hanging="399"/>
        <w:rPr>
          <w:rFonts w:ascii="ＭＳ 明朝" w:eastAsia="ＭＳ 明朝" w:hAnsi="ＭＳ 明朝"/>
          <w:sz w:val="21"/>
          <w:szCs w:val="21"/>
        </w:rPr>
      </w:pPr>
    </w:p>
    <w:p w14:paraId="09F6EBDE" w14:textId="2C92E57B" w:rsidR="00D13FC0" w:rsidRPr="00ED4914" w:rsidRDefault="00957EDD">
      <w:pPr>
        <w:rPr>
          <w:rFonts w:ascii="ＭＳ ゴシック" w:eastAsia="ＭＳ ゴシック" w:hAnsi="ＭＳ ゴシック"/>
          <w:b/>
          <w:bCs/>
        </w:rPr>
      </w:pPr>
      <w:r w:rsidRPr="00ED4914">
        <w:rPr>
          <w:rFonts w:ascii="ＭＳ ゴシック" w:eastAsia="ＭＳ ゴシック" w:hAnsi="ＭＳ ゴシック" w:hint="eastAsia"/>
          <w:b/>
          <w:bCs/>
        </w:rPr>
        <w:t xml:space="preserve">２　</w:t>
      </w:r>
      <w:r w:rsidRPr="00ED4914">
        <w:rPr>
          <w:rFonts w:ascii="ＭＳ ゴシック" w:eastAsia="ＭＳ ゴシック" w:hAnsi="ＭＳ ゴシック"/>
          <w:b/>
          <w:bCs/>
        </w:rPr>
        <w:t>指導の工夫をしましょう</w:t>
      </w:r>
    </w:p>
    <w:p w14:paraId="2907EDEA" w14:textId="20662237" w:rsidR="00D13FC0" w:rsidRDefault="00957EDD" w:rsidP="00ED4914">
      <w:pPr>
        <w:ind w:left="211" w:hangingChars="100" w:hanging="211"/>
        <w:rPr>
          <w:rFonts w:ascii="ＭＳ 明朝" w:eastAsia="ＭＳ 明朝" w:hAnsi="ＭＳ 明朝"/>
          <w:sz w:val="21"/>
          <w:szCs w:val="21"/>
        </w:rPr>
      </w:pPr>
      <w:r>
        <w:rPr>
          <w:rFonts w:ascii="ＭＳ 明朝" w:eastAsia="ＭＳ 明朝" w:hAnsi="ＭＳ 明朝" w:hint="eastAsia"/>
          <w:sz w:val="21"/>
          <w:szCs w:val="21"/>
        </w:rPr>
        <w:t xml:space="preserve">　</w:t>
      </w:r>
      <w:r w:rsidR="00053D89">
        <w:rPr>
          <w:rFonts w:ascii="ＭＳ 明朝" w:eastAsia="ＭＳ 明朝" w:hAnsi="ＭＳ 明朝" w:hint="eastAsia"/>
          <w:sz w:val="21"/>
          <w:szCs w:val="21"/>
        </w:rPr>
        <w:t xml:space="preserve">　</w:t>
      </w:r>
      <w:r>
        <w:rPr>
          <w:rFonts w:ascii="ＭＳ 明朝" w:eastAsia="ＭＳ 明朝" w:hAnsi="ＭＳ 明朝" w:hint="eastAsia"/>
          <w:sz w:val="21"/>
          <w:szCs w:val="21"/>
        </w:rPr>
        <w:t>学習指導要領公民的分野の内容C（1）「人間の尊重と日本国憲法の基本的原則」での取り扱いとなります。内容の取扱いでは、「日常の社会生活と関連付けながら具体的事例を通して」理解を深めることが求められています</w:t>
      </w:r>
      <w:r w:rsidR="008766D9">
        <w:rPr>
          <w:rFonts w:ascii="ＭＳ 明朝" w:eastAsia="ＭＳ 明朝" w:hAnsi="ＭＳ 明朝" w:hint="eastAsia"/>
          <w:sz w:val="21"/>
          <w:szCs w:val="21"/>
        </w:rPr>
        <w:t>。</w:t>
      </w:r>
    </w:p>
    <w:p w14:paraId="303EF610" w14:textId="77777777" w:rsidR="00D13FC0" w:rsidRDefault="00D13FC0">
      <w:pPr>
        <w:rPr>
          <w:rFonts w:ascii="ＭＳ 明朝" w:eastAsia="ＭＳ 明朝" w:hAnsi="ＭＳ 明朝"/>
          <w:sz w:val="21"/>
          <w:szCs w:val="21"/>
        </w:rPr>
      </w:pPr>
    </w:p>
    <w:p w14:paraId="1670AB60" w14:textId="107DB538" w:rsidR="00D13FC0" w:rsidRPr="00ED4914" w:rsidRDefault="00957EDD">
      <w:pPr>
        <w:rPr>
          <w:rFonts w:ascii="ＭＳ ゴシック" w:eastAsia="ＭＳ ゴシック" w:hAnsi="ＭＳ ゴシック"/>
          <w:b/>
          <w:bCs/>
        </w:rPr>
      </w:pPr>
      <w:r w:rsidRPr="00ED4914">
        <w:rPr>
          <w:rFonts w:ascii="ＭＳ ゴシック" w:eastAsia="ＭＳ ゴシック" w:hAnsi="ＭＳ ゴシック" w:hint="eastAsia"/>
          <w:b/>
          <w:bCs/>
        </w:rPr>
        <w:t xml:space="preserve">３　</w:t>
      </w:r>
      <w:r w:rsidRPr="00ED4914">
        <w:rPr>
          <w:rFonts w:ascii="ＭＳ ゴシック" w:eastAsia="ＭＳ ゴシック" w:hAnsi="ＭＳ ゴシック"/>
          <w:b/>
          <w:bCs/>
        </w:rPr>
        <w:t>授業の進め方</w:t>
      </w:r>
    </w:p>
    <w:p w14:paraId="5A5AD5D5" w14:textId="0245FDB9" w:rsidR="00D13FC0" w:rsidRDefault="00957EDD">
      <w:pPr>
        <w:rPr>
          <w:rFonts w:ascii="ＭＳ 明朝" w:eastAsia="ＭＳ 明朝" w:hAnsi="ＭＳ 明朝"/>
          <w:sz w:val="21"/>
          <w:szCs w:val="21"/>
        </w:rPr>
      </w:pPr>
      <w:r>
        <w:rPr>
          <w:rFonts w:ascii="ＭＳ 明朝" w:eastAsia="ＭＳ 明朝" w:hAnsi="ＭＳ 明朝" w:hint="eastAsia"/>
          <w:sz w:val="21"/>
          <w:szCs w:val="21"/>
        </w:rPr>
        <w:t xml:space="preserve">　</w:t>
      </w:r>
      <w:r w:rsidRPr="00ED4914">
        <w:rPr>
          <w:rFonts w:ascii="ＭＳ ゴシック" w:eastAsia="ＭＳ ゴシック" w:hAnsi="ＭＳ ゴシック" w:hint="eastAsia"/>
          <w:b/>
          <w:bCs/>
          <w:sz w:val="21"/>
          <w:szCs w:val="21"/>
        </w:rPr>
        <w:t>〈　導</w:t>
      </w:r>
      <w:r w:rsidR="00B80A57" w:rsidRPr="00ED4914">
        <w:rPr>
          <w:rFonts w:ascii="ＭＳ ゴシック" w:eastAsia="ＭＳ ゴシック" w:hAnsi="ＭＳ ゴシック" w:hint="eastAsia"/>
          <w:b/>
          <w:bCs/>
          <w:sz w:val="21"/>
          <w:szCs w:val="21"/>
        </w:rPr>
        <w:t xml:space="preserve">　</w:t>
      </w:r>
      <w:r w:rsidRPr="00ED4914">
        <w:rPr>
          <w:rFonts w:ascii="ＭＳ ゴシック" w:eastAsia="ＭＳ ゴシック" w:hAnsi="ＭＳ ゴシック" w:hint="eastAsia"/>
          <w:b/>
          <w:bCs/>
          <w:sz w:val="21"/>
          <w:szCs w:val="21"/>
        </w:rPr>
        <w:t>入　〉</w:t>
      </w:r>
    </w:p>
    <w:p w14:paraId="69CA3401" w14:textId="1638A8C0" w:rsidR="00D13FC0" w:rsidRDefault="00957EDD" w:rsidP="00ED4914">
      <w:pPr>
        <w:ind w:left="851" w:firstLineChars="100" w:firstLine="211"/>
        <w:rPr>
          <w:rFonts w:ascii="ＭＳ 明朝" w:eastAsia="ＭＳ 明朝" w:hAnsi="ＭＳ 明朝"/>
          <w:sz w:val="21"/>
          <w:szCs w:val="21"/>
        </w:rPr>
      </w:pPr>
      <w:r>
        <w:rPr>
          <w:rFonts w:ascii="ＭＳ 明朝" w:eastAsia="ＭＳ 明朝" w:hAnsi="ＭＳ 明朝" w:hint="eastAsia"/>
          <w:sz w:val="21"/>
          <w:szCs w:val="21"/>
        </w:rPr>
        <w:t xml:space="preserve">ワークシートや教科書をもとにして、憲法の条文について確認します。 </w:t>
      </w:r>
    </w:p>
    <w:p w14:paraId="0D39EC39" w14:textId="77777777" w:rsidR="00D13FC0" w:rsidRDefault="00D13FC0">
      <w:pPr>
        <w:rPr>
          <w:rFonts w:ascii="ＭＳ 明朝" w:eastAsia="ＭＳ 明朝" w:hAnsi="ＭＳ 明朝"/>
          <w:sz w:val="21"/>
          <w:szCs w:val="21"/>
        </w:rPr>
      </w:pPr>
    </w:p>
    <w:p w14:paraId="022802BB" w14:textId="40D810CB" w:rsidR="00D13FC0" w:rsidRDefault="00957EDD">
      <w:pPr>
        <w:rPr>
          <w:rFonts w:ascii="ＭＳ ゴシック" w:eastAsia="ＭＳ ゴシック" w:hAnsi="ＭＳ ゴシック"/>
          <w:b/>
          <w:bCs/>
        </w:rPr>
      </w:pPr>
      <w:r>
        <w:rPr>
          <w:rFonts w:ascii="ＭＳ 明朝" w:eastAsia="ＭＳ 明朝" w:hAnsi="ＭＳ 明朝" w:hint="eastAsia"/>
          <w:sz w:val="21"/>
          <w:szCs w:val="21"/>
        </w:rPr>
        <w:t xml:space="preserve">　</w:t>
      </w:r>
      <w:r w:rsidRPr="00ED4914">
        <w:rPr>
          <w:rFonts w:ascii="ＭＳ ゴシック" w:eastAsia="ＭＳ ゴシック" w:hAnsi="ＭＳ ゴシック" w:hint="eastAsia"/>
          <w:b/>
          <w:bCs/>
          <w:sz w:val="21"/>
          <w:szCs w:val="21"/>
        </w:rPr>
        <w:t>〈　展</w:t>
      </w:r>
      <w:r w:rsidR="00B80A57" w:rsidRPr="00ED4914">
        <w:rPr>
          <w:rFonts w:ascii="ＭＳ ゴシック" w:eastAsia="ＭＳ ゴシック" w:hAnsi="ＭＳ ゴシック" w:hint="eastAsia"/>
          <w:b/>
          <w:bCs/>
          <w:sz w:val="21"/>
          <w:szCs w:val="21"/>
        </w:rPr>
        <w:t xml:space="preserve">　</w:t>
      </w:r>
      <w:r w:rsidRPr="00ED4914">
        <w:rPr>
          <w:rFonts w:ascii="ＭＳ ゴシック" w:eastAsia="ＭＳ ゴシック" w:hAnsi="ＭＳ ゴシック" w:hint="eastAsia"/>
          <w:b/>
          <w:bCs/>
          <w:sz w:val="21"/>
          <w:szCs w:val="21"/>
        </w:rPr>
        <w:t>開　〉</w:t>
      </w:r>
    </w:p>
    <w:p w14:paraId="3A58D651" w14:textId="6458FFF5" w:rsidR="00D13FC0" w:rsidRDefault="00957EDD">
      <w:pPr>
        <w:rPr>
          <w:rFonts w:ascii="ＭＳ 明朝" w:eastAsia="ＭＳ 明朝" w:hAnsi="ＭＳ 明朝"/>
          <w:sz w:val="21"/>
          <w:szCs w:val="21"/>
        </w:rPr>
      </w:pPr>
      <w:r>
        <w:rPr>
          <w:rFonts w:ascii="ＭＳ ゴシック" w:eastAsia="ＭＳ ゴシック" w:hAnsi="ＭＳ ゴシック" w:hint="eastAsia"/>
          <w:b/>
          <w:bCs/>
        </w:rPr>
        <w:t xml:space="preserve">　　　　</w:t>
      </w:r>
      <w:r>
        <w:rPr>
          <w:rFonts w:ascii="ＭＳ 明朝" w:eastAsia="ＭＳ 明朝" w:hAnsi="ＭＳ 明朝" w:hint="eastAsia"/>
          <w:sz w:val="21"/>
          <w:szCs w:val="21"/>
        </w:rPr>
        <w:t>１　○×クイズで合理的な区別と不合理な差別を考えさせることは簡潔にとどめます。分けるこ</w:t>
      </w:r>
    </w:p>
    <w:p w14:paraId="7D22A4A2" w14:textId="456047A0" w:rsidR="00D13FC0" w:rsidRDefault="00957EDD" w:rsidP="00ED4914">
      <w:pPr>
        <w:ind w:firstLineChars="650" w:firstLine="1371"/>
        <w:rPr>
          <w:rFonts w:ascii="ＭＳ 明朝" w:eastAsia="ＭＳ 明朝" w:hAnsi="ＭＳ 明朝"/>
          <w:sz w:val="21"/>
          <w:szCs w:val="21"/>
        </w:rPr>
      </w:pPr>
      <w:r>
        <w:rPr>
          <w:rFonts w:ascii="ＭＳ 明朝" w:eastAsia="ＭＳ 明朝" w:hAnsi="ＭＳ 明朝" w:hint="eastAsia"/>
          <w:sz w:val="21"/>
          <w:szCs w:val="21"/>
        </w:rPr>
        <w:t>とは全て間違っているのだという決めつけに陥らないように注意をうながしましょう。</w:t>
      </w:r>
    </w:p>
    <w:p w14:paraId="3512D86F" w14:textId="7368EC9A" w:rsidR="00D13FC0" w:rsidRDefault="00957EDD">
      <w:pPr>
        <w:pStyle w:val="HTML"/>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t>①</w:t>
      </w:r>
      <w:r w:rsidR="008766D9">
        <w:rPr>
          <w:rFonts w:ascii="ＭＳ 明朝" w:eastAsia="ＭＳ 明朝" w:hAnsi="ＭＳ 明朝"/>
          <w:sz w:val="21"/>
          <w:szCs w:val="21"/>
        </w:rPr>
        <w:t xml:space="preserve"> </w:t>
      </w:r>
      <w:r>
        <w:rPr>
          <w:rFonts w:ascii="ＭＳ 明朝" w:eastAsia="ＭＳ 明朝" w:hAnsi="ＭＳ 明朝"/>
          <w:sz w:val="21"/>
          <w:szCs w:val="21"/>
        </w:rPr>
        <w:t>○（通訳や筆談など、時間がかかることが予想され、合理性であるといえます）</w:t>
      </w:r>
    </w:p>
    <w:p w14:paraId="2F05DE49" w14:textId="1B49B45A" w:rsidR="00D13FC0" w:rsidRDefault="00957EDD">
      <w:pPr>
        <w:pStyle w:val="HTML"/>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t>②</w:t>
      </w:r>
      <w:r w:rsidR="008766D9">
        <w:rPr>
          <w:rFonts w:ascii="ＭＳ 明朝" w:eastAsia="ＭＳ 明朝" w:hAnsi="ＭＳ 明朝"/>
          <w:sz w:val="21"/>
          <w:szCs w:val="21"/>
        </w:rPr>
        <w:t xml:space="preserve"> </w:t>
      </w:r>
      <w:r>
        <w:rPr>
          <w:rFonts w:ascii="ＭＳ 明朝" w:eastAsia="ＭＳ 明朝" w:hAnsi="ＭＳ 明朝"/>
          <w:sz w:val="21"/>
          <w:szCs w:val="21"/>
        </w:rPr>
        <w:t>×（町営の図書館であることと、女性のみ入ることができるという制限が合理性を欠</w:t>
      </w:r>
      <w:r>
        <w:rPr>
          <w:rFonts w:ascii="ＭＳ 明朝" w:eastAsia="ＭＳ 明朝" w:hAnsi="ＭＳ 明朝" w:hint="eastAsia"/>
          <w:sz w:val="21"/>
          <w:szCs w:val="21"/>
        </w:rPr>
        <w:t xml:space="preserve">　</w:t>
      </w:r>
    </w:p>
    <w:p w14:paraId="0F2D66B2" w14:textId="77777777" w:rsidR="00D13FC0" w:rsidRDefault="00957EDD">
      <w:pPr>
        <w:pStyle w:val="HTML"/>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t>きます）</w:t>
      </w:r>
    </w:p>
    <w:p w14:paraId="5BC97BC6" w14:textId="7598A374" w:rsidR="00D13FC0" w:rsidRDefault="00957EDD">
      <w:pPr>
        <w:pStyle w:val="HTML"/>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t>③</w:t>
      </w:r>
      <w:r w:rsidR="008766D9">
        <w:rPr>
          <w:rFonts w:ascii="ＭＳ 明朝" w:eastAsia="ＭＳ 明朝" w:hAnsi="ＭＳ 明朝"/>
          <w:sz w:val="21"/>
          <w:szCs w:val="21"/>
        </w:rPr>
        <w:t xml:space="preserve"> </w:t>
      </w:r>
      <w:r>
        <w:rPr>
          <w:rFonts w:ascii="ＭＳ 明朝" w:eastAsia="ＭＳ 明朝" w:hAnsi="ＭＳ 明朝"/>
          <w:sz w:val="21"/>
          <w:szCs w:val="21"/>
        </w:rPr>
        <w:t>×（出身地による差別であり、合理性を欠きます）</w:t>
      </w:r>
    </w:p>
    <w:p w14:paraId="5B9E5536" w14:textId="7BC39345" w:rsidR="00D13FC0" w:rsidRDefault="00957EDD">
      <w:pPr>
        <w:pStyle w:val="HTML"/>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t>④</w:t>
      </w:r>
      <w:r w:rsidR="008766D9">
        <w:rPr>
          <w:rFonts w:ascii="ＭＳ 明朝" w:eastAsia="ＭＳ 明朝" w:hAnsi="ＭＳ 明朝"/>
          <w:sz w:val="21"/>
          <w:szCs w:val="21"/>
        </w:rPr>
        <w:t xml:space="preserve"> </w:t>
      </w:r>
      <w:r>
        <w:rPr>
          <w:rFonts w:ascii="ＭＳ 明朝" w:eastAsia="ＭＳ 明朝" w:hAnsi="ＭＳ 明朝"/>
          <w:sz w:val="21"/>
          <w:szCs w:val="21"/>
        </w:rPr>
        <w:t>○（赤ちゃんは自分の意思で排便をコントロールできないので、衛生面から合理的で</w:t>
      </w:r>
    </w:p>
    <w:p w14:paraId="6437E33D" w14:textId="77777777" w:rsidR="00D13FC0" w:rsidRDefault="00957EDD">
      <w:pPr>
        <w:pStyle w:val="HTML"/>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t>あるといえます）</w:t>
      </w:r>
    </w:p>
    <w:p w14:paraId="4F158735" w14:textId="18F5C145" w:rsidR="00D13FC0" w:rsidRDefault="00957EDD">
      <w:pPr>
        <w:pStyle w:val="HTML"/>
      </w:pPr>
      <w:r>
        <w:rPr>
          <w:rFonts w:ascii="ＭＳ 明朝" w:eastAsia="ＭＳ 明朝" w:hAnsi="ＭＳ 明朝" w:hint="eastAsia"/>
          <w:sz w:val="21"/>
          <w:szCs w:val="21"/>
        </w:rPr>
        <w:t xml:space="preserve">　　　　　　　　</w:t>
      </w:r>
      <w:r>
        <w:rPr>
          <w:rFonts w:ascii="ＭＳ 明朝" w:eastAsia="ＭＳ 明朝" w:hAnsi="ＭＳ 明朝"/>
          <w:sz w:val="21"/>
          <w:szCs w:val="21"/>
        </w:rPr>
        <w:t>⑤</w:t>
      </w:r>
      <w:r w:rsidR="008766D9">
        <w:rPr>
          <w:rFonts w:ascii="ＭＳ 明朝" w:eastAsia="ＭＳ 明朝" w:hAnsi="ＭＳ 明朝"/>
          <w:sz w:val="21"/>
          <w:szCs w:val="21"/>
        </w:rPr>
        <w:t xml:space="preserve"> </w:t>
      </w:r>
      <w:r>
        <w:rPr>
          <w:rFonts w:ascii="ＭＳ 明朝" w:eastAsia="ＭＳ 明朝" w:hAnsi="ＭＳ 明朝"/>
          <w:sz w:val="21"/>
          <w:szCs w:val="21"/>
        </w:rPr>
        <w:t>×（外国人差別であり、合理性を欠きます）</w:t>
      </w:r>
    </w:p>
    <w:p w14:paraId="07F0D340" w14:textId="77777777" w:rsidR="00D13FC0" w:rsidRDefault="00D13FC0">
      <w:pPr>
        <w:rPr>
          <w:rFonts w:ascii="ＭＳ 明朝" w:eastAsia="ＭＳ 明朝" w:hAnsi="ＭＳ 明朝"/>
          <w:sz w:val="21"/>
          <w:szCs w:val="21"/>
        </w:rPr>
      </w:pPr>
    </w:p>
    <w:p w14:paraId="71ADDAC7" w14:textId="1F4EC38D" w:rsidR="00D13FC0" w:rsidRDefault="00957EDD" w:rsidP="00ED4914">
      <w:pPr>
        <w:pStyle w:val="HTML"/>
        <w:ind w:left="1266" w:hangingChars="600" w:hanging="1266"/>
        <w:rPr>
          <w:rFonts w:ascii="ＭＳ 明朝" w:eastAsia="ＭＳ 明朝" w:hAnsi="ＭＳ 明朝"/>
          <w:sz w:val="21"/>
          <w:szCs w:val="21"/>
        </w:rPr>
      </w:pPr>
      <w:r>
        <w:rPr>
          <w:rFonts w:ascii="ＭＳ 明朝" w:eastAsia="ＭＳ 明朝" w:hAnsi="ＭＳ 明朝" w:hint="eastAsia"/>
          <w:sz w:val="21"/>
          <w:szCs w:val="21"/>
        </w:rPr>
        <w:t xml:space="preserve">　　　　２　</w:t>
      </w:r>
      <w:r>
        <w:rPr>
          <w:rFonts w:ascii="ＭＳ 明朝" w:eastAsia="ＭＳ 明朝" w:hAnsi="ＭＳ 明朝"/>
          <w:sz w:val="21"/>
          <w:szCs w:val="21"/>
        </w:rPr>
        <w:t>資料（１）事例</w:t>
      </w:r>
      <w:r w:rsidR="00A876AE">
        <w:rPr>
          <w:rFonts w:ascii="ＭＳ 明朝" w:eastAsia="ＭＳ 明朝" w:hAnsi="ＭＳ 明朝" w:hint="eastAsia"/>
          <w:sz w:val="21"/>
          <w:szCs w:val="21"/>
        </w:rPr>
        <w:t xml:space="preserve">　</w:t>
      </w:r>
      <w:r>
        <w:rPr>
          <w:rFonts w:ascii="ＭＳ 明朝" w:eastAsia="ＭＳ 明朝" w:hAnsi="ＭＳ 明朝"/>
          <w:sz w:val="21"/>
          <w:szCs w:val="21"/>
        </w:rPr>
        <w:t>の部分を切り取</w:t>
      </w:r>
      <w:r>
        <w:rPr>
          <w:rFonts w:ascii="ＭＳ 明朝" w:eastAsia="ＭＳ 明朝" w:hAnsi="ＭＳ 明朝" w:hint="eastAsia"/>
          <w:sz w:val="21"/>
          <w:szCs w:val="21"/>
        </w:rPr>
        <w:t>っておき</w:t>
      </w:r>
      <w:r>
        <w:rPr>
          <w:rFonts w:ascii="ＭＳ 明朝" w:eastAsia="ＭＳ 明朝" w:hAnsi="ＭＳ 明朝"/>
          <w:sz w:val="21"/>
          <w:szCs w:val="21"/>
        </w:rPr>
        <w:t>、生徒に配付します。資料（２）</w:t>
      </w:r>
      <w:r w:rsidR="00A876AE">
        <w:rPr>
          <w:rFonts w:ascii="ＭＳ 明朝" w:eastAsia="ＭＳ 明朝" w:hAnsi="ＭＳ 明朝" w:hint="eastAsia"/>
          <w:sz w:val="21"/>
          <w:szCs w:val="21"/>
        </w:rPr>
        <w:t xml:space="preserve">立場ごとの主張　</w:t>
      </w:r>
      <w:r>
        <w:rPr>
          <w:rFonts w:ascii="ＭＳ 明朝" w:eastAsia="ＭＳ 明朝" w:hAnsi="ＭＳ 明朝"/>
          <w:sz w:val="21"/>
          <w:szCs w:val="21"/>
        </w:rPr>
        <w:t>のそれぞれの立場の主張を先に配ってしまうと、事例の問題点を探すときのヒントとなってしまい、生徒の自由な思考が制限されてしまいます。生徒に事例を読ませ、クラス全体で意見を発言させ、板書したものをワークシートの３「資料（１）事例の問題点をみんなで</w:t>
      </w:r>
      <w:r>
        <w:rPr>
          <w:rFonts w:ascii="ＭＳ 明朝" w:eastAsia="ＭＳ 明朝" w:hAnsi="ＭＳ 明朝" w:hint="eastAsia"/>
          <w:sz w:val="21"/>
          <w:szCs w:val="21"/>
        </w:rPr>
        <w:t>考</w:t>
      </w:r>
      <w:r>
        <w:rPr>
          <w:rFonts w:ascii="ＭＳ 明朝" w:eastAsia="ＭＳ 明朝" w:hAnsi="ＭＳ 明朝"/>
          <w:sz w:val="21"/>
          <w:szCs w:val="21"/>
        </w:rPr>
        <w:t>えてみ</w:t>
      </w:r>
      <w:r>
        <w:rPr>
          <w:rFonts w:ascii="ＭＳ 明朝" w:eastAsia="ＭＳ 明朝" w:hAnsi="ＭＳ 明朝" w:hint="eastAsia"/>
          <w:sz w:val="21"/>
          <w:szCs w:val="21"/>
        </w:rPr>
        <w:t>よ</w:t>
      </w:r>
      <w:r>
        <w:rPr>
          <w:rFonts w:ascii="ＭＳ 明朝" w:eastAsia="ＭＳ 明朝" w:hAnsi="ＭＳ 明朝"/>
          <w:sz w:val="21"/>
          <w:szCs w:val="21"/>
        </w:rPr>
        <w:t>う</w:t>
      </w:r>
      <w:r w:rsidR="00900C8A">
        <w:rPr>
          <w:rFonts w:ascii="ＭＳ 明朝" w:eastAsia="ＭＳ 明朝" w:hAnsi="ＭＳ 明朝" w:hint="eastAsia"/>
          <w:sz w:val="21"/>
          <w:szCs w:val="21"/>
        </w:rPr>
        <w:t>。</w:t>
      </w:r>
      <w:r>
        <w:rPr>
          <w:rFonts w:ascii="ＭＳ 明朝" w:eastAsia="ＭＳ 明朝" w:hAnsi="ＭＳ 明朝"/>
          <w:sz w:val="21"/>
          <w:szCs w:val="21"/>
        </w:rPr>
        <w:t>」のところに、記入させます。</w:t>
      </w:r>
    </w:p>
    <w:p w14:paraId="35AEEAB9" w14:textId="77777777" w:rsidR="00D13FC0" w:rsidRDefault="00D13FC0">
      <w:pPr>
        <w:ind w:firstLineChars="400" w:firstLine="844"/>
        <w:rPr>
          <w:rFonts w:ascii="ＭＳ 明朝" w:eastAsia="ＭＳ 明朝" w:hAnsi="ＭＳ 明朝"/>
          <w:sz w:val="21"/>
          <w:szCs w:val="21"/>
        </w:rPr>
      </w:pPr>
    </w:p>
    <w:p w14:paraId="17B4D5FA" w14:textId="0D499DD3" w:rsidR="00900C8A" w:rsidRDefault="00957EDD">
      <w:pPr>
        <w:pStyle w:val="HTML"/>
        <w:rPr>
          <w:rFonts w:ascii="ＭＳ 明朝" w:eastAsia="ＭＳ 明朝" w:hAnsi="ＭＳ 明朝"/>
          <w:sz w:val="21"/>
          <w:szCs w:val="21"/>
        </w:rPr>
      </w:pPr>
      <w:r>
        <w:rPr>
          <w:rFonts w:ascii="ＭＳ 明朝" w:eastAsia="ＭＳ 明朝" w:hAnsi="ＭＳ 明朝" w:hint="eastAsia"/>
          <w:sz w:val="21"/>
          <w:szCs w:val="21"/>
        </w:rPr>
        <w:t xml:space="preserve">　　　　３　</w:t>
      </w:r>
      <w:r>
        <w:rPr>
          <w:rFonts w:ascii="ＭＳ 明朝" w:eastAsia="ＭＳ 明朝" w:hAnsi="ＭＳ 明朝"/>
          <w:sz w:val="21"/>
          <w:szCs w:val="21"/>
        </w:rPr>
        <w:t>切り取りの残った部分となる資料（２）・資料（３）を渡します。資料（２）の入浴拒否をさ</w:t>
      </w:r>
      <w:r w:rsidR="00900C8A">
        <w:rPr>
          <w:rFonts w:ascii="ＭＳ 明朝" w:eastAsia="ＭＳ 明朝" w:hAnsi="ＭＳ 明朝" w:hint="eastAsia"/>
          <w:sz w:val="21"/>
          <w:szCs w:val="21"/>
        </w:rPr>
        <w:t xml:space="preserve">　　　</w:t>
      </w:r>
    </w:p>
    <w:p w14:paraId="0B82E3E6" w14:textId="164FC025" w:rsidR="00900C8A" w:rsidRDefault="00957EDD" w:rsidP="00900C8A">
      <w:pPr>
        <w:pStyle w:val="HTML"/>
        <w:ind w:firstLineChars="600" w:firstLine="1266"/>
        <w:rPr>
          <w:rFonts w:ascii="ＭＳ 明朝" w:eastAsia="ＭＳ 明朝" w:hAnsi="ＭＳ 明朝"/>
          <w:sz w:val="21"/>
          <w:szCs w:val="21"/>
        </w:rPr>
      </w:pPr>
      <w:r>
        <w:rPr>
          <w:rFonts w:ascii="ＭＳ 明朝" w:eastAsia="ＭＳ 明朝" w:hAnsi="ＭＳ 明朝"/>
          <w:sz w:val="21"/>
          <w:szCs w:val="21"/>
        </w:rPr>
        <w:t>れた人の主張と町営公衆浴場の主張を生徒に読ませ、自分ならどちらの立場を支持するか、根</w:t>
      </w:r>
    </w:p>
    <w:p w14:paraId="0B3B319C" w14:textId="393D7185" w:rsidR="00900C8A" w:rsidRDefault="00957EDD" w:rsidP="00900C8A">
      <w:pPr>
        <w:pStyle w:val="HTML"/>
        <w:ind w:firstLineChars="600" w:firstLine="1266"/>
        <w:rPr>
          <w:rFonts w:ascii="ＭＳ 明朝" w:eastAsia="ＭＳ 明朝" w:hAnsi="ＭＳ 明朝"/>
          <w:sz w:val="21"/>
          <w:szCs w:val="21"/>
        </w:rPr>
      </w:pPr>
      <w:r>
        <w:rPr>
          <w:rFonts w:ascii="ＭＳ 明朝" w:eastAsia="ＭＳ 明朝" w:hAnsi="ＭＳ 明朝"/>
          <w:sz w:val="21"/>
          <w:szCs w:val="21"/>
        </w:rPr>
        <w:t>拠とともに書かせます。何人かに発表させて、どういう点で対立しているのか、クラスのみん</w:t>
      </w:r>
    </w:p>
    <w:p w14:paraId="3190FCA7" w14:textId="07B022FE" w:rsidR="00D13FC0" w:rsidRDefault="00957EDD" w:rsidP="00ED4914">
      <w:pPr>
        <w:pStyle w:val="HTML"/>
        <w:ind w:firstLineChars="600" w:firstLine="1266"/>
        <w:rPr>
          <w:rFonts w:ascii="ＭＳ 明朝" w:eastAsia="ＭＳ 明朝" w:hAnsi="ＭＳ 明朝"/>
          <w:sz w:val="21"/>
          <w:szCs w:val="21"/>
        </w:rPr>
      </w:pPr>
      <w:r>
        <w:rPr>
          <w:rFonts w:ascii="ＭＳ 明朝" w:eastAsia="ＭＳ 明朝" w:hAnsi="ＭＳ 明朝"/>
          <w:sz w:val="21"/>
          <w:szCs w:val="21"/>
        </w:rPr>
        <w:t>なで確認をさせましょう。</w:t>
      </w:r>
    </w:p>
    <w:p w14:paraId="22395222" w14:textId="77777777" w:rsidR="00D13FC0" w:rsidRDefault="00D13FC0">
      <w:pPr>
        <w:ind w:firstLineChars="400" w:firstLine="844"/>
        <w:rPr>
          <w:rFonts w:ascii="ＭＳ 明朝" w:eastAsia="ＭＳ 明朝" w:hAnsi="ＭＳ 明朝"/>
          <w:sz w:val="21"/>
          <w:szCs w:val="21"/>
        </w:rPr>
      </w:pPr>
    </w:p>
    <w:p w14:paraId="69D56F45" w14:textId="2C51BC2F" w:rsidR="00900C8A" w:rsidRDefault="00957EDD">
      <w:pPr>
        <w:pStyle w:val="HTML"/>
        <w:rPr>
          <w:rFonts w:ascii="ＭＳ 明朝" w:eastAsia="ＭＳ 明朝" w:hAnsi="ＭＳ 明朝"/>
          <w:sz w:val="21"/>
          <w:szCs w:val="21"/>
        </w:rPr>
      </w:pPr>
      <w:r>
        <w:rPr>
          <w:rFonts w:ascii="ＭＳ 明朝" w:eastAsia="ＭＳ 明朝" w:hAnsi="ＭＳ 明朝" w:hint="eastAsia"/>
          <w:sz w:val="21"/>
          <w:szCs w:val="21"/>
        </w:rPr>
        <w:t xml:space="preserve">　　　　４　</w:t>
      </w:r>
      <w:r>
        <w:rPr>
          <w:rFonts w:ascii="ＭＳ 明朝" w:eastAsia="ＭＳ 明朝" w:hAnsi="ＭＳ 明朝"/>
          <w:sz w:val="21"/>
          <w:szCs w:val="21"/>
        </w:rPr>
        <w:t>外国人との共生で生じる、文化の違いによるトラブルをどのように改善するかについて、時間</w:t>
      </w:r>
    </w:p>
    <w:p w14:paraId="78331F6D" w14:textId="505BB902" w:rsidR="00D13FC0" w:rsidRDefault="00957EDD" w:rsidP="00ED4914">
      <w:pPr>
        <w:pStyle w:val="HTML"/>
        <w:ind w:firstLineChars="600" w:firstLine="1266"/>
        <w:rPr>
          <w:rFonts w:ascii="ＭＳ 明朝" w:eastAsia="ＭＳ 明朝" w:hAnsi="ＭＳ 明朝"/>
          <w:sz w:val="21"/>
          <w:szCs w:val="21"/>
        </w:rPr>
      </w:pPr>
      <w:r>
        <w:rPr>
          <w:rFonts w:ascii="ＭＳ 明朝" w:eastAsia="ＭＳ 明朝" w:hAnsi="ＭＳ 明朝"/>
          <w:sz w:val="21"/>
          <w:szCs w:val="21"/>
        </w:rPr>
        <w:t>をかけて考えさせます。</w:t>
      </w:r>
    </w:p>
    <w:p w14:paraId="5C49A2C4" w14:textId="56AD2C1E" w:rsidR="00D13FC0" w:rsidRDefault="00957EDD">
      <w:pPr>
        <w:pStyle w:val="HTML"/>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t xml:space="preserve">　　　解答例：○絵入りのポスターを作成し、日本語がわからない人でもわかりやすいよう</w:t>
      </w:r>
    </w:p>
    <w:p w14:paraId="0FF610F3" w14:textId="77777777" w:rsidR="00D13FC0" w:rsidRDefault="00957EDD">
      <w:pPr>
        <w:pStyle w:val="HTML"/>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t>に工夫をする</w:t>
      </w:r>
    </w:p>
    <w:p w14:paraId="6DF4E249" w14:textId="77777777" w:rsidR="00D13FC0" w:rsidRDefault="00957EDD">
      <w:pPr>
        <w:pStyle w:val="HTML"/>
        <w:rPr>
          <w:rFonts w:ascii="ＭＳ 明朝" w:eastAsia="ＭＳ 明朝" w:hAnsi="ＭＳ 明朝"/>
          <w:sz w:val="21"/>
          <w:szCs w:val="21"/>
        </w:rPr>
      </w:pPr>
      <w:r>
        <w:rPr>
          <w:rFonts w:ascii="ＭＳ 明朝" w:eastAsia="ＭＳ 明朝" w:hAnsi="ＭＳ 明朝"/>
          <w:sz w:val="21"/>
          <w:szCs w:val="21"/>
        </w:rPr>
        <w:t xml:space="preserve">　　　　　　　</w:t>
      </w:r>
      <w:r>
        <w:rPr>
          <w:rFonts w:ascii="ＭＳ 明朝" w:eastAsia="ＭＳ 明朝" w:hAnsi="ＭＳ 明朝" w:hint="eastAsia"/>
          <w:sz w:val="21"/>
          <w:szCs w:val="21"/>
        </w:rPr>
        <w:t xml:space="preserve">　　　　　</w:t>
      </w:r>
      <w:r>
        <w:rPr>
          <w:rFonts w:ascii="ＭＳ 明朝" w:eastAsia="ＭＳ 明朝" w:hAnsi="ＭＳ 明朝"/>
          <w:sz w:val="21"/>
          <w:szCs w:val="21"/>
        </w:rPr>
        <w:t>○入浴方法のポスターを多言語で作成する</w:t>
      </w:r>
    </w:p>
    <w:p w14:paraId="669A0A92" w14:textId="4C825AF5" w:rsidR="00D13FC0" w:rsidRDefault="00957EDD">
      <w:pPr>
        <w:pStyle w:val="HTML"/>
        <w:rPr>
          <w:rFonts w:ascii="ＭＳ 明朝" w:eastAsia="ＭＳ 明朝" w:hAnsi="ＭＳ 明朝"/>
          <w:sz w:val="21"/>
          <w:szCs w:val="21"/>
        </w:rPr>
      </w:pPr>
      <w:r>
        <w:rPr>
          <w:rFonts w:ascii="ＭＳ 明朝" w:eastAsia="ＭＳ 明朝" w:hAnsi="ＭＳ 明朝"/>
          <w:sz w:val="21"/>
          <w:szCs w:val="21"/>
        </w:rPr>
        <w:t xml:space="preserve">　　　　　　　</w:t>
      </w:r>
      <w:r>
        <w:rPr>
          <w:rFonts w:ascii="ＭＳ 明朝" w:eastAsia="ＭＳ 明朝" w:hAnsi="ＭＳ 明朝" w:hint="eastAsia"/>
          <w:sz w:val="21"/>
          <w:szCs w:val="21"/>
        </w:rPr>
        <w:t xml:space="preserve">          </w:t>
      </w:r>
      <w:r>
        <w:rPr>
          <w:rFonts w:ascii="ＭＳ 明朝" w:eastAsia="ＭＳ 明朝" w:hAnsi="ＭＳ 明朝"/>
          <w:sz w:val="21"/>
          <w:szCs w:val="21"/>
        </w:rPr>
        <w:t>○日本人でもマナーの悪い人はいるので外国人だけでなく</w:t>
      </w:r>
      <w:r>
        <w:rPr>
          <w:rFonts w:ascii="ＭＳ 明朝" w:eastAsia="ＭＳ 明朝" w:hAnsi="ＭＳ 明朝" w:hint="eastAsia"/>
          <w:sz w:val="21"/>
          <w:szCs w:val="21"/>
        </w:rPr>
        <w:t>、</w:t>
      </w:r>
      <w:r>
        <w:rPr>
          <w:rFonts w:ascii="ＭＳ 明朝" w:eastAsia="ＭＳ 明朝" w:hAnsi="ＭＳ 明朝"/>
          <w:sz w:val="21"/>
          <w:szCs w:val="21"/>
        </w:rPr>
        <w:t>日本人にもわか</w:t>
      </w:r>
    </w:p>
    <w:p w14:paraId="3E946D36" w14:textId="77777777" w:rsidR="00D13FC0" w:rsidRDefault="00957EDD">
      <w:pPr>
        <w:pStyle w:val="HTML"/>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t>るようにする　など</w:t>
      </w:r>
    </w:p>
    <w:p w14:paraId="5F2E9937" w14:textId="4B8FF331" w:rsidR="00D13FC0" w:rsidRDefault="00957EDD">
      <w:pPr>
        <w:pStyle w:val="HTML"/>
        <w:rPr>
          <w:rFonts w:ascii="ＭＳ 明朝" w:eastAsia="ＭＳ 明朝" w:hAnsi="ＭＳ 明朝"/>
          <w:sz w:val="21"/>
          <w:szCs w:val="21"/>
        </w:rPr>
      </w:pPr>
      <w:r>
        <w:rPr>
          <w:rFonts w:ascii="ＭＳ 明朝" w:eastAsia="ＭＳ 明朝" w:hAnsi="ＭＳ 明朝"/>
          <w:sz w:val="21"/>
          <w:szCs w:val="21"/>
        </w:rPr>
        <w:t xml:space="preserve">　　　</w:t>
      </w:r>
      <w:r>
        <w:rPr>
          <w:rFonts w:ascii="ＭＳ 明朝" w:eastAsia="ＭＳ 明朝" w:hAnsi="ＭＳ 明朝" w:hint="eastAsia"/>
          <w:sz w:val="21"/>
          <w:szCs w:val="21"/>
        </w:rPr>
        <w:t xml:space="preserve">　　　</w:t>
      </w:r>
      <w:r w:rsidRPr="00732C8E">
        <w:rPr>
          <w:rFonts w:ascii="ＭＳ 明朝" w:eastAsia="ＭＳ 明朝" w:hAnsi="ＭＳ 明朝"/>
          <w:sz w:val="21"/>
          <w:szCs w:val="21"/>
        </w:rPr>
        <w:t>自分たちの力で状況を改善できるということ</w:t>
      </w:r>
      <w:r>
        <w:rPr>
          <w:rFonts w:ascii="ＭＳ 明朝" w:eastAsia="ＭＳ 明朝" w:hAnsi="ＭＳ 明朝" w:hint="eastAsia"/>
          <w:sz w:val="21"/>
          <w:szCs w:val="21"/>
        </w:rPr>
        <w:t>が大切です。</w:t>
      </w:r>
    </w:p>
    <w:p w14:paraId="19B8C2B4" w14:textId="77777777" w:rsidR="00D13FC0" w:rsidRDefault="00D13FC0">
      <w:pPr>
        <w:pStyle w:val="HTML"/>
        <w:rPr>
          <w:rFonts w:ascii="ＭＳ 明朝" w:eastAsia="ＭＳ 明朝" w:hAnsi="ＭＳ 明朝"/>
          <w:sz w:val="21"/>
          <w:szCs w:val="21"/>
        </w:rPr>
      </w:pPr>
    </w:p>
    <w:p w14:paraId="60122032" w14:textId="77777777" w:rsidR="00D13FC0" w:rsidRPr="00ED4914" w:rsidRDefault="00957EDD">
      <w:pPr>
        <w:pStyle w:val="HTML"/>
        <w:rPr>
          <w:b/>
          <w:bCs/>
        </w:rPr>
      </w:pPr>
      <w:r w:rsidRPr="00ED4914">
        <w:rPr>
          <w:rFonts w:hint="eastAsia"/>
          <w:b/>
          <w:bCs/>
        </w:rPr>
        <w:t xml:space="preserve">　</w:t>
      </w:r>
      <w:r w:rsidRPr="00ED4914">
        <w:rPr>
          <w:rFonts w:hint="eastAsia"/>
          <w:b/>
          <w:bCs/>
          <w:sz w:val="21"/>
          <w:szCs w:val="21"/>
        </w:rPr>
        <w:t>〈　まとめ　〉</w:t>
      </w:r>
    </w:p>
    <w:p w14:paraId="326A0FD5" w14:textId="77777777" w:rsidR="00D13FC0" w:rsidRDefault="00957EDD" w:rsidP="00ED4914">
      <w:pPr>
        <w:pStyle w:val="HTML"/>
        <w:ind w:firstLineChars="400" w:firstLine="844"/>
        <w:rPr>
          <w:rFonts w:ascii="ＭＳ 明朝" w:eastAsia="ＭＳ 明朝" w:hAnsi="ＭＳ 明朝"/>
          <w:sz w:val="21"/>
          <w:szCs w:val="21"/>
        </w:rPr>
      </w:pPr>
      <w:r>
        <w:rPr>
          <w:rFonts w:ascii="ＭＳ 明朝" w:eastAsia="ＭＳ 明朝" w:hAnsi="ＭＳ 明朝" w:hint="eastAsia"/>
          <w:sz w:val="21"/>
          <w:szCs w:val="21"/>
        </w:rPr>
        <w:t>「すれ違いをなくすための『工夫』が、外国人差別を解消することにつながる」とまとめます。</w:t>
      </w:r>
    </w:p>
    <w:p w14:paraId="29EE26E9" w14:textId="77777777" w:rsidR="00D13FC0" w:rsidRDefault="00D13FC0">
      <w:pPr>
        <w:pStyle w:val="HTML"/>
        <w:ind w:firstLine="421"/>
        <w:rPr>
          <w:rFonts w:ascii="ＭＳ 明朝" w:eastAsia="ＭＳ 明朝" w:hAnsi="ＭＳ 明朝"/>
          <w:sz w:val="21"/>
          <w:szCs w:val="21"/>
        </w:rPr>
      </w:pPr>
    </w:p>
    <w:p w14:paraId="30578BE4" w14:textId="77777777" w:rsidR="00D13FC0" w:rsidRDefault="00D13FC0" w:rsidP="00ED4914">
      <w:pPr>
        <w:pStyle w:val="HTML"/>
        <w:rPr>
          <w:rFonts w:ascii="ＭＳ 明朝" w:eastAsia="ＭＳ 明朝" w:hAnsi="ＭＳ 明朝"/>
          <w:sz w:val="21"/>
          <w:szCs w:val="21"/>
        </w:rPr>
      </w:pPr>
    </w:p>
    <w:p w14:paraId="643C3F47" w14:textId="77777777" w:rsidR="0030252A" w:rsidRDefault="0030252A" w:rsidP="0030252A">
      <w:pPr>
        <w:pStyle w:val="HTML"/>
        <w:ind w:leftChars="300" w:left="723"/>
        <w:rPr>
          <w:rFonts w:ascii="ＭＳ 明朝" w:eastAsia="ＭＳ 明朝" w:hAnsi="ＭＳ 明朝"/>
          <w:b/>
          <w:bCs/>
          <w:color w:val="auto"/>
          <w:sz w:val="21"/>
          <w:szCs w:val="21"/>
        </w:rPr>
      </w:pPr>
      <w:r>
        <w:rPr>
          <w:rFonts w:ascii="ＭＳ 明朝" w:eastAsia="ＭＳ 明朝" w:hAnsi="ＭＳ 明朝" w:hint="eastAsia"/>
          <w:b/>
          <w:bCs/>
          <w:color w:val="auto"/>
          <w:sz w:val="21"/>
          <w:szCs w:val="21"/>
        </w:rPr>
        <w:t>※</w:t>
      </w:r>
      <w:r w:rsidR="00957EDD" w:rsidRPr="00ED4914">
        <w:rPr>
          <w:rFonts w:ascii="ＭＳ 明朝" w:eastAsia="ＭＳ 明朝" w:hAnsi="ＭＳ 明朝" w:hint="eastAsia"/>
          <w:b/>
          <w:bCs/>
          <w:color w:val="auto"/>
          <w:sz w:val="21"/>
          <w:szCs w:val="21"/>
        </w:rPr>
        <w:t>クラスに、外国籍や外国につながる仲間がいることも多いでしょう。その場合は、慎重にていね</w:t>
      </w:r>
    </w:p>
    <w:p w14:paraId="299E7C1A" w14:textId="719B0C85" w:rsidR="00D13FC0" w:rsidRPr="00ED4914" w:rsidRDefault="00957EDD" w:rsidP="00ED4914">
      <w:pPr>
        <w:pStyle w:val="HTML"/>
        <w:ind w:leftChars="300" w:left="723" w:firstLineChars="100" w:firstLine="212"/>
        <w:rPr>
          <w:rFonts w:ascii="ＭＳ 明朝" w:eastAsia="ＭＳ 明朝" w:hAnsi="ＭＳ 明朝"/>
          <w:b/>
          <w:bCs/>
          <w:color w:val="auto"/>
          <w:sz w:val="21"/>
          <w:szCs w:val="21"/>
        </w:rPr>
      </w:pPr>
      <w:r w:rsidRPr="00ED4914">
        <w:rPr>
          <w:rFonts w:ascii="ＭＳ 明朝" w:eastAsia="ＭＳ 明朝" w:hAnsi="ＭＳ 明朝" w:hint="eastAsia"/>
          <w:b/>
          <w:bCs/>
          <w:color w:val="auto"/>
          <w:sz w:val="21"/>
          <w:szCs w:val="21"/>
        </w:rPr>
        <w:t>いに学習をすすめることも必要です。</w:t>
      </w:r>
    </w:p>
    <w:p w14:paraId="1C4C662E" w14:textId="77777777" w:rsidR="00D13FC0" w:rsidRDefault="00D13FC0">
      <w:pPr>
        <w:ind w:left="797" w:hangingChars="378" w:hanging="797"/>
        <w:rPr>
          <w:rFonts w:ascii="ＭＳ 明朝" w:eastAsia="ＭＳ 明朝" w:hAnsi="ＭＳ 明朝"/>
          <w:sz w:val="21"/>
          <w:szCs w:val="21"/>
        </w:rPr>
      </w:pPr>
    </w:p>
    <w:p w14:paraId="39F8C176" w14:textId="1357EB44" w:rsidR="00D13FC0" w:rsidRDefault="00D13FC0" w:rsidP="0052654D">
      <w:pPr>
        <w:ind w:left="797" w:hangingChars="378" w:hanging="797"/>
        <w:jc w:val="right"/>
        <w:rPr>
          <w:rFonts w:ascii="ＭＳ 明朝" w:eastAsia="ＭＳ 明朝" w:hAnsi="ＭＳ 明朝"/>
          <w:sz w:val="21"/>
          <w:szCs w:val="21"/>
        </w:rPr>
      </w:pPr>
    </w:p>
    <w:sectPr w:rsidR="00D13FC0">
      <w:footerReference w:type="even" r:id="rId8"/>
      <w:footerReference w:type="default" r:id="rId9"/>
      <w:pgSz w:w="11907" w:h="16839"/>
      <w:pgMar w:top="851" w:right="851" w:bottom="851" w:left="851" w:header="0" w:footer="737" w:gutter="0"/>
      <w:cols w:space="425"/>
      <w:docGrid w:type="linesAndChars" w:linePitch="331" w:char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B7C0D" w14:textId="77777777" w:rsidR="006F5DF0" w:rsidRDefault="006F5DF0">
      <w:r>
        <w:separator/>
      </w:r>
    </w:p>
  </w:endnote>
  <w:endnote w:type="continuationSeparator" w:id="0">
    <w:p w14:paraId="2B962BE2" w14:textId="77777777" w:rsidR="006F5DF0" w:rsidRDefault="006F5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39FA" w14:textId="77777777" w:rsidR="00D13FC0" w:rsidRDefault="00957EDD">
    <w:pPr>
      <w:pStyle w:val="a3"/>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1</w:t>
    </w:r>
    <w:r>
      <w:rPr>
        <w:rStyle w:val="af"/>
      </w:rPr>
      <w:fldChar w:fldCharType="end"/>
    </w:r>
  </w:p>
  <w:p w14:paraId="4116FBC5" w14:textId="77777777" w:rsidR="00D13FC0" w:rsidRDefault="00D13FC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22A1" w14:textId="77777777" w:rsidR="00D13FC0" w:rsidRPr="00ED4914" w:rsidRDefault="00957EDD">
    <w:pPr>
      <w:pStyle w:val="a3"/>
      <w:framePr w:wrap="around" w:vAnchor="text" w:hAnchor="margin" w:xAlign="center" w:y="1"/>
      <w:rPr>
        <w:rStyle w:val="af"/>
        <w:rFonts w:ascii="Century" w:eastAsia="ＭＳ 明朝"/>
        <w:sz w:val="21"/>
        <w:szCs w:val="21"/>
      </w:rPr>
    </w:pPr>
    <w:r w:rsidRPr="00ED4914">
      <w:rPr>
        <w:rStyle w:val="af"/>
        <w:rFonts w:ascii="Century" w:eastAsia="ＭＳ 明朝"/>
        <w:sz w:val="21"/>
        <w:szCs w:val="21"/>
      </w:rPr>
      <w:fldChar w:fldCharType="begin"/>
    </w:r>
    <w:r w:rsidRPr="00ED4914">
      <w:rPr>
        <w:rStyle w:val="af"/>
        <w:rFonts w:ascii="Century" w:eastAsia="ＭＳ 明朝"/>
        <w:sz w:val="21"/>
        <w:szCs w:val="21"/>
      </w:rPr>
      <w:instrText xml:space="preserve">PAGE  </w:instrText>
    </w:r>
    <w:r w:rsidRPr="00ED4914">
      <w:rPr>
        <w:rStyle w:val="af"/>
        <w:rFonts w:ascii="Century" w:eastAsia="ＭＳ 明朝"/>
        <w:sz w:val="21"/>
        <w:szCs w:val="21"/>
      </w:rPr>
      <w:fldChar w:fldCharType="separate"/>
    </w:r>
    <w:r w:rsidRPr="00ED4914">
      <w:rPr>
        <w:rStyle w:val="af"/>
        <w:rFonts w:ascii="Century" w:eastAsia="ＭＳ 明朝"/>
        <w:sz w:val="21"/>
        <w:szCs w:val="21"/>
      </w:rPr>
      <w:t>3</w:t>
    </w:r>
    <w:r w:rsidRPr="00ED4914">
      <w:rPr>
        <w:rStyle w:val="af"/>
        <w:rFonts w:ascii="Century" w:eastAsia="ＭＳ 明朝"/>
        <w:sz w:val="21"/>
        <w:szCs w:val="21"/>
      </w:rPr>
      <w:fldChar w:fldCharType="end"/>
    </w:r>
  </w:p>
  <w:p w14:paraId="661963FC" w14:textId="77777777" w:rsidR="00D13FC0" w:rsidRDefault="00D13FC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63825" w14:textId="77777777" w:rsidR="006F5DF0" w:rsidRDefault="006F5DF0">
      <w:r>
        <w:separator/>
      </w:r>
    </w:p>
  </w:footnote>
  <w:footnote w:type="continuationSeparator" w:id="0">
    <w:p w14:paraId="78AC0898" w14:textId="77777777" w:rsidR="006F5DF0" w:rsidRDefault="006F5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6DDC"/>
    <w:multiLevelType w:val="multilevel"/>
    <w:tmpl w:val="058F6DDC"/>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086B187F"/>
    <w:multiLevelType w:val="multilevel"/>
    <w:tmpl w:val="086B187F"/>
    <w:lvl w:ilvl="0">
      <w:start w:val="1"/>
      <w:numFmt w:val="decimalEnclosedCircle"/>
      <w:lvlText w:val="%1"/>
      <w:lvlJc w:val="left"/>
      <w:pPr>
        <w:tabs>
          <w:tab w:val="left" w:pos="930"/>
        </w:tabs>
        <w:ind w:left="930" w:hanging="360"/>
      </w:pPr>
      <w:rPr>
        <w:rFonts w:hint="default"/>
      </w:rPr>
    </w:lvl>
    <w:lvl w:ilvl="1">
      <w:start w:val="1"/>
      <w:numFmt w:val="aiueoFullWidth"/>
      <w:lvlText w:val="(%2)"/>
      <w:lvlJc w:val="left"/>
      <w:pPr>
        <w:tabs>
          <w:tab w:val="left" w:pos="1410"/>
        </w:tabs>
        <w:ind w:left="1410" w:hanging="420"/>
      </w:pPr>
    </w:lvl>
    <w:lvl w:ilvl="2">
      <w:start w:val="1"/>
      <w:numFmt w:val="decimalEnclosedCircle"/>
      <w:lvlText w:val="%3"/>
      <w:lvlJc w:val="left"/>
      <w:pPr>
        <w:tabs>
          <w:tab w:val="left" w:pos="1830"/>
        </w:tabs>
        <w:ind w:left="1830" w:hanging="420"/>
      </w:pPr>
    </w:lvl>
    <w:lvl w:ilvl="3">
      <w:start w:val="1"/>
      <w:numFmt w:val="decimal"/>
      <w:lvlText w:val="%4."/>
      <w:lvlJc w:val="left"/>
      <w:pPr>
        <w:tabs>
          <w:tab w:val="left" w:pos="2250"/>
        </w:tabs>
        <w:ind w:left="2250" w:hanging="420"/>
      </w:pPr>
    </w:lvl>
    <w:lvl w:ilvl="4">
      <w:start w:val="1"/>
      <w:numFmt w:val="aiueoFullWidth"/>
      <w:lvlText w:val="(%5)"/>
      <w:lvlJc w:val="left"/>
      <w:pPr>
        <w:tabs>
          <w:tab w:val="left" w:pos="2670"/>
        </w:tabs>
        <w:ind w:left="2670" w:hanging="420"/>
      </w:pPr>
    </w:lvl>
    <w:lvl w:ilvl="5">
      <w:start w:val="1"/>
      <w:numFmt w:val="decimalEnclosedCircle"/>
      <w:lvlText w:val="%6"/>
      <w:lvlJc w:val="left"/>
      <w:pPr>
        <w:tabs>
          <w:tab w:val="left" w:pos="3090"/>
        </w:tabs>
        <w:ind w:left="3090" w:hanging="420"/>
      </w:pPr>
    </w:lvl>
    <w:lvl w:ilvl="6">
      <w:start w:val="1"/>
      <w:numFmt w:val="decimal"/>
      <w:lvlText w:val="%7."/>
      <w:lvlJc w:val="left"/>
      <w:pPr>
        <w:tabs>
          <w:tab w:val="left" w:pos="3510"/>
        </w:tabs>
        <w:ind w:left="3510" w:hanging="420"/>
      </w:pPr>
    </w:lvl>
    <w:lvl w:ilvl="7">
      <w:start w:val="1"/>
      <w:numFmt w:val="aiueoFullWidth"/>
      <w:lvlText w:val="(%8)"/>
      <w:lvlJc w:val="left"/>
      <w:pPr>
        <w:tabs>
          <w:tab w:val="left" w:pos="3930"/>
        </w:tabs>
        <w:ind w:left="3930" w:hanging="420"/>
      </w:pPr>
    </w:lvl>
    <w:lvl w:ilvl="8">
      <w:start w:val="1"/>
      <w:numFmt w:val="decimalEnclosedCircle"/>
      <w:lvlText w:val="%9"/>
      <w:lvlJc w:val="left"/>
      <w:pPr>
        <w:tabs>
          <w:tab w:val="left" w:pos="4350"/>
        </w:tabs>
        <w:ind w:left="4350" w:hanging="420"/>
      </w:pPr>
    </w:lvl>
  </w:abstractNum>
  <w:abstractNum w:abstractNumId="2" w15:restartNumberingAfterBreak="0">
    <w:nsid w:val="197F566F"/>
    <w:multiLevelType w:val="hybridMultilevel"/>
    <w:tmpl w:val="47D87530"/>
    <w:lvl w:ilvl="0" w:tplc="04090011">
      <w:start w:val="1"/>
      <w:numFmt w:val="decimalEnclosedCircle"/>
      <w:lvlText w:val="%1"/>
      <w:lvlJc w:val="left"/>
      <w:pPr>
        <w:ind w:left="736" w:hanging="420"/>
      </w:p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3" w15:restartNumberingAfterBreak="0">
    <w:nsid w:val="38BB2F4D"/>
    <w:multiLevelType w:val="multilevel"/>
    <w:tmpl w:val="38BB2F4D"/>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4" w15:restartNumberingAfterBreak="0">
    <w:nsid w:val="4A502E2E"/>
    <w:multiLevelType w:val="multilevel"/>
    <w:tmpl w:val="4A502E2E"/>
    <w:lvl w:ilvl="0">
      <w:start w:val="1"/>
      <w:numFmt w:val="bullet"/>
      <w:suff w:val="nothing"/>
      <w:lvlText w:val=""/>
      <w:lvlJc w:val="left"/>
      <w:pPr>
        <w:ind w:left="0" w:firstLine="0"/>
      </w:pPr>
      <w:rPr>
        <w:rFonts w:ascii="Wingdings" w:hAnsi="Wingdings" w:hint="default"/>
      </w:rPr>
    </w:lvl>
    <w:lvl w:ilvl="1">
      <w:start w:val="1"/>
      <w:numFmt w:val="bullet"/>
      <w:lvlText w:val=""/>
      <w:lvlJc w:val="left"/>
      <w:pPr>
        <w:tabs>
          <w:tab w:val="left" w:pos="1080"/>
        </w:tabs>
        <w:ind w:left="1080" w:hanging="420"/>
      </w:pPr>
      <w:rPr>
        <w:rFonts w:ascii="Wingdings" w:hAnsi="Wingdings" w:hint="default"/>
      </w:rPr>
    </w:lvl>
    <w:lvl w:ilvl="2">
      <w:start w:val="1"/>
      <w:numFmt w:val="bullet"/>
      <w:lvlText w:val=""/>
      <w:lvlJc w:val="left"/>
      <w:pPr>
        <w:tabs>
          <w:tab w:val="left" w:pos="1500"/>
        </w:tabs>
        <w:ind w:left="1500" w:hanging="420"/>
      </w:pPr>
      <w:rPr>
        <w:rFonts w:ascii="Wingdings" w:hAnsi="Wingdings" w:hint="default"/>
      </w:rPr>
    </w:lvl>
    <w:lvl w:ilvl="3">
      <w:start w:val="1"/>
      <w:numFmt w:val="bullet"/>
      <w:lvlText w:val=""/>
      <w:lvlJc w:val="left"/>
      <w:pPr>
        <w:tabs>
          <w:tab w:val="left" w:pos="1920"/>
        </w:tabs>
        <w:ind w:left="1920" w:hanging="420"/>
      </w:pPr>
      <w:rPr>
        <w:rFonts w:ascii="Wingdings" w:hAnsi="Wingdings" w:hint="default"/>
      </w:rPr>
    </w:lvl>
    <w:lvl w:ilvl="4">
      <w:start w:val="1"/>
      <w:numFmt w:val="bullet"/>
      <w:lvlText w:val=""/>
      <w:lvlJc w:val="left"/>
      <w:pPr>
        <w:tabs>
          <w:tab w:val="left" w:pos="2340"/>
        </w:tabs>
        <w:ind w:left="2340" w:hanging="420"/>
      </w:pPr>
      <w:rPr>
        <w:rFonts w:ascii="Wingdings" w:hAnsi="Wingdings" w:hint="default"/>
      </w:rPr>
    </w:lvl>
    <w:lvl w:ilvl="5">
      <w:start w:val="1"/>
      <w:numFmt w:val="bullet"/>
      <w:lvlText w:val=""/>
      <w:lvlJc w:val="left"/>
      <w:pPr>
        <w:tabs>
          <w:tab w:val="left" w:pos="2760"/>
        </w:tabs>
        <w:ind w:left="2760" w:hanging="420"/>
      </w:pPr>
      <w:rPr>
        <w:rFonts w:ascii="Wingdings" w:hAnsi="Wingdings" w:hint="default"/>
      </w:rPr>
    </w:lvl>
    <w:lvl w:ilvl="6">
      <w:start w:val="1"/>
      <w:numFmt w:val="bullet"/>
      <w:lvlText w:val=""/>
      <w:lvlJc w:val="left"/>
      <w:pPr>
        <w:tabs>
          <w:tab w:val="left" w:pos="3180"/>
        </w:tabs>
        <w:ind w:left="3180" w:hanging="420"/>
      </w:pPr>
      <w:rPr>
        <w:rFonts w:ascii="Wingdings" w:hAnsi="Wingdings" w:hint="default"/>
      </w:rPr>
    </w:lvl>
    <w:lvl w:ilvl="7">
      <w:start w:val="1"/>
      <w:numFmt w:val="bullet"/>
      <w:lvlText w:val=""/>
      <w:lvlJc w:val="left"/>
      <w:pPr>
        <w:tabs>
          <w:tab w:val="left" w:pos="3600"/>
        </w:tabs>
        <w:ind w:left="3600" w:hanging="420"/>
      </w:pPr>
      <w:rPr>
        <w:rFonts w:ascii="Wingdings" w:hAnsi="Wingdings" w:hint="default"/>
      </w:rPr>
    </w:lvl>
    <w:lvl w:ilvl="8">
      <w:start w:val="1"/>
      <w:numFmt w:val="bullet"/>
      <w:lvlText w:val=""/>
      <w:lvlJc w:val="left"/>
      <w:pPr>
        <w:tabs>
          <w:tab w:val="left" w:pos="4020"/>
        </w:tabs>
        <w:ind w:left="4020" w:hanging="420"/>
      </w:pPr>
      <w:rPr>
        <w:rFonts w:ascii="Wingdings" w:hAnsi="Wingdings" w:hint="default"/>
      </w:rPr>
    </w:lvl>
  </w:abstractNum>
  <w:abstractNum w:abstractNumId="5" w15:restartNumberingAfterBreak="0">
    <w:nsid w:val="71732333"/>
    <w:multiLevelType w:val="multilevel"/>
    <w:tmpl w:val="E334F280"/>
    <w:lvl w:ilvl="0">
      <w:start w:val="1"/>
      <w:numFmt w:val="decimalEnclosedCircle"/>
      <w:suff w:val="space"/>
      <w:lvlText w:val="%1"/>
      <w:lvlJc w:val="left"/>
      <w:pPr>
        <w:ind w:left="360" w:hanging="36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16cid:durableId="1383479665">
    <w:abstractNumId w:val="0"/>
  </w:num>
  <w:num w:numId="2" w16cid:durableId="1167132321">
    <w:abstractNumId w:val="1"/>
  </w:num>
  <w:num w:numId="3" w16cid:durableId="1562322662">
    <w:abstractNumId w:val="4"/>
  </w:num>
  <w:num w:numId="4" w16cid:durableId="1528643931">
    <w:abstractNumId w:val="5"/>
  </w:num>
  <w:num w:numId="5" w16cid:durableId="1154642224">
    <w:abstractNumId w:val="3"/>
  </w:num>
  <w:num w:numId="6" w16cid:durableId="733814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31"/>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244"/>
    <w:rsid w:val="00021D55"/>
    <w:rsid w:val="00023E44"/>
    <w:rsid w:val="000271E8"/>
    <w:rsid w:val="000429A0"/>
    <w:rsid w:val="0004740A"/>
    <w:rsid w:val="00053D89"/>
    <w:rsid w:val="000556BC"/>
    <w:rsid w:val="0005718F"/>
    <w:rsid w:val="00061E22"/>
    <w:rsid w:val="0006420C"/>
    <w:rsid w:val="00065B03"/>
    <w:rsid w:val="000776EA"/>
    <w:rsid w:val="00084492"/>
    <w:rsid w:val="00087552"/>
    <w:rsid w:val="00096174"/>
    <w:rsid w:val="000B2ADB"/>
    <w:rsid w:val="000C009A"/>
    <w:rsid w:val="000C30DC"/>
    <w:rsid w:val="000C3F2B"/>
    <w:rsid w:val="000C4E4A"/>
    <w:rsid w:val="000D56E2"/>
    <w:rsid w:val="000F2CDA"/>
    <w:rsid w:val="000F6580"/>
    <w:rsid w:val="00102652"/>
    <w:rsid w:val="00123317"/>
    <w:rsid w:val="00123373"/>
    <w:rsid w:val="00125294"/>
    <w:rsid w:val="00125425"/>
    <w:rsid w:val="00126687"/>
    <w:rsid w:val="00127A5F"/>
    <w:rsid w:val="00141BCE"/>
    <w:rsid w:val="00141F93"/>
    <w:rsid w:val="00152FBB"/>
    <w:rsid w:val="001601CA"/>
    <w:rsid w:val="00163EEC"/>
    <w:rsid w:val="0017596E"/>
    <w:rsid w:val="00184118"/>
    <w:rsid w:val="00191BF1"/>
    <w:rsid w:val="00194650"/>
    <w:rsid w:val="00194948"/>
    <w:rsid w:val="00195BCF"/>
    <w:rsid w:val="001A48BF"/>
    <w:rsid w:val="001C3E2C"/>
    <w:rsid w:val="001F1596"/>
    <w:rsid w:val="001F521B"/>
    <w:rsid w:val="0021270A"/>
    <w:rsid w:val="0022208C"/>
    <w:rsid w:val="002273E8"/>
    <w:rsid w:val="0023249D"/>
    <w:rsid w:val="0024264B"/>
    <w:rsid w:val="00252FFE"/>
    <w:rsid w:val="00257244"/>
    <w:rsid w:val="00263BE8"/>
    <w:rsid w:val="00265D38"/>
    <w:rsid w:val="00267E45"/>
    <w:rsid w:val="00271991"/>
    <w:rsid w:val="002778F0"/>
    <w:rsid w:val="002A2AEE"/>
    <w:rsid w:val="002A42FA"/>
    <w:rsid w:val="002B16DD"/>
    <w:rsid w:val="002C116E"/>
    <w:rsid w:val="002C1C6D"/>
    <w:rsid w:val="002C3308"/>
    <w:rsid w:val="002C7DCE"/>
    <w:rsid w:val="002E73E6"/>
    <w:rsid w:val="0030252A"/>
    <w:rsid w:val="00322D6E"/>
    <w:rsid w:val="00327C93"/>
    <w:rsid w:val="00331529"/>
    <w:rsid w:val="0034799D"/>
    <w:rsid w:val="00352220"/>
    <w:rsid w:val="00352C30"/>
    <w:rsid w:val="00353ADC"/>
    <w:rsid w:val="00367A9D"/>
    <w:rsid w:val="003762BE"/>
    <w:rsid w:val="00386ABA"/>
    <w:rsid w:val="003950D3"/>
    <w:rsid w:val="003A136B"/>
    <w:rsid w:val="003A4701"/>
    <w:rsid w:val="003A693B"/>
    <w:rsid w:val="003B1233"/>
    <w:rsid w:val="003B454E"/>
    <w:rsid w:val="003B5E15"/>
    <w:rsid w:val="003C3397"/>
    <w:rsid w:val="003D5C9D"/>
    <w:rsid w:val="003E0211"/>
    <w:rsid w:val="003E674C"/>
    <w:rsid w:val="00402DD0"/>
    <w:rsid w:val="004165E9"/>
    <w:rsid w:val="00431840"/>
    <w:rsid w:val="004367BF"/>
    <w:rsid w:val="00467222"/>
    <w:rsid w:val="00482292"/>
    <w:rsid w:val="004831C7"/>
    <w:rsid w:val="00483F38"/>
    <w:rsid w:val="00492BC9"/>
    <w:rsid w:val="0049685E"/>
    <w:rsid w:val="004B65B3"/>
    <w:rsid w:val="004B76F6"/>
    <w:rsid w:val="004C3F81"/>
    <w:rsid w:val="004C729F"/>
    <w:rsid w:val="004D4D08"/>
    <w:rsid w:val="004E452A"/>
    <w:rsid w:val="00506E9B"/>
    <w:rsid w:val="00514166"/>
    <w:rsid w:val="00516AEA"/>
    <w:rsid w:val="0052645A"/>
    <w:rsid w:val="0052654D"/>
    <w:rsid w:val="005272F0"/>
    <w:rsid w:val="005329BE"/>
    <w:rsid w:val="00537365"/>
    <w:rsid w:val="0053764B"/>
    <w:rsid w:val="00540A96"/>
    <w:rsid w:val="00541B94"/>
    <w:rsid w:val="00543209"/>
    <w:rsid w:val="00552D2C"/>
    <w:rsid w:val="00555137"/>
    <w:rsid w:val="00571718"/>
    <w:rsid w:val="00573747"/>
    <w:rsid w:val="00575B9D"/>
    <w:rsid w:val="005837A5"/>
    <w:rsid w:val="00585D02"/>
    <w:rsid w:val="0058798A"/>
    <w:rsid w:val="005C107E"/>
    <w:rsid w:val="005C4E1F"/>
    <w:rsid w:val="005C6F8B"/>
    <w:rsid w:val="005D33A8"/>
    <w:rsid w:val="005F1D12"/>
    <w:rsid w:val="005F457F"/>
    <w:rsid w:val="006140D8"/>
    <w:rsid w:val="00614CD2"/>
    <w:rsid w:val="00615089"/>
    <w:rsid w:val="00622AA0"/>
    <w:rsid w:val="00643C83"/>
    <w:rsid w:val="00646910"/>
    <w:rsid w:val="0065376E"/>
    <w:rsid w:val="00660EC2"/>
    <w:rsid w:val="00663111"/>
    <w:rsid w:val="0068261C"/>
    <w:rsid w:val="0068538A"/>
    <w:rsid w:val="006A16A5"/>
    <w:rsid w:val="006A1F40"/>
    <w:rsid w:val="006B2C11"/>
    <w:rsid w:val="006B7C94"/>
    <w:rsid w:val="006D090F"/>
    <w:rsid w:val="006D68C4"/>
    <w:rsid w:val="006E487C"/>
    <w:rsid w:val="006F0973"/>
    <w:rsid w:val="006F5DF0"/>
    <w:rsid w:val="00700265"/>
    <w:rsid w:val="0071011F"/>
    <w:rsid w:val="007113CC"/>
    <w:rsid w:val="00716627"/>
    <w:rsid w:val="00724658"/>
    <w:rsid w:val="00730449"/>
    <w:rsid w:val="00732C8E"/>
    <w:rsid w:val="0073352D"/>
    <w:rsid w:val="00734BBB"/>
    <w:rsid w:val="00750997"/>
    <w:rsid w:val="0076788E"/>
    <w:rsid w:val="00773399"/>
    <w:rsid w:val="007765E8"/>
    <w:rsid w:val="0079002A"/>
    <w:rsid w:val="0079289D"/>
    <w:rsid w:val="00792BAE"/>
    <w:rsid w:val="0079590F"/>
    <w:rsid w:val="00796508"/>
    <w:rsid w:val="007A46A8"/>
    <w:rsid w:val="007A47DB"/>
    <w:rsid w:val="007C0800"/>
    <w:rsid w:val="007D2512"/>
    <w:rsid w:val="007E0EB3"/>
    <w:rsid w:val="007E1A90"/>
    <w:rsid w:val="00804312"/>
    <w:rsid w:val="00805BC3"/>
    <w:rsid w:val="0080671E"/>
    <w:rsid w:val="00820C99"/>
    <w:rsid w:val="0083026C"/>
    <w:rsid w:val="00842B29"/>
    <w:rsid w:val="008474A7"/>
    <w:rsid w:val="008573FD"/>
    <w:rsid w:val="008665B5"/>
    <w:rsid w:val="00867980"/>
    <w:rsid w:val="008766D9"/>
    <w:rsid w:val="00885CB9"/>
    <w:rsid w:val="0089576A"/>
    <w:rsid w:val="008A06D4"/>
    <w:rsid w:val="008A2142"/>
    <w:rsid w:val="008A38EA"/>
    <w:rsid w:val="008B23B8"/>
    <w:rsid w:val="008B3030"/>
    <w:rsid w:val="008C7CDD"/>
    <w:rsid w:val="008D0FD8"/>
    <w:rsid w:val="008D720F"/>
    <w:rsid w:val="008E64D1"/>
    <w:rsid w:val="008E65DB"/>
    <w:rsid w:val="008F77A1"/>
    <w:rsid w:val="00900C8A"/>
    <w:rsid w:val="009054BC"/>
    <w:rsid w:val="009077AF"/>
    <w:rsid w:val="009255EA"/>
    <w:rsid w:val="00934AF0"/>
    <w:rsid w:val="00940ABF"/>
    <w:rsid w:val="00953096"/>
    <w:rsid w:val="00957EDD"/>
    <w:rsid w:val="00961CF2"/>
    <w:rsid w:val="00962D6C"/>
    <w:rsid w:val="00964118"/>
    <w:rsid w:val="00966B20"/>
    <w:rsid w:val="00967833"/>
    <w:rsid w:val="0098160E"/>
    <w:rsid w:val="00981C0A"/>
    <w:rsid w:val="00984B86"/>
    <w:rsid w:val="00985357"/>
    <w:rsid w:val="0099536D"/>
    <w:rsid w:val="009B0B14"/>
    <w:rsid w:val="009B2499"/>
    <w:rsid w:val="009B72C2"/>
    <w:rsid w:val="009C5157"/>
    <w:rsid w:val="009D54E8"/>
    <w:rsid w:val="009D5A64"/>
    <w:rsid w:val="009F17AF"/>
    <w:rsid w:val="00A02551"/>
    <w:rsid w:val="00A31E17"/>
    <w:rsid w:val="00A42DF6"/>
    <w:rsid w:val="00A46092"/>
    <w:rsid w:val="00A51FF6"/>
    <w:rsid w:val="00A5501F"/>
    <w:rsid w:val="00A57E14"/>
    <w:rsid w:val="00A61487"/>
    <w:rsid w:val="00A65268"/>
    <w:rsid w:val="00A81115"/>
    <w:rsid w:val="00A87080"/>
    <w:rsid w:val="00A876AE"/>
    <w:rsid w:val="00A9457F"/>
    <w:rsid w:val="00A948C7"/>
    <w:rsid w:val="00AA1EF6"/>
    <w:rsid w:val="00AA6EBF"/>
    <w:rsid w:val="00AB7B6B"/>
    <w:rsid w:val="00AC2566"/>
    <w:rsid w:val="00AC79EB"/>
    <w:rsid w:val="00AD6F46"/>
    <w:rsid w:val="00AE406B"/>
    <w:rsid w:val="00AE5347"/>
    <w:rsid w:val="00AE6FAC"/>
    <w:rsid w:val="00AF4863"/>
    <w:rsid w:val="00B0443B"/>
    <w:rsid w:val="00B05418"/>
    <w:rsid w:val="00B15B07"/>
    <w:rsid w:val="00B264A7"/>
    <w:rsid w:val="00B353A5"/>
    <w:rsid w:val="00B404DD"/>
    <w:rsid w:val="00B53A7E"/>
    <w:rsid w:val="00B548BC"/>
    <w:rsid w:val="00B637C3"/>
    <w:rsid w:val="00B66010"/>
    <w:rsid w:val="00B72CB4"/>
    <w:rsid w:val="00B75D0B"/>
    <w:rsid w:val="00B77118"/>
    <w:rsid w:val="00B80A57"/>
    <w:rsid w:val="00B8580D"/>
    <w:rsid w:val="00B946E3"/>
    <w:rsid w:val="00B972E2"/>
    <w:rsid w:val="00BA246D"/>
    <w:rsid w:val="00BB1CAE"/>
    <w:rsid w:val="00BB1F64"/>
    <w:rsid w:val="00BC03EA"/>
    <w:rsid w:val="00BC4B69"/>
    <w:rsid w:val="00BC70C2"/>
    <w:rsid w:val="00BD2049"/>
    <w:rsid w:val="00BD2951"/>
    <w:rsid w:val="00BD522C"/>
    <w:rsid w:val="00BE0E20"/>
    <w:rsid w:val="00BE163F"/>
    <w:rsid w:val="00BE2DAE"/>
    <w:rsid w:val="00BF6090"/>
    <w:rsid w:val="00C051CE"/>
    <w:rsid w:val="00C070D1"/>
    <w:rsid w:val="00C119F5"/>
    <w:rsid w:val="00C17DEC"/>
    <w:rsid w:val="00C26E03"/>
    <w:rsid w:val="00C3358A"/>
    <w:rsid w:val="00C34CA0"/>
    <w:rsid w:val="00C4730C"/>
    <w:rsid w:val="00C535F4"/>
    <w:rsid w:val="00C66831"/>
    <w:rsid w:val="00C82545"/>
    <w:rsid w:val="00C8766C"/>
    <w:rsid w:val="00C90AC4"/>
    <w:rsid w:val="00C91DF7"/>
    <w:rsid w:val="00C941FB"/>
    <w:rsid w:val="00C94962"/>
    <w:rsid w:val="00CA4E9D"/>
    <w:rsid w:val="00CA7E1A"/>
    <w:rsid w:val="00CB0D67"/>
    <w:rsid w:val="00CB553F"/>
    <w:rsid w:val="00CC0A52"/>
    <w:rsid w:val="00CD578A"/>
    <w:rsid w:val="00CD6A30"/>
    <w:rsid w:val="00CE1066"/>
    <w:rsid w:val="00CE3876"/>
    <w:rsid w:val="00CE5CAE"/>
    <w:rsid w:val="00CF3237"/>
    <w:rsid w:val="00CF37FE"/>
    <w:rsid w:val="00CF4F7F"/>
    <w:rsid w:val="00CF6C5B"/>
    <w:rsid w:val="00D01A81"/>
    <w:rsid w:val="00D02024"/>
    <w:rsid w:val="00D10851"/>
    <w:rsid w:val="00D13FC0"/>
    <w:rsid w:val="00D21FD9"/>
    <w:rsid w:val="00D24DE6"/>
    <w:rsid w:val="00D25125"/>
    <w:rsid w:val="00D35914"/>
    <w:rsid w:val="00D36ACA"/>
    <w:rsid w:val="00D37D60"/>
    <w:rsid w:val="00D42AD6"/>
    <w:rsid w:val="00D64C84"/>
    <w:rsid w:val="00D720EF"/>
    <w:rsid w:val="00D73878"/>
    <w:rsid w:val="00D81FC0"/>
    <w:rsid w:val="00D83D2A"/>
    <w:rsid w:val="00DA1F84"/>
    <w:rsid w:val="00DC22E3"/>
    <w:rsid w:val="00DC6702"/>
    <w:rsid w:val="00DC7F7E"/>
    <w:rsid w:val="00DC7FE8"/>
    <w:rsid w:val="00DD52C8"/>
    <w:rsid w:val="00DE05FB"/>
    <w:rsid w:val="00E02D5E"/>
    <w:rsid w:val="00E046D0"/>
    <w:rsid w:val="00E07A37"/>
    <w:rsid w:val="00E1012C"/>
    <w:rsid w:val="00E1611F"/>
    <w:rsid w:val="00E20CFC"/>
    <w:rsid w:val="00E256CF"/>
    <w:rsid w:val="00E4714B"/>
    <w:rsid w:val="00E5268C"/>
    <w:rsid w:val="00E544FB"/>
    <w:rsid w:val="00E603B3"/>
    <w:rsid w:val="00E61FDC"/>
    <w:rsid w:val="00E62237"/>
    <w:rsid w:val="00E66A5F"/>
    <w:rsid w:val="00E747C7"/>
    <w:rsid w:val="00E869AF"/>
    <w:rsid w:val="00E87B96"/>
    <w:rsid w:val="00E9287A"/>
    <w:rsid w:val="00E94B1B"/>
    <w:rsid w:val="00EA1DCD"/>
    <w:rsid w:val="00EA21A4"/>
    <w:rsid w:val="00EB626A"/>
    <w:rsid w:val="00ED0E07"/>
    <w:rsid w:val="00ED4914"/>
    <w:rsid w:val="00ED7B0B"/>
    <w:rsid w:val="00ED7DE5"/>
    <w:rsid w:val="00EF0A9F"/>
    <w:rsid w:val="00EF4289"/>
    <w:rsid w:val="00EF45B1"/>
    <w:rsid w:val="00F00356"/>
    <w:rsid w:val="00F20542"/>
    <w:rsid w:val="00F20AA4"/>
    <w:rsid w:val="00F2560A"/>
    <w:rsid w:val="00F51E02"/>
    <w:rsid w:val="00F56E18"/>
    <w:rsid w:val="00F711CE"/>
    <w:rsid w:val="00F75D3D"/>
    <w:rsid w:val="00F777AA"/>
    <w:rsid w:val="00F80BA2"/>
    <w:rsid w:val="00F8117E"/>
    <w:rsid w:val="00F84ADA"/>
    <w:rsid w:val="00F9427D"/>
    <w:rsid w:val="00F967B2"/>
    <w:rsid w:val="00FB5692"/>
    <w:rsid w:val="00FB5DC0"/>
    <w:rsid w:val="00FB74E7"/>
    <w:rsid w:val="00FC4965"/>
    <w:rsid w:val="00FD42EE"/>
    <w:rsid w:val="00FD7E16"/>
    <w:rsid w:val="00FE7230"/>
    <w:rsid w:val="00FF1BEE"/>
    <w:rsid w:val="00FF4B04"/>
    <w:rsid w:val="0C6015A6"/>
    <w:rsid w:val="25F1659D"/>
    <w:rsid w:val="7C6F1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231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252"/>
        <w:tab w:val="right" w:pos="8504"/>
      </w:tabs>
      <w:snapToGrid w:val="0"/>
    </w:pPr>
    <w:rPr>
      <w:lang w:val="zh-CN" w:eastAsia="zh-CN"/>
    </w:rPr>
  </w:style>
  <w:style w:type="paragraph" w:styleId="a5">
    <w:name w:val="annotation text"/>
    <w:basedOn w:val="a"/>
    <w:link w:val="a6"/>
    <w:pPr>
      <w:jc w:val="left"/>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rPr>
  </w:style>
  <w:style w:type="paragraph" w:styleId="a7">
    <w:name w:val="footnote text"/>
    <w:basedOn w:val="a"/>
    <w:link w:val="a8"/>
    <w:pPr>
      <w:snapToGrid w:val="0"/>
      <w:jc w:val="left"/>
    </w:pPr>
  </w:style>
  <w:style w:type="paragraph" w:styleId="a9">
    <w:name w:val="annotation subject"/>
    <w:basedOn w:val="a5"/>
    <w:next w:val="a5"/>
    <w:link w:val="aa"/>
    <w:qFormat/>
    <w:rPr>
      <w:b/>
      <w:bCs/>
    </w:rPr>
  </w:style>
  <w:style w:type="paragraph" w:styleId="ab">
    <w:name w:val="Balloon Text"/>
    <w:basedOn w:val="a"/>
    <w:link w:val="ac"/>
    <w:rPr>
      <w:rFonts w:ascii="Arial" w:eastAsia="ＭＳ ゴシック" w:hAnsi="Arial"/>
      <w:sz w:val="18"/>
      <w:szCs w:val="18"/>
      <w:lang w:val="zh-CN" w:eastAsia="zh-CN"/>
    </w:rPr>
  </w:style>
  <w:style w:type="paragraph" w:styleId="ad">
    <w:name w:val="header"/>
    <w:basedOn w:val="a"/>
    <w:link w:val="ae"/>
    <w:qFormat/>
    <w:pPr>
      <w:tabs>
        <w:tab w:val="center" w:pos="4252"/>
        <w:tab w:val="right" w:pos="8504"/>
      </w:tabs>
      <w:snapToGrid w:val="0"/>
    </w:pPr>
    <w:rPr>
      <w:lang w:val="zh-CN" w:eastAsia="zh-CN"/>
    </w:rPr>
  </w:style>
  <w:style w:type="character" w:styleId="af">
    <w:name w:val="page number"/>
    <w:basedOn w:val="a0"/>
  </w:style>
  <w:style w:type="character" w:styleId="af0">
    <w:name w:val="footnote reference"/>
    <w:rPr>
      <w:vertAlign w:val="superscript"/>
    </w:rPr>
  </w:style>
  <w:style w:type="character" w:styleId="af1">
    <w:name w:val="annotation reference"/>
    <w:rPr>
      <w:sz w:val="18"/>
      <w:szCs w:val="18"/>
    </w:rPr>
  </w:style>
  <w:style w:type="character" w:customStyle="1" w:styleId="ae">
    <w:name w:val="ヘッダー (文字)"/>
    <w:link w:val="ad"/>
    <w:qFormat/>
    <w:rPr>
      <w:rFonts w:ascii="HG丸ｺﾞｼｯｸM-PRO" w:eastAsia="HG丸ｺﾞｼｯｸM-PRO"/>
      <w:kern w:val="2"/>
      <w:sz w:val="24"/>
      <w:szCs w:val="24"/>
    </w:rPr>
  </w:style>
  <w:style w:type="character" w:customStyle="1" w:styleId="a4">
    <w:name w:val="フッター (文字)"/>
    <w:link w:val="a3"/>
    <w:rPr>
      <w:rFonts w:ascii="HG丸ｺﾞｼｯｸM-PRO" w:eastAsia="HG丸ｺﾞｼｯｸM-PRO"/>
      <w:kern w:val="2"/>
      <w:sz w:val="24"/>
      <w:szCs w:val="24"/>
    </w:rPr>
  </w:style>
  <w:style w:type="character" w:customStyle="1" w:styleId="ac">
    <w:name w:val="吹き出し (文字)"/>
    <w:link w:val="ab"/>
    <w:qFormat/>
    <w:rPr>
      <w:rFonts w:ascii="Arial" w:eastAsia="ＭＳ ゴシック" w:hAnsi="Arial" w:cs="Times New Roman"/>
      <w:kern w:val="2"/>
      <w:sz w:val="18"/>
      <w:szCs w:val="18"/>
    </w:rPr>
  </w:style>
  <w:style w:type="paragraph" w:styleId="af2">
    <w:name w:val="List Paragraph"/>
    <w:basedOn w:val="a"/>
    <w:uiPriority w:val="99"/>
    <w:qFormat/>
    <w:pPr>
      <w:ind w:leftChars="400" w:left="840"/>
    </w:pPr>
    <w:rPr>
      <w:rFonts w:ascii="Century" w:eastAsia="ＭＳ 明朝" w:cs="Century"/>
      <w:sz w:val="21"/>
      <w:szCs w:val="21"/>
    </w:rPr>
  </w:style>
  <w:style w:type="character" w:customStyle="1" w:styleId="a8">
    <w:name w:val="脚注文字列 (文字)"/>
    <w:link w:val="a7"/>
    <w:qFormat/>
    <w:rPr>
      <w:rFonts w:ascii="HG丸ｺﾞｼｯｸM-PRO" w:eastAsia="HG丸ｺﾞｼｯｸM-PRO"/>
      <w:kern w:val="2"/>
      <w:sz w:val="24"/>
      <w:szCs w:val="24"/>
    </w:rPr>
  </w:style>
  <w:style w:type="character" w:customStyle="1" w:styleId="HTML0">
    <w:name w:val="HTML 書式付き (文字)"/>
    <w:link w:val="HTML"/>
    <w:rPr>
      <w:rFonts w:ascii="ＭＳ ゴシック" w:eastAsia="ＭＳ ゴシック" w:hAnsi="ＭＳ ゴシック" w:cs="ＭＳ ゴシック"/>
      <w:color w:val="000000"/>
      <w:sz w:val="24"/>
      <w:szCs w:val="24"/>
    </w:rPr>
  </w:style>
  <w:style w:type="paragraph" w:customStyle="1" w:styleId="1">
    <w:name w:val="変更箇所1"/>
    <w:hidden/>
    <w:uiPriority w:val="99"/>
    <w:semiHidden/>
    <w:rPr>
      <w:rFonts w:ascii="HG丸ｺﾞｼｯｸM-PRO" w:eastAsia="HG丸ｺﾞｼｯｸM-PRO"/>
      <w:kern w:val="2"/>
      <w:sz w:val="24"/>
      <w:szCs w:val="24"/>
    </w:rPr>
  </w:style>
  <w:style w:type="character" w:customStyle="1" w:styleId="a6">
    <w:name w:val="コメント文字列 (文字)"/>
    <w:link w:val="a5"/>
    <w:qFormat/>
    <w:rPr>
      <w:rFonts w:ascii="HG丸ｺﾞｼｯｸM-PRO" w:eastAsia="HG丸ｺﾞｼｯｸM-PRO"/>
      <w:kern w:val="2"/>
      <w:sz w:val="24"/>
      <w:szCs w:val="24"/>
    </w:rPr>
  </w:style>
  <w:style w:type="character" w:customStyle="1" w:styleId="aa">
    <w:name w:val="コメント内容 (文字)"/>
    <w:link w:val="a9"/>
    <w:qFormat/>
    <w:rPr>
      <w:rFonts w:ascii="HG丸ｺﾞｼｯｸM-PRO" w:eastAsia="HG丸ｺﾞｼｯｸM-PRO"/>
      <w:b/>
      <w:bCs/>
      <w:kern w:val="2"/>
      <w:sz w:val="24"/>
      <w:szCs w:val="24"/>
    </w:rPr>
  </w:style>
  <w:style w:type="paragraph" w:customStyle="1" w:styleId="2">
    <w:name w:val="変更箇所2"/>
    <w:hidden/>
    <w:uiPriority w:val="99"/>
    <w:semiHidden/>
    <w:rPr>
      <w:rFonts w:ascii="HG丸ｺﾞｼｯｸM-PRO" w:eastAsia="HG丸ｺﾞｼｯｸM-PRO"/>
      <w:kern w:val="2"/>
      <w:sz w:val="24"/>
      <w:szCs w:val="24"/>
    </w:rPr>
  </w:style>
  <w:style w:type="paragraph" w:styleId="af3">
    <w:name w:val="Revision"/>
    <w:hidden/>
    <w:uiPriority w:val="99"/>
    <w:semiHidden/>
    <w:rsid w:val="00FD7E16"/>
    <w:rPr>
      <w:rFonts w:ascii="HG丸ｺﾞｼｯｸM-PRO" w:eastAsia="HG丸ｺﾞｼｯｸM-PR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1026F7E7DC7E540B7EDA33E871CAE66" ma:contentTypeVersion="16" ma:contentTypeDescription="新しいドキュメントを作成します。" ma:contentTypeScope="" ma:versionID="c0640d91f17cacad186eeb918e428849">
  <xsd:schema xmlns:xsd="http://www.w3.org/2001/XMLSchema" xmlns:xs="http://www.w3.org/2001/XMLSchema" xmlns:p="http://schemas.microsoft.com/office/2006/metadata/properties" xmlns:ns2="fad1206f-c921-49fe-a876-4d7074343658" xmlns:ns3="612e9abd-790e-4165-9903-7a2ba0da4be5" targetNamespace="http://schemas.microsoft.com/office/2006/metadata/properties" ma:root="true" ma:fieldsID="8f9f92ade8e678176a064a6e23b7b32d" ns2:_="" ns3:_="">
    <xsd:import namespace="fad1206f-c921-49fe-a876-4d7074343658"/>
    <xsd:import namespace="612e9abd-790e-4165-9903-7a2ba0da4b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1206f-c921-49fe-a876-4d7074343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2e9abd-790e-4165-9903-7a2ba0da4be5"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777f6aa-8b07-4b81-aefe-aec7dd1b649d}" ma:internalName="TaxCatchAll" ma:showField="CatchAllData" ma:web="612e9abd-790e-4165-9903-7a2ba0da4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d1206f-c921-49fe-a876-4d7074343658">
      <Terms xmlns="http://schemas.microsoft.com/office/infopath/2007/PartnerControls"/>
    </lcf76f155ced4ddcb4097134ff3c332f>
    <TaxCatchAll xmlns="612e9abd-790e-4165-9903-7a2ba0da4be5" xsi:nil="true"/>
  </documentManagement>
</p:properties>
</file>

<file path=customXml/itemProps1.xml><?xml version="1.0" encoding="utf-8"?>
<ds:datastoreItem xmlns:ds="http://schemas.openxmlformats.org/officeDocument/2006/customXml" ds:itemID="{14F7CA4D-CE9C-4B8A-924E-2906FC63AE21}">
  <ds:schemaRefs>
    <ds:schemaRef ds:uri="http://schemas.openxmlformats.org/officeDocument/2006/bibliography"/>
  </ds:schemaRefs>
</ds:datastoreItem>
</file>

<file path=customXml/itemProps2.xml><?xml version="1.0" encoding="utf-8"?>
<ds:datastoreItem xmlns:ds="http://schemas.openxmlformats.org/officeDocument/2006/customXml" ds:itemID="{FFE02EBE-ADD0-40C5-BE7D-DDE698A9ACFA}"/>
</file>

<file path=customXml/itemProps3.xml><?xml version="1.0" encoding="utf-8"?>
<ds:datastoreItem xmlns:ds="http://schemas.openxmlformats.org/officeDocument/2006/customXml" ds:itemID="{BD9D419D-0333-4483-8072-4B1BD6932C90}"/>
</file>

<file path=customXml/itemProps4.xml><?xml version="1.0" encoding="utf-8"?>
<ds:datastoreItem xmlns:ds="http://schemas.openxmlformats.org/officeDocument/2006/customXml" ds:itemID="{C1D3B727-9B4B-4AF9-9928-0C88796B8FEB}"/>
</file>

<file path=docProps/app.xml><?xml version="1.0" encoding="utf-8"?>
<Properties xmlns="http://schemas.openxmlformats.org/officeDocument/2006/extended-properties" xmlns:vt="http://schemas.openxmlformats.org/officeDocument/2006/docPropsVTypes">
  <Template>Normal.dotm</Template>
  <TotalTime>0</TotalTime>
  <Pages>9</Pages>
  <Words>8174</Words>
  <Characters>681</Characters>
  <Application>Microsoft Office Word</Application>
  <DocSecurity>0</DocSecurity>
  <Lines>5</Lines>
  <Paragraphs>17</Paragraphs>
  <ScaleCrop>false</ScaleCrop>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2022-12-16T11:40:00Z</dcterms:created>
  <dcterms:modified xsi:type="dcterms:W3CDTF">2022-12-16T12:39:00Z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0x010100B1026F7E7DC7E540B7EDA33E871CAE66</vt:lpwstr>
  </property>
</Properties>
</file>