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C0BD" w14:textId="0FDF5788" w:rsidR="009D6F53" w:rsidRDefault="001576A6" w:rsidP="00302A43">
      <w:pPr>
        <w:adjustRightInd/>
        <w:spacing w:line="390" w:lineRule="exact"/>
        <w:jc w:val="left"/>
        <w:rPr>
          <w:rFonts w:ascii="ＭＳ ゴシック" w:eastAsia="ＭＳ ゴシック" w:hAnsi="ＭＳ ゴシック" w:cs="HG丸ｺﾞｼｯｸM-PRO"/>
          <w:b/>
          <w:bCs/>
          <w:spacing w:val="4"/>
          <w:sz w:val="32"/>
          <w:szCs w:val="32"/>
        </w:rPr>
      </w:pPr>
      <w:r>
        <w:rPr>
          <w:rFonts w:ascii="ＭＳ ゴシック" w:eastAsia="ＭＳ ゴシック" w:hAnsi="ＭＳ ゴシック" w:cs="HG丸ｺﾞｼｯｸM-PRO" w:hint="eastAsia"/>
          <w:b/>
          <w:bCs/>
          <w:spacing w:val="4"/>
          <w:sz w:val="32"/>
          <w:szCs w:val="32"/>
        </w:rPr>
        <w:t>⑧「</w:t>
      </w:r>
      <w:r w:rsidRPr="00302A43">
        <w:rPr>
          <w:rFonts w:ascii="ＭＳ ゴシック" w:eastAsia="ＭＳ ゴシック" w:hAnsi="ＭＳ ゴシック" w:cs="HG丸ｺﾞｼｯｸM-PRO" w:hint="eastAsia"/>
          <w:b/>
          <w:bCs/>
          <w:spacing w:val="4"/>
          <w:sz w:val="32"/>
          <w:szCs w:val="32"/>
        </w:rPr>
        <w:t>働く人の権利と義務</w:t>
      </w:r>
      <w:r>
        <w:rPr>
          <w:rFonts w:ascii="ＭＳ ゴシック" w:eastAsia="ＭＳ ゴシック" w:hAnsi="ＭＳ ゴシック" w:cs="HG丸ｺﾞｼｯｸM-PRO" w:hint="eastAsia"/>
          <w:b/>
          <w:bCs/>
          <w:spacing w:val="4"/>
          <w:sz w:val="32"/>
          <w:szCs w:val="32"/>
        </w:rPr>
        <w:t>」</w:t>
      </w:r>
      <w:r w:rsidRPr="00302A43">
        <w:rPr>
          <w:rFonts w:ascii="ＭＳ ゴシック" w:eastAsia="ＭＳ ゴシック" w:hAnsi="ＭＳ ゴシック" w:cs="HG丸ｺﾞｼｯｸM-PRO" w:hint="eastAsia"/>
          <w:b/>
          <w:bCs/>
          <w:spacing w:val="4"/>
          <w:sz w:val="32"/>
          <w:szCs w:val="32"/>
        </w:rPr>
        <w:t xml:space="preserve">　</w:t>
      </w:r>
    </w:p>
    <w:p w14:paraId="5A8CD3C6" w14:textId="77777777" w:rsidR="009D6F53" w:rsidRPr="00302A43" w:rsidRDefault="001576A6" w:rsidP="00302A43">
      <w:pPr>
        <w:adjustRightInd/>
        <w:spacing w:line="390" w:lineRule="exact"/>
        <w:ind w:firstLineChars="100" w:firstLine="345"/>
        <w:jc w:val="left"/>
        <w:rPr>
          <w:rFonts w:ascii="ＭＳ ゴシック" w:eastAsia="ＭＳ ゴシック" w:hAnsi="ＭＳ ゴシック" w:cs="HG丸ｺﾞｼｯｸM-PRO"/>
          <w:b/>
          <w:bCs/>
          <w:spacing w:val="4"/>
          <w:sz w:val="32"/>
          <w:szCs w:val="32"/>
        </w:rPr>
      </w:pPr>
      <w:r>
        <w:rPr>
          <w:rFonts w:ascii="ＭＳ ゴシック" w:eastAsia="ＭＳ ゴシック" w:hAnsi="ＭＳ ゴシック" w:cs="HG丸ｺﾞｼｯｸM-PRO" w:hint="eastAsia"/>
          <w:b/>
          <w:bCs/>
          <w:spacing w:val="4"/>
          <w:sz w:val="32"/>
          <w:szCs w:val="32"/>
        </w:rPr>
        <w:t>～労働契約について～</w:t>
      </w:r>
    </w:p>
    <w:tbl>
      <w:tblPr>
        <w:tblpPr w:leftFromText="142" w:rightFromText="142" w:vertAnchor="text" w:horzAnchor="margin" w:tblpY="138"/>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6"/>
        <w:gridCol w:w="1527"/>
        <w:gridCol w:w="2138"/>
        <w:gridCol w:w="1680"/>
      </w:tblGrid>
      <w:tr w:rsidR="009D6F53" w14:paraId="45D03D74" w14:textId="77777777" w:rsidTr="00302A43">
        <w:trPr>
          <w:trHeight w:val="59"/>
        </w:trPr>
        <w:tc>
          <w:tcPr>
            <w:tcW w:w="6053" w:type="dxa"/>
            <w:gridSpan w:val="4"/>
            <w:tcBorders>
              <w:top w:val="single" w:sz="4" w:space="0" w:color="auto"/>
              <w:left w:val="single" w:sz="4" w:space="0" w:color="auto"/>
              <w:bottom w:val="single" w:sz="4" w:space="0" w:color="auto"/>
              <w:right w:val="single" w:sz="4" w:space="0" w:color="auto"/>
            </w:tcBorders>
          </w:tcPr>
          <w:p w14:paraId="67A526D9" w14:textId="394DE206" w:rsidR="009D6F53" w:rsidRPr="007F6AFC" w:rsidRDefault="001576A6">
            <w:pPr>
              <w:spacing w:line="0" w:lineRule="atLeast"/>
              <w:rPr>
                <w:rFonts w:ascii="ＭＳ ゴシック" w:eastAsia="ＭＳ ゴシック" w:hAnsi="ＭＳ ゴシック" w:cs="Times New Roman"/>
                <w:color w:val="auto"/>
                <w:sz w:val="16"/>
                <w:szCs w:val="16"/>
              </w:rPr>
            </w:pPr>
            <w:bookmarkStart w:id="0" w:name="_Hlk100678835"/>
            <w:r w:rsidRPr="007F6AFC">
              <w:rPr>
                <w:rFonts w:ascii="ＭＳ ゴシック" w:eastAsia="ＭＳ ゴシック" w:hAnsi="ＭＳ ゴシック" w:hint="eastAsia"/>
                <w:sz w:val="16"/>
                <w:szCs w:val="16"/>
              </w:rPr>
              <w:t>●</w:t>
            </w:r>
            <w:r w:rsidR="0080078B">
              <w:rPr>
                <w:rFonts w:ascii="ＭＳ ゴシック" w:eastAsia="ＭＳ ゴシック" w:hAnsi="ＭＳ ゴシック" w:hint="eastAsia"/>
                <w:sz w:val="16"/>
                <w:szCs w:val="16"/>
              </w:rPr>
              <w:t>主に</w:t>
            </w:r>
            <w:r w:rsidRPr="007F6AFC">
              <w:rPr>
                <w:rFonts w:ascii="ＭＳ ゴシック" w:eastAsia="ＭＳ ゴシック" w:hAnsi="ＭＳ ゴシック" w:hint="eastAsia"/>
                <w:sz w:val="16"/>
                <w:szCs w:val="16"/>
              </w:rPr>
              <w:t>対応する学習指導要領</w:t>
            </w:r>
            <w:r w:rsidR="009B2BA9">
              <w:rPr>
                <w:rFonts w:ascii="ＭＳ ゴシック" w:eastAsia="ＭＳ ゴシック" w:hAnsi="ＭＳ ゴシック" w:hint="eastAsia"/>
                <w:sz w:val="16"/>
                <w:szCs w:val="16"/>
              </w:rPr>
              <w:t xml:space="preserve">　</w:t>
            </w:r>
            <w:r w:rsidR="0080078B">
              <w:rPr>
                <w:rFonts w:ascii="ＭＳ ゴシック" w:eastAsia="ＭＳ ゴシック" w:hAnsi="ＭＳ ゴシック" w:hint="eastAsia"/>
                <w:sz w:val="16"/>
                <w:szCs w:val="16"/>
              </w:rPr>
              <w:t>公民的分野</w:t>
            </w:r>
          </w:p>
        </w:tc>
      </w:tr>
      <w:tr w:rsidR="009D6F53" w14:paraId="61843A4A" w14:textId="77777777" w:rsidTr="00302A43">
        <w:trPr>
          <w:trHeight w:val="765"/>
        </w:trPr>
        <w:tc>
          <w:tcPr>
            <w:tcW w:w="6053" w:type="dxa"/>
            <w:gridSpan w:val="4"/>
            <w:tcBorders>
              <w:top w:val="single" w:sz="4" w:space="0" w:color="auto"/>
              <w:left w:val="single" w:sz="4" w:space="0" w:color="auto"/>
              <w:bottom w:val="single" w:sz="4" w:space="0" w:color="auto"/>
              <w:right w:val="single" w:sz="4" w:space="0" w:color="auto"/>
            </w:tcBorders>
          </w:tcPr>
          <w:p w14:paraId="14F8CA04" w14:textId="5A7BF02C" w:rsidR="005E049F" w:rsidRDefault="00816E7E" w:rsidP="00A45927">
            <w:pPr>
              <w:spacing w:line="0" w:lineRule="atLeast"/>
              <w:rPr>
                <w:rFonts w:ascii="ＭＳ ゴシック" w:eastAsia="ＭＳ ゴシック" w:hAnsi="ＭＳ ゴシック"/>
                <w:sz w:val="16"/>
                <w:szCs w:val="16"/>
              </w:rPr>
            </w:pPr>
            <w:r w:rsidRPr="00816E7E">
              <w:rPr>
                <w:rFonts w:ascii="ＭＳ ゴシック" w:eastAsia="ＭＳ ゴシック" w:hAnsi="ＭＳ ゴシック" w:hint="eastAsia"/>
                <w:sz w:val="16"/>
                <w:szCs w:val="16"/>
              </w:rPr>
              <w:t>内容Ｂ</w:t>
            </w:r>
            <w:r w:rsidR="00E5727D">
              <w:rPr>
                <w:rFonts w:ascii="ＭＳ ゴシック" w:eastAsia="ＭＳ ゴシック" w:hAnsi="ＭＳ ゴシック" w:hint="eastAsia"/>
                <w:sz w:val="16"/>
                <w:szCs w:val="16"/>
              </w:rPr>
              <w:t xml:space="preserve"> </w:t>
            </w:r>
            <w:r w:rsidR="005E049F">
              <w:rPr>
                <w:rFonts w:ascii="ＭＳ ゴシック" w:eastAsia="ＭＳ ゴシック" w:hAnsi="ＭＳ ゴシック" w:hint="eastAsia"/>
                <w:sz w:val="16"/>
                <w:szCs w:val="16"/>
              </w:rPr>
              <w:t>私たちと経済</w:t>
            </w:r>
          </w:p>
          <w:p w14:paraId="5E80DB7C" w14:textId="0EFDF15C" w:rsidR="00E5727D" w:rsidRDefault="007D48C5" w:rsidP="00302A43">
            <w:pPr>
              <w:spacing w:line="0" w:lineRule="atLeast"/>
              <w:ind w:firstLineChars="100" w:firstLine="176"/>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sidR="00E5727D">
              <w:rPr>
                <w:rFonts w:ascii="ＭＳ ゴシック" w:eastAsia="ＭＳ ゴシック" w:hAnsi="ＭＳ ゴシック" w:hint="eastAsia"/>
                <w:sz w:val="16"/>
                <w:szCs w:val="16"/>
              </w:rPr>
              <w:t>市場の働きと経済</w:t>
            </w:r>
          </w:p>
          <w:p w14:paraId="77906F22" w14:textId="77777777" w:rsidR="003B5813" w:rsidRDefault="00816E7E" w:rsidP="003B5813">
            <w:pPr>
              <w:spacing w:line="0" w:lineRule="atLeast"/>
              <w:ind w:firstLineChars="300" w:firstLine="528"/>
              <w:rPr>
                <w:rFonts w:ascii="ＭＳ ゴシック" w:eastAsia="ＭＳ ゴシック" w:hAnsi="ＭＳ ゴシック"/>
                <w:sz w:val="16"/>
                <w:szCs w:val="16"/>
              </w:rPr>
            </w:pPr>
            <w:r w:rsidRPr="00816E7E">
              <w:rPr>
                <w:rFonts w:ascii="ＭＳ ゴシック" w:eastAsia="ＭＳ ゴシック" w:hAnsi="ＭＳ ゴシック" w:hint="eastAsia"/>
                <w:sz w:val="16"/>
                <w:szCs w:val="16"/>
              </w:rPr>
              <w:t>ア(ｴ)勤労の権利と義務、労働組合の意義及び労働基準法の精神について</w:t>
            </w:r>
          </w:p>
          <w:p w14:paraId="18F747A5" w14:textId="62A28B3D" w:rsidR="009D6F53" w:rsidRPr="007F6AFC" w:rsidRDefault="00816E7E" w:rsidP="00302A43">
            <w:pPr>
              <w:spacing w:line="0" w:lineRule="atLeast"/>
              <w:ind w:firstLineChars="550" w:firstLine="968"/>
              <w:rPr>
                <w:rFonts w:ascii="ＭＳ ゴシック" w:eastAsia="ＭＳ ゴシック" w:hAnsi="ＭＳ ゴシック"/>
                <w:sz w:val="16"/>
                <w:szCs w:val="16"/>
              </w:rPr>
            </w:pPr>
            <w:r w:rsidRPr="00816E7E">
              <w:rPr>
                <w:rFonts w:ascii="ＭＳ ゴシック" w:eastAsia="ＭＳ ゴシック" w:hAnsi="ＭＳ ゴシック" w:hint="eastAsia"/>
                <w:sz w:val="16"/>
                <w:szCs w:val="16"/>
              </w:rPr>
              <w:t>理解すること。</w:t>
            </w:r>
          </w:p>
        </w:tc>
      </w:tr>
      <w:tr w:rsidR="009D6F53" w14:paraId="78012F26" w14:textId="77777777" w:rsidTr="00302A43">
        <w:trPr>
          <w:trHeight w:val="30"/>
        </w:trPr>
        <w:tc>
          <w:tcPr>
            <w:tcW w:w="6053" w:type="dxa"/>
            <w:gridSpan w:val="4"/>
            <w:tcBorders>
              <w:top w:val="single" w:sz="4" w:space="0" w:color="auto"/>
              <w:left w:val="nil"/>
              <w:bottom w:val="single" w:sz="4" w:space="0" w:color="auto"/>
              <w:right w:val="nil"/>
            </w:tcBorders>
          </w:tcPr>
          <w:p w14:paraId="28BD0F50" w14:textId="77777777" w:rsidR="009D6F53" w:rsidRPr="00302A43" w:rsidRDefault="009D6F53">
            <w:pPr>
              <w:spacing w:line="0" w:lineRule="atLeast"/>
              <w:rPr>
                <w:rFonts w:ascii="ＭＳ ゴシック" w:eastAsia="ＭＳ ゴシック" w:hAnsi="ＭＳ ゴシック"/>
                <w:sz w:val="20"/>
                <w:szCs w:val="20"/>
              </w:rPr>
            </w:pPr>
          </w:p>
        </w:tc>
      </w:tr>
      <w:tr w:rsidR="009D6F53" w14:paraId="608E735A" w14:textId="77777777" w:rsidTr="00302A43">
        <w:trPr>
          <w:trHeight w:val="87"/>
        </w:trPr>
        <w:tc>
          <w:tcPr>
            <w:tcW w:w="6053" w:type="dxa"/>
            <w:gridSpan w:val="4"/>
            <w:tcBorders>
              <w:top w:val="single" w:sz="4" w:space="0" w:color="auto"/>
              <w:left w:val="single" w:sz="4" w:space="0" w:color="auto"/>
              <w:bottom w:val="single" w:sz="4" w:space="0" w:color="auto"/>
              <w:right w:val="single" w:sz="4" w:space="0" w:color="auto"/>
            </w:tcBorders>
          </w:tcPr>
          <w:p w14:paraId="607AC2C2" w14:textId="5DBCD201" w:rsidR="009D6F53" w:rsidRPr="00302A43" w:rsidRDefault="001576A6">
            <w:pPr>
              <w:spacing w:line="0" w:lineRule="atLeast"/>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w:t>
            </w:r>
            <w:r w:rsidR="0080078B">
              <w:rPr>
                <w:rFonts w:ascii="ＭＳ ゴシック" w:eastAsia="ＭＳ ゴシック" w:hAnsi="ＭＳ ゴシック" w:hint="eastAsia"/>
                <w:sz w:val="16"/>
                <w:szCs w:val="16"/>
              </w:rPr>
              <w:t>主に</w:t>
            </w:r>
            <w:r w:rsidRPr="00302A43">
              <w:rPr>
                <w:rFonts w:ascii="ＭＳ ゴシック" w:eastAsia="ＭＳ ゴシック" w:hAnsi="ＭＳ ゴシック" w:hint="eastAsia"/>
                <w:sz w:val="16"/>
                <w:szCs w:val="16"/>
              </w:rPr>
              <w:t>対応する帝国書院公民</w:t>
            </w:r>
            <w:r w:rsidR="0080078B">
              <w:rPr>
                <w:rFonts w:ascii="ＭＳ ゴシック" w:eastAsia="ＭＳ ゴシック" w:hAnsi="ＭＳ ゴシック" w:hint="eastAsia"/>
                <w:sz w:val="16"/>
                <w:szCs w:val="16"/>
              </w:rPr>
              <w:t xml:space="preserve">教科書 </w:t>
            </w:r>
            <w:r w:rsidRPr="00302A43">
              <w:rPr>
                <w:rFonts w:ascii="ＭＳ ゴシック" w:eastAsia="ＭＳ ゴシック" w:hAnsi="ＭＳ ゴシック" w:hint="eastAsia"/>
                <w:sz w:val="16"/>
                <w:szCs w:val="16"/>
              </w:rPr>
              <w:t>単元名・対応ページ</w:t>
            </w:r>
          </w:p>
        </w:tc>
      </w:tr>
      <w:tr w:rsidR="009D6F53" w14:paraId="25E3A3B7" w14:textId="77777777" w:rsidTr="00302A43">
        <w:trPr>
          <w:trHeight w:val="98"/>
        </w:trPr>
        <w:tc>
          <w:tcPr>
            <w:tcW w:w="1092" w:type="dxa"/>
            <w:tcBorders>
              <w:top w:val="single" w:sz="4" w:space="0" w:color="auto"/>
              <w:left w:val="single" w:sz="4" w:space="0" w:color="auto"/>
              <w:bottom w:val="single" w:sz="4" w:space="0" w:color="auto"/>
              <w:right w:val="single" w:sz="4" w:space="0" w:color="auto"/>
            </w:tcBorders>
          </w:tcPr>
          <w:p w14:paraId="53EC2C98" w14:textId="77777777" w:rsidR="009D6F53" w:rsidRPr="007F6AFC" w:rsidRDefault="001576A6">
            <w:pPr>
              <w:spacing w:line="0" w:lineRule="atLeast"/>
              <w:jc w:val="center"/>
              <w:rPr>
                <w:rFonts w:ascii="ＭＳ ゴシック" w:eastAsia="ＭＳ ゴシック" w:hAnsi="ＭＳ ゴシック"/>
                <w:sz w:val="16"/>
                <w:szCs w:val="16"/>
              </w:rPr>
            </w:pPr>
            <w:r w:rsidRPr="007F6AFC">
              <w:rPr>
                <w:rFonts w:ascii="ＭＳ ゴシック" w:eastAsia="ＭＳ ゴシック" w:hAnsi="ＭＳ ゴシック" w:hint="eastAsia"/>
                <w:sz w:val="16"/>
                <w:szCs w:val="16"/>
              </w:rPr>
              <w:t>部</w:t>
            </w:r>
          </w:p>
        </w:tc>
        <w:tc>
          <w:tcPr>
            <w:tcW w:w="1417" w:type="dxa"/>
            <w:tcBorders>
              <w:top w:val="single" w:sz="4" w:space="0" w:color="auto"/>
              <w:left w:val="single" w:sz="4" w:space="0" w:color="auto"/>
              <w:bottom w:val="single" w:sz="4" w:space="0" w:color="auto"/>
              <w:right w:val="single" w:sz="4" w:space="0" w:color="auto"/>
            </w:tcBorders>
          </w:tcPr>
          <w:p w14:paraId="2677A873" w14:textId="77777777" w:rsidR="009D6F53" w:rsidRPr="00302A43" w:rsidRDefault="001576A6">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章</w:t>
            </w:r>
          </w:p>
        </w:tc>
        <w:tc>
          <w:tcPr>
            <w:tcW w:w="1985" w:type="dxa"/>
            <w:tcBorders>
              <w:top w:val="single" w:sz="4" w:space="0" w:color="auto"/>
              <w:left w:val="single" w:sz="4" w:space="0" w:color="auto"/>
              <w:bottom w:val="single" w:sz="4" w:space="0" w:color="auto"/>
              <w:right w:val="single" w:sz="4" w:space="0" w:color="auto"/>
            </w:tcBorders>
          </w:tcPr>
          <w:p w14:paraId="57860676" w14:textId="77777777" w:rsidR="009D6F53" w:rsidRPr="00302A43" w:rsidRDefault="001576A6">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節</w:t>
            </w:r>
          </w:p>
        </w:tc>
        <w:tc>
          <w:tcPr>
            <w:tcW w:w="1559" w:type="dxa"/>
            <w:tcBorders>
              <w:top w:val="single" w:sz="4" w:space="0" w:color="auto"/>
              <w:left w:val="single" w:sz="4" w:space="0" w:color="auto"/>
              <w:bottom w:val="single" w:sz="4" w:space="0" w:color="auto"/>
              <w:right w:val="single" w:sz="4" w:space="0" w:color="auto"/>
            </w:tcBorders>
          </w:tcPr>
          <w:p w14:paraId="4BB2D008" w14:textId="2FD1688D" w:rsidR="009D6F53" w:rsidRPr="00302A43" w:rsidRDefault="001576A6">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ページ</w:t>
            </w:r>
          </w:p>
        </w:tc>
      </w:tr>
      <w:tr w:rsidR="009D6F53" w14:paraId="1E344865" w14:textId="77777777" w:rsidTr="00302A43">
        <w:trPr>
          <w:trHeight w:val="199"/>
        </w:trPr>
        <w:tc>
          <w:tcPr>
            <w:tcW w:w="1092" w:type="dxa"/>
            <w:tcBorders>
              <w:top w:val="single" w:sz="4" w:space="0" w:color="auto"/>
              <w:left w:val="single" w:sz="4" w:space="0" w:color="auto"/>
              <w:bottom w:val="single" w:sz="4" w:space="0" w:color="auto"/>
              <w:right w:val="single" w:sz="4" w:space="0" w:color="auto"/>
            </w:tcBorders>
          </w:tcPr>
          <w:p w14:paraId="290C7108" w14:textId="0FA4AA30" w:rsidR="009D6F53" w:rsidRPr="007F6AFC" w:rsidRDefault="001576A6">
            <w:pPr>
              <w:spacing w:line="0" w:lineRule="atLeast"/>
              <w:jc w:val="center"/>
              <w:rPr>
                <w:rFonts w:ascii="ＭＳ ゴシック" w:eastAsia="ＭＳ ゴシック" w:hAnsi="ＭＳ ゴシック"/>
                <w:sz w:val="16"/>
                <w:szCs w:val="16"/>
              </w:rPr>
            </w:pPr>
            <w:r w:rsidRPr="007F6AFC">
              <w:rPr>
                <w:rFonts w:ascii="ＭＳ ゴシック" w:eastAsia="ＭＳ ゴシック" w:hAnsi="ＭＳ ゴシック" w:hint="eastAsia"/>
                <w:sz w:val="16"/>
                <w:szCs w:val="16"/>
              </w:rPr>
              <w:t>第3部</w:t>
            </w:r>
          </w:p>
          <w:p w14:paraId="5D5919AB" w14:textId="3B21B96C" w:rsidR="009D6F53" w:rsidRPr="007F6AFC" w:rsidRDefault="001576A6">
            <w:pPr>
              <w:spacing w:line="0" w:lineRule="atLeast"/>
              <w:jc w:val="center"/>
              <w:rPr>
                <w:rFonts w:ascii="ＭＳ ゴシック" w:eastAsia="ＭＳ ゴシック" w:hAnsi="ＭＳ ゴシック"/>
                <w:sz w:val="16"/>
                <w:szCs w:val="16"/>
              </w:rPr>
            </w:pPr>
            <w:r w:rsidRPr="007F6AFC">
              <w:rPr>
                <w:rFonts w:ascii="ＭＳ ゴシック" w:eastAsia="ＭＳ ゴシック" w:hAnsi="ＭＳ ゴシック" w:hint="eastAsia"/>
                <w:sz w:val="16"/>
                <w:szCs w:val="16"/>
              </w:rPr>
              <w:t>経済</w:t>
            </w:r>
          </w:p>
        </w:tc>
        <w:tc>
          <w:tcPr>
            <w:tcW w:w="1417" w:type="dxa"/>
            <w:tcBorders>
              <w:top w:val="single" w:sz="4" w:space="0" w:color="auto"/>
              <w:left w:val="single" w:sz="4" w:space="0" w:color="auto"/>
              <w:bottom w:val="single" w:sz="4" w:space="0" w:color="auto"/>
              <w:right w:val="single" w:sz="4" w:space="0" w:color="auto"/>
            </w:tcBorders>
          </w:tcPr>
          <w:p w14:paraId="3E3AA630" w14:textId="77777777" w:rsidR="009D6F53" w:rsidRPr="007F6AFC" w:rsidRDefault="001576A6">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第</w:t>
            </w:r>
            <w:r w:rsidRPr="00302A43">
              <w:rPr>
                <w:rFonts w:ascii="ＭＳ ゴシック" w:eastAsia="ＭＳ ゴシック" w:hAnsi="ＭＳ ゴシック"/>
                <w:sz w:val="16"/>
                <w:szCs w:val="16"/>
              </w:rPr>
              <w:t>1</w:t>
            </w:r>
            <w:r w:rsidRPr="00302A43">
              <w:rPr>
                <w:rFonts w:ascii="ＭＳ ゴシック" w:eastAsia="ＭＳ ゴシック" w:hAnsi="ＭＳ ゴシック" w:hint="eastAsia"/>
                <w:sz w:val="16"/>
                <w:szCs w:val="16"/>
              </w:rPr>
              <w:t xml:space="preserve">章　</w:t>
            </w:r>
          </w:p>
          <w:p w14:paraId="6B065CF2" w14:textId="77777777" w:rsidR="009D6F53" w:rsidRPr="00302A43" w:rsidRDefault="001576A6" w:rsidP="00302A43">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市場経済</w:t>
            </w:r>
          </w:p>
        </w:tc>
        <w:tc>
          <w:tcPr>
            <w:tcW w:w="1985" w:type="dxa"/>
            <w:tcBorders>
              <w:top w:val="single" w:sz="4" w:space="0" w:color="auto"/>
              <w:left w:val="single" w:sz="4" w:space="0" w:color="auto"/>
              <w:bottom w:val="single" w:sz="4" w:space="0" w:color="auto"/>
              <w:right w:val="single" w:sz="4" w:space="0" w:color="auto"/>
            </w:tcBorders>
          </w:tcPr>
          <w:p w14:paraId="6E28A420" w14:textId="44BD202D" w:rsidR="009D6F53" w:rsidRPr="007F6AFC" w:rsidRDefault="001576A6">
            <w:pPr>
              <w:spacing w:line="0" w:lineRule="atLeast"/>
              <w:jc w:val="center"/>
              <w:rPr>
                <w:rFonts w:ascii="ＭＳ ゴシック" w:eastAsia="ＭＳ ゴシック" w:hAnsi="ＭＳ ゴシック"/>
                <w:sz w:val="16"/>
                <w:szCs w:val="16"/>
              </w:rPr>
            </w:pPr>
            <w:r w:rsidRPr="00302A43">
              <w:rPr>
                <w:rFonts w:ascii="ＭＳ ゴシック" w:eastAsia="ＭＳ ゴシック" w:hAnsi="ＭＳ ゴシック" w:hint="eastAsia"/>
                <w:sz w:val="16"/>
                <w:szCs w:val="16"/>
              </w:rPr>
              <w:t>第</w:t>
            </w:r>
            <w:r w:rsidR="00905C9E">
              <w:rPr>
                <w:rFonts w:ascii="ＭＳ ゴシック" w:eastAsia="ＭＳ ゴシック" w:hAnsi="ＭＳ ゴシック" w:hint="eastAsia"/>
                <w:sz w:val="16"/>
                <w:szCs w:val="16"/>
              </w:rPr>
              <w:t>3</w:t>
            </w:r>
            <w:r w:rsidRPr="00302A43">
              <w:rPr>
                <w:rFonts w:ascii="ＭＳ ゴシック" w:eastAsia="ＭＳ ゴシック" w:hAnsi="ＭＳ ゴシック" w:hint="eastAsia"/>
                <w:sz w:val="16"/>
                <w:szCs w:val="16"/>
              </w:rPr>
              <w:t xml:space="preserve">節　</w:t>
            </w:r>
          </w:p>
          <w:p w14:paraId="282D5557" w14:textId="7637CEDF" w:rsidR="009D6F53" w:rsidRPr="00302A43" w:rsidRDefault="00C860EC" w:rsidP="00302A43">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企業</w:t>
            </w:r>
            <w:r w:rsidR="001576A6" w:rsidRPr="00302A43">
              <w:rPr>
                <w:rFonts w:ascii="ＭＳ ゴシック" w:eastAsia="ＭＳ ゴシック" w:hAnsi="ＭＳ ゴシック" w:hint="eastAsia"/>
                <w:sz w:val="16"/>
                <w:szCs w:val="16"/>
              </w:rPr>
              <w:t>と経済</w:t>
            </w:r>
          </w:p>
        </w:tc>
        <w:tc>
          <w:tcPr>
            <w:tcW w:w="1559" w:type="dxa"/>
            <w:tcBorders>
              <w:top w:val="single" w:sz="4" w:space="0" w:color="auto"/>
              <w:left w:val="single" w:sz="4" w:space="0" w:color="auto"/>
              <w:bottom w:val="single" w:sz="4" w:space="0" w:color="auto"/>
              <w:right w:val="single" w:sz="4" w:space="0" w:color="auto"/>
            </w:tcBorders>
          </w:tcPr>
          <w:p w14:paraId="6E2FABDE" w14:textId="77777777" w:rsidR="009D6F53" w:rsidRPr="007F6AFC" w:rsidRDefault="001576A6" w:rsidP="00302A43">
            <w:pPr>
              <w:spacing w:line="0" w:lineRule="atLeast"/>
              <w:jc w:val="center"/>
              <w:rPr>
                <w:rFonts w:ascii="ＭＳ ゴシック" w:eastAsia="ＭＳ ゴシック" w:hAnsi="ＭＳ ゴシック"/>
                <w:sz w:val="16"/>
                <w:szCs w:val="16"/>
              </w:rPr>
            </w:pPr>
            <w:r w:rsidRPr="007F6AFC">
              <w:rPr>
                <w:rFonts w:ascii="ＭＳ ゴシック" w:eastAsia="ＭＳ ゴシック" w:hAnsi="ＭＳ ゴシック" w:hint="eastAsia"/>
                <w:sz w:val="16"/>
                <w:szCs w:val="16"/>
              </w:rPr>
              <w:t>p</w:t>
            </w:r>
            <w:r w:rsidRPr="007F6AFC">
              <w:rPr>
                <w:rFonts w:ascii="ＭＳ ゴシック" w:eastAsia="ＭＳ ゴシック" w:hAnsi="ＭＳ ゴシック"/>
                <w:sz w:val="16"/>
                <w:szCs w:val="16"/>
              </w:rPr>
              <w:t>.137-140</w:t>
            </w:r>
          </w:p>
          <w:p w14:paraId="35E14581" w14:textId="77777777" w:rsidR="009D6F53" w:rsidRPr="00302A43" w:rsidRDefault="009D6F53">
            <w:pPr>
              <w:spacing w:line="0" w:lineRule="atLeast"/>
              <w:rPr>
                <w:rFonts w:ascii="ＭＳ ゴシック" w:eastAsia="ＭＳ ゴシック" w:hAnsi="ＭＳ ゴシック"/>
                <w:sz w:val="16"/>
                <w:szCs w:val="16"/>
              </w:rPr>
            </w:pPr>
          </w:p>
        </w:tc>
      </w:tr>
      <w:bookmarkEnd w:id="0"/>
    </w:tbl>
    <w:p w14:paraId="609A92E4" w14:textId="77777777" w:rsidR="009D6F53" w:rsidRDefault="009D6F53">
      <w:pPr>
        <w:adjustRightInd/>
        <w:spacing w:line="390" w:lineRule="exact"/>
        <w:jc w:val="center"/>
        <w:rPr>
          <w:rFonts w:ascii="ＭＳ 明朝" w:eastAsia="HG丸ｺﾞｼｯｸM-PRO" w:cs="HG丸ｺﾞｼｯｸM-PRO"/>
          <w:b/>
          <w:bCs/>
          <w:spacing w:val="4"/>
          <w:sz w:val="32"/>
          <w:szCs w:val="32"/>
        </w:rPr>
      </w:pPr>
    </w:p>
    <w:p w14:paraId="25020DFF" w14:textId="77777777" w:rsidR="009D6F53" w:rsidRDefault="009D6F53" w:rsidP="00302A43">
      <w:pPr>
        <w:adjustRightInd/>
        <w:jc w:val="center"/>
        <w:rPr>
          <w:rFonts w:ascii="ＭＳ 明朝" w:eastAsia="HG丸ｺﾞｼｯｸM-PRO" w:cs="HG丸ｺﾞｼｯｸM-PRO"/>
          <w:b/>
          <w:bCs/>
          <w:spacing w:val="4"/>
          <w:sz w:val="32"/>
          <w:szCs w:val="32"/>
        </w:rPr>
      </w:pPr>
    </w:p>
    <w:p w14:paraId="5ADFB46B" w14:textId="77777777" w:rsidR="009D6F53" w:rsidRDefault="009D6F53">
      <w:pPr>
        <w:adjustRightInd/>
        <w:spacing w:line="390" w:lineRule="exact"/>
        <w:jc w:val="center"/>
        <w:rPr>
          <w:rFonts w:ascii="ＭＳ 明朝" w:eastAsia="HG丸ｺﾞｼｯｸM-PRO" w:cs="HG丸ｺﾞｼｯｸM-PRO"/>
          <w:b/>
          <w:bCs/>
          <w:spacing w:val="4"/>
          <w:sz w:val="32"/>
          <w:szCs w:val="32"/>
        </w:rPr>
      </w:pPr>
    </w:p>
    <w:p w14:paraId="2384C6C0" w14:textId="77777777" w:rsidR="001824F2" w:rsidRDefault="001824F2">
      <w:pPr>
        <w:adjustRightInd/>
        <w:spacing w:line="390" w:lineRule="exact"/>
        <w:jc w:val="center"/>
        <w:rPr>
          <w:rFonts w:ascii="ＭＳ 明朝" w:eastAsia="HG丸ｺﾞｼｯｸM-PRO" w:cs="HG丸ｺﾞｼｯｸM-PRO"/>
          <w:b/>
          <w:bCs/>
          <w:spacing w:val="4"/>
          <w:sz w:val="32"/>
          <w:szCs w:val="32"/>
        </w:rPr>
      </w:pPr>
    </w:p>
    <w:p w14:paraId="4A078E80" w14:textId="77777777" w:rsidR="001824F2" w:rsidRDefault="001824F2">
      <w:pPr>
        <w:adjustRightInd/>
        <w:spacing w:line="390" w:lineRule="exact"/>
        <w:jc w:val="center"/>
        <w:rPr>
          <w:rFonts w:ascii="ＭＳ 明朝" w:eastAsia="HG丸ｺﾞｼｯｸM-PRO" w:cs="HG丸ｺﾞｼｯｸM-PRO"/>
          <w:b/>
          <w:bCs/>
          <w:spacing w:val="4"/>
          <w:sz w:val="32"/>
          <w:szCs w:val="32"/>
        </w:rPr>
      </w:pPr>
    </w:p>
    <w:p w14:paraId="239C0A85" w14:textId="77777777" w:rsidR="001824F2" w:rsidRDefault="001824F2">
      <w:pPr>
        <w:adjustRightInd/>
        <w:spacing w:line="390" w:lineRule="exact"/>
        <w:jc w:val="center"/>
        <w:rPr>
          <w:rFonts w:ascii="ＭＳ 明朝" w:eastAsia="HG丸ｺﾞｼｯｸM-PRO" w:cs="HG丸ｺﾞｼｯｸM-PRO"/>
          <w:b/>
          <w:bCs/>
          <w:spacing w:val="4"/>
          <w:sz w:val="32"/>
          <w:szCs w:val="32"/>
        </w:rPr>
      </w:pPr>
    </w:p>
    <w:p w14:paraId="40466AE5" w14:textId="004248B3" w:rsidR="009D6F53" w:rsidRPr="00302A43" w:rsidRDefault="00C81E3E" w:rsidP="00302A43">
      <w:pPr>
        <w:adjustRightInd/>
        <w:rPr>
          <w:rFonts w:ascii="ＭＳ ゴシック" w:eastAsia="ＭＳ ゴシック" w:hAnsi="ＭＳ ゴシック" w:cs="Times New Roman"/>
          <w:spacing w:val="8"/>
          <w:sz w:val="32"/>
          <w:szCs w:val="32"/>
        </w:rPr>
      </w:pPr>
      <w:r w:rsidRPr="00302A43">
        <w:rPr>
          <w:rFonts w:ascii="ＭＳ ゴシック" w:eastAsia="ＭＳ ゴシック" w:hAnsi="ＭＳ ゴシック" w:cs="HG丸ｺﾞｼｯｸM-PRO" w:hint="eastAsia"/>
          <w:b/>
          <w:bCs/>
          <w:spacing w:val="4"/>
          <w:sz w:val="32"/>
          <w:szCs w:val="32"/>
        </w:rPr>
        <w:t>第</w:t>
      </w:r>
      <w:r w:rsidR="001576A6" w:rsidRPr="00302A43">
        <w:rPr>
          <w:rFonts w:ascii="ＭＳ ゴシック" w:eastAsia="ＭＳ ゴシック" w:hAnsi="ＭＳ ゴシック" w:cs="ＭＳ ゴシック" w:hint="eastAsia"/>
          <w:b/>
          <w:bCs/>
          <w:sz w:val="32"/>
          <w:szCs w:val="32"/>
        </w:rPr>
        <w:t>Ⅰ</w:t>
      </w:r>
      <w:r w:rsidRPr="00302A43">
        <w:rPr>
          <w:rFonts w:ascii="ＭＳ ゴシック" w:eastAsia="ＭＳ ゴシック" w:hAnsi="ＭＳ ゴシック" w:cs="ＭＳ ゴシック" w:hint="eastAsia"/>
          <w:b/>
          <w:bCs/>
          <w:sz w:val="32"/>
          <w:szCs w:val="32"/>
        </w:rPr>
        <w:t>部</w:t>
      </w:r>
      <w:r w:rsidR="001576A6" w:rsidRPr="00302A43">
        <w:rPr>
          <w:rFonts w:ascii="ＭＳ ゴシック" w:eastAsia="ＭＳ ゴシック" w:hAnsi="ＭＳ ゴシック" w:cs="ＭＳ ゴシック" w:hint="eastAsia"/>
          <w:b/>
          <w:bCs/>
          <w:sz w:val="32"/>
          <w:szCs w:val="32"/>
        </w:rPr>
        <w:t xml:space="preserve">　指導案</w:t>
      </w:r>
    </w:p>
    <w:p w14:paraId="687F96D9"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１　授業のねらい</w:t>
      </w:r>
    </w:p>
    <w:p w14:paraId="01CB03DD" w14:textId="6D0DA821" w:rsidR="009D6F53" w:rsidRDefault="001576A6" w:rsidP="00302A43">
      <w:pPr>
        <w:numPr>
          <w:ilvl w:val="0"/>
          <w:numId w:val="1"/>
        </w:numPr>
        <w:adjustRightInd/>
      </w:pPr>
      <w:r>
        <w:rPr>
          <w:rFonts w:hint="eastAsia"/>
        </w:rPr>
        <w:t xml:space="preserve">　この授業のねらいは、労働基本権の現代的意義を、「契約自由の原則とその修正」という歴史的過程を考察することによって、</w:t>
      </w:r>
      <w:r>
        <w:t>歴史的分野との関連を図りつつ、</w:t>
      </w:r>
      <w:r>
        <w:rPr>
          <w:rFonts w:hint="eastAsia"/>
        </w:rPr>
        <w:t>学習指導要領公民的分野</w:t>
      </w:r>
      <w:r w:rsidR="00C3726A">
        <w:rPr>
          <w:rFonts w:hint="eastAsia"/>
        </w:rPr>
        <w:t>の</w:t>
      </w:r>
      <w:r w:rsidR="00C3726A">
        <w:rPr>
          <w:rFonts w:ascii="ＭＳ 明朝" w:hAnsi="ＭＳ 明朝" w:cs="Segoe UI Symbol" w:hint="eastAsia"/>
        </w:rPr>
        <w:t>内容</w:t>
      </w:r>
      <w:r>
        <w:t>Ｃ</w:t>
      </w:r>
      <w:r w:rsidRPr="00302A43">
        <w:rPr>
          <w:rFonts w:ascii="ＭＳ 明朝" w:hAnsi="ＭＳ 明朝"/>
        </w:rPr>
        <w:t>(1)</w:t>
      </w:r>
      <w:r>
        <w:t>ア</w:t>
      </w:r>
      <w:r w:rsidRPr="00302A43">
        <w:rPr>
          <w:rFonts w:ascii="ＭＳ 明朝" w:hAnsi="ＭＳ 明朝"/>
        </w:rPr>
        <w:t>(</w:t>
      </w:r>
      <w:r w:rsidRPr="00302A43">
        <w:rPr>
          <w:rFonts w:ascii="ＭＳ 明朝" w:hAnsi="ＭＳ 明朝" w:hint="eastAsia"/>
        </w:rPr>
        <w:t>ｱ</w:t>
      </w:r>
      <w:r w:rsidRPr="00302A43">
        <w:rPr>
          <w:rFonts w:ascii="ＭＳ 明朝" w:hAnsi="ＭＳ 明朝"/>
        </w:rPr>
        <w:t>)</w:t>
      </w:r>
      <w:r>
        <w:t>「</w:t>
      </w:r>
      <w:r>
        <w:rPr>
          <w:rFonts w:hint="eastAsia"/>
        </w:rPr>
        <w:t>人間の尊重についての考え方を、基本的人権を中心に深め、法の意義を理解</w:t>
      </w:r>
      <w:r>
        <w:t>すること</w:t>
      </w:r>
      <w:r w:rsidR="00975EA4">
        <w:rPr>
          <w:rFonts w:hint="eastAsia"/>
        </w:rPr>
        <w:t>。</w:t>
      </w:r>
      <w:r>
        <w:rPr>
          <w:rFonts w:hint="eastAsia"/>
        </w:rPr>
        <w:t>」をねらいとしています。</w:t>
      </w:r>
    </w:p>
    <w:p w14:paraId="645FE084" w14:textId="22836243" w:rsidR="009D6F53" w:rsidRDefault="001576A6" w:rsidP="00302A43">
      <w:pPr>
        <w:numPr>
          <w:ilvl w:val="0"/>
          <w:numId w:val="1"/>
        </w:numPr>
        <w:adjustRightInd/>
      </w:pPr>
      <w:r>
        <w:rPr>
          <w:rFonts w:hint="eastAsia"/>
        </w:rPr>
        <w:t xml:space="preserve">　また、労働者の求める「早退」が認められるか、会社の求める「残業」をする義務があるかどうかという</w:t>
      </w:r>
      <w:r>
        <w:t>日常の具体的な事例を取り上げつつ、</w:t>
      </w:r>
      <w:r>
        <w:rPr>
          <w:rFonts w:hint="eastAsia"/>
        </w:rPr>
        <w:t>その当否を考えさせることで、学習指導要領公民的分野</w:t>
      </w:r>
      <w:r w:rsidR="003604CD">
        <w:rPr>
          <w:rFonts w:hint="eastAsia"/>
        </w:rPr>
        <w:t>の内容</w:t>
      </w:r>
      <w:r>
        <w:rPr>
          <w:rFonts w:hint="eastAsia"/>
        </w:rPr>
        <w:t>Ｂ</w:t>
      </w:r>
      <w:r w:rsidRPr="00302A43">
        <w:rPr>
          <w:rFonts w:ascii="ＭＳ 明朝" w:hAnsi="ＭＳ 明朝"/>
        </w:rPr>
        <w:t>(</w:t>
      </w:r>
      <w:r w:rsidR="005D251C">
        <w:rPr>
          <w:rFonts w:ascii="ＭＳ 明朝" w:hAnsi="ＭＳ 明朝"/>
        </w:rPr>
        <w:t>1</w:t>
      </w:r>
      <w:r w:rsidRPr="00302A43">
        <w:rPr>
          <w:rFonts w:ascii="ＭＳ 明朝" w:hAnsi="ＭＳ 明朝"/>
        </w:rPr>
        <w:t>)</w:t>
      </w:r>
      <w:r w:rsidRPr="00302A43">
        <w:rPr>
          <w:rFonts w:ascii="ＭＳ 明朝" w:hAnsi="ＭＳ 明朝" w:hint="eastAsia"/>
        </w:rPr>
        <w:t>ア</w:t>
      </w:r>
      <w:r w:rsidRPr="00302A43">
        <w:rPr>
          <w:rFonts w:ascii="ＭＳ 明朝" w:hAnsi="ＭＳ 明朝"/>
        </w:rPr>
        <w:t>(</w:t>
      </w:r>
      <w:r w:rsidRPr="00302A43">
        <w:rPr>
          <w:rFonts w:ascii="ＭＳ 明朝" w:hAnsi="ＭＳ 明朝" w:hint="eastAsia"/>
        </w:rPr>
        <w:t>ｴ</w:t>
      </w:r>
      <w:r w:rsidRPr="00302A43">
        <w:rPr>
          <w:rFonts w:ascii="ＭＳ 明朝" w:hAnsi="ＭＳ 明朝"/>
        </w:rPr>
        <w:t>)</w:t>
      </w:r>
      <w:r>
        <w:rPr>
          <w:rFonts w:hint="eastAsia"/>
        </w:rPr>
        <w:t>「勤労の権利と義務、労働組合の意義及び労働基準法の精神について理解すること。」及び同</w:t>
      </w:r>
      <w:r w:rsidR="004C7B63">
        <w:rPr>
          <w:rFonts w:hint="eastAsia"/>
        </w:rPr>
        <w:t>内容</w:t>
      </w:r>
      <w:r>
        <w:rPr>
          <w:rFonts w:hint="eastAsia"/>
        </w:rPr>
        <w:t>Ｂ</w:t>
      </w:r>
      <w:r w:rsidRPr="00302A43">
        <w:rPr>
          <w:rFonts w:ascii="ＭＳ 明朝" w:hAnsi="ＭＳ 明朝"/>
        </w:rPr>
        <w:t>(</w:t>
      </w:r>
      <w:r w:rsidR="004C7B63">
        <w:rPr>
          <w:rFonts w:ascii="ＭＳ 明朝" w:hAnsi="ＭＳ 明朝" w:hint="eastAsia"/>
        </w:rPr>
        <w:t>１</w:t>
      </w:r>
      <w:r w:rsidRPr="00302A43">
        <w:rPr>
          <w:rFonts w:ascii="ＭＳ 明朝" w:hAnsi="ＭＳ 明朝"/>
        </w:rPr>
        <w:t>)</w:t>
      </w:r>
      <w:r w:rsidRPr="00302A43">
        <w:rPr>
          <w:rFonts w:ascii="ＭＳ 明朝" w:hAnsi="ＭＳ 明朝" w:hint="eastAsia"/>
        </w:rPr>
        <w:t>イ</w:t>
      </w:r>
      <w:r w:rsidRPr="00302A43">
        <w:rPr>
          <w:rFonts w:ascii="ＭＳ 明朝" w:hAnsi="ＭＳ 明朝"/>
        </w:rPr>
        <w:t>(</w:t>
      </w:r>
      <w:r w:rsidRPr="00302A43">
        <w:rPr>
          <w:rFonts w:ascii="ＭＳ 明朝" w:hAnsi="ＭＳ 明朝" w:hint="eastAsia"/>
        </w:rPr>
        <w:t>ｲ</w:t>
      </w:r>
      <w:r w:rsidRPr="00302A43">
        <w:rPr>
          <w:rFonts w:ascii="ＭＳ 明朝" w:hAnsi="ＭＳ 明朝"/>
        </w:rPr>
        <w:t>)</w:t>
      </w:r>
      <w:r>
        <w:rPr>
          <w:rFonts w:hint="eastAsia"/>
        </w:rPr>
        <w:t>「社会生活における職業の意義と役割及び雇用と労働条件の改善について多面的・多角的に考察し、表現すること</w:t>
      </w:r>
      <w:r w:rsidR="00555AC1">
        <w:rPr>
          <w:rFonts w:hint="eastAsia"/>
        </w:rPr>
        <w:t>。</w:t>
      </w:r>
      <w:r>
        <w:rPr>
          <w:rFonts w:hint="eastAsia"/>
        </w:rPr>
        <w:t>」をねらいとしています。</w:t>
      </w:r>
    </w:p>
    <w:p w14:paraId="4D3520BD" w14:textId="7903AA4B" w:rsidR="009D6F53" w:rsidRDefault="001576A6" w:rsidP="00302A43">
      <w:pPr>
        <w:numPr>
          <w:ilvl w:val="0"/>
          <w:numId w:val="1"/>
        </w:numPr>
        <w:adjustRightInd/>
      </w:pPr>
      <w:r>
        <w:rPr>
          <w:rFonts w:hint="eastAsia"/>
        </w:rPr>
        <w:t xml:space="preserve">　これらは、学習指導要領公民的分野「目標」との関係では、</w:t>
      </w:r>
      <w:r w:rsidRPr="00302A43">
        <w:rPr>
          <w:rFonts w:ascii="ＭＳ 明朝" w:hAnsi="ＭＳ 明朝"/>
        </w:rPr>
        <w:t>(1)</w:t>
      </w:r>
      <w:r>
        <w:rPr>
          <w:rFonts w:hint="eastAsia"/>
        </w:rPr>
        <w:t>「個人の尊厳と人権の尊重の意義、特に自由・権利と責任・義務</w:t>
      </w:r>
      <w:r w:rsidR="00BB545E">
        <w:rPr>
          <w:rFonts w:hint="eastAsia"/>
        </w:rPr>
        <w:t>と</w:t>
      </w:r>
      <w:r>
        <w:rPr>
          <w:rFonts w:hint="eastAsia"/>
        </w:rPr>
        <w:t>の関係を広い視野から正しく認識</w:t>
      </w:r>
      <w:r>
        <w:t>し</w:t>
      </w:r>
      <w:r>
        <w:rPr>
          <w:rFonts w:hint="eastAsia"/>
        </w:rPr>
        <w:t>、民主主義、民主政治の意義、国民の生活の向上と経済活動との関わり、現代の社会生活及び国際関係などについて、個人と社会との関わりを中心に理解を深めるとともに、諸資料から現代の社会的事象に関する情報を効果的に調べまとめる技能を身に付けるようにする。</w:t>
      </w:r>
      <w:r w:rsidR="00BB545E">
        <w:rPr>
          <w:rFonts w:hint="eastAsia"/>
        </w:rPr>
        <w:t>」</w:t>
      </w:r>
      <w:r>
        <w:rPr>
          <w:rFonts w:hint="eastAsia"/>
        </w:rPr>
        <w:t>こと及び</w:t>
      </w:r>
      <w:r w:rsidRPr="00302A43">
        <w:rPr>
          <w:rFonts w:ascii="ＭＳ 明朝" w:hAnsi="ＭＳ 明朝"/>
        </w:rPr>
        <w:t>(2)</w:t>
      </w:r>
      <w:r>
        <w:rPr>
          <w:rFonts w:hint="eastAsia"/>
        </w:rPr>
        <w:t>「社会的事象の意味や意義、特色や相互の関連を現代の社会生活と関連付けて多面的・多角的に考察したり、現代社会に見られる課題について公正に判断したりする力、思考・判断したことを説明したり、それらを基に議論したりする力を養う</w:t>
      </w:r>
      <w:r w:rsidR="00555AC1">
        <w:rPr>
          <w:rFonts w:hint="eastAsia"/>
        </w:rPr>
        <w:t>。</w:t>
      </w:r>
      <w:r>
        <w:rPr>
          <w:rFonts w:hint="eastAsia"/>
        </w:rPr>
        <w:t>」ことに対応しています。</w:t>
      </w:r>
    </w:p>
    <w:p w14:paraId="0A35DC03" w14:textId="77777777" w:rsidR="009D6F53" w:rsidRDefault="009D6F53" w:rsidP="00302A43">
      <w:pPr>
        <w:adjustRightInd/>
        <w:rPr>
          <w:rFonts w:ascii="ＭＳ 明朝" w:eastAsia="ＭＳ ゴシック" w:cs="ＭＳ ゴシック"/>
          <w:b/>
          <w:bCs/>
          <w:spacing w:val="-2"/>
        </w:rPr>
      </w:pPr>
    </w:p>
    <w:p w14:paraId="4F462167" w14:textId="1CA8F08A"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 xml:space="preserve">２　</w:t>
      </w:r>
      <w:r w:rsidR="00F1397E">
        <w:rPr>
          <w:rFonts w:ascii="ＭＳ 明朝" w:eastAsia="ＭＳ ゴシック" w:cs="ＭＳ ゴシック" w:hint="eastAsia"/>
          <w:b/>
          <w:bCs/>
          <w:sz w:val="24"/>
          <w:szCs w:val="24"/>
        </w:rPr>
        <w:t>生徒</w:t>
      </w:r>
      <w:r w:rsidRPr="00302A43">
        <w:rPr>
          <w:rFonts w:ascii="ＭＳ 明朝" w:eastAsia="ＭＳ ゴシック" w:cs="ＭＳ ゴシック" w:hint="eastAsia"/>
          <w:b/>
          <w:bCs/>
          <w:sz w:val="24"/>
          <w:szCs w:val="24"/>
        </w:rPr>
        <w:t>に身につけさせたい法教育的な見方・考え方</w:t>
      </w:r>
    </w:p>
    <w:p w14:paraId="507C3CBE" w14:textId="1820AA30" w:rsidR="009D6F53" w:rsidRDefault="001576A6" w:rsidP="00302A43">
      <w:pPr>
        <w:adjustRightInd/>
        <w:rPr>
          <w:rFonts w:ascii="ＭＳ 明朝" w:cs="Times New Roman"/>
          <w:spacing w:val="8"/>
        </w:rPr>
      </w:pPr>
      <w:r>
        <w:rPr>
          <w:rFonts w:ascii="ＭＳ 明朝" w:hint="eastAsia"/>
          <w:spacing w:val="-2"/>
        </w:rPr>
        <w:t xml:space="preserve">　この授業を通して</w:t>
      </w:r>
      <w:r w:rsidR="00F1397E">
        <w:rPr>
          <w:rFonts w:ascii="ＭＳ 明朝" w:hint="eastAsia"/>
          <w:spacing w:val="-2"/>
        </w:rPr>
        <w:t>生徒</w:t>
      </w:r>
      <w:r>
        <w:rPr>
          <w:rFonts w:ascii="ＭＳ 明朝" w:hint="eastAsia"/>
          <w:spacing w:val="-2"/>
        </w:rPr>
        <w:t>に身につけてほしい力は</w:t>
      </w:r>
      <w:r w:rsidR="00695160">
        <w:rPr>
          <w:rFonts w:ascii="ＭＳ 明朝" w:hint="eastAsia"/>
          <w:spacing w:val="-2"/>
        </w:rPr>
        <w:t>、</w:t>
      </w:r>
      <w:r>
        <w:rPr>
          <w:rFonts w:ascii="ＭＳ 明朝" w:hint="eastAsia"/>
          <w:spacing w:val="-2"/>
        </w:rPr>
        <w:t>次のようなものです。</w:t>
      </w:r>
    </w:p>
    <w:p w14:paraId="49331413" w14:textId="0D14E417" w:rsidR="009D6F53" w:rsidRDefault="001576A6" w:rsidP="00302A43">
      <w:pPr>
        <w:numPr>
          <w:ilvl w:val="0"/>
          <w:numId w:val="2"/>
        </w:numPr>
        <w:adjustRightInd/>
        <w:rPr>
          <w:rFonts w:ascii="ＭＳ 明朝" w:cs="Times New Roman"/>
          <w:spacing w:val="8"/>
        </w:rPr>
      </w:pPr>
      <w:r>
        <w:rPr>
          <w:rFonts w:ascii="ＭＳ 明朝" w:hint="eastAsia"/>
          <w:spacing w:val="-2"/>
        </w:rPr>
        <w:t>働く・</w:t>
      </w:r>
      <w:r>
        <w:rPr>
          <w:rFonts w:ascii="ＭＳ 明朝"/>
          <w:spacing w:val="-2"/>
        </w:rPr>
        <w:t>賃金を払う</w:t>
      </w:r>
      <w:r>
        <w:rPr>
          <w:rFonts w:ascii="ＭＳ 明朝" w:hint="eastAsia"/>
          <w:spacing w:val="-2"/>
        </w:rPr>
        <w:t>ということは、契約の一種（労働契約）であることを理解する。</w:t>
      </w:r>
    </w:p>
    <w:p w14:paraId="4795E894" w14:textId="25F23325" w:rsidR="009D6F53" w:rsidRDefault="001576A6" w:rsidP="00302A43">
      <w:pPr>
        <w:numPr>
          <w:ilvl w:val="0"/>
          <w:numId w:val="2"/>
        </w:numPr>
        <w:adjustRightInd/>
        <w:rPr>
          <w:rFonts w:ascii="ＭＳ 明朝" w:cs="Times New Roman"/>
          <w:spacing w:val="8"/>
        </w:rPr>
      </w:pPr>
      <w:r>
        <w:rPr>
          <w:rFonts w:ascii="ＭＳ 明朝" w:hint="eastAsia"/>
          <w:spacing w:val="-2"/>
        </w:rPr>
        <w:t>契約には、自分の意思で相手と合意に達した以上、その合意を守らなくてはならないという力（契約の拘束力）があることを知る。</w:t>
      </w:r>
    </w:p>
    <w:p w14:paraId="5D086123" w14:textId="5F1273AC" w:rsidR="009D6F53" w:rsidRDefault="001576A6" w:rsidP="00302A43">
      <w:pPr>
        <w:numPr>
          <w:ilvl w:val="0"/>
          <w:numId w:val="2"/>
        </w:numPr>
        <w:adjustRightInd/>
        <w:rPr>
          <w:rFonts w:ascii="ＭＳ 明朝" w:cs="Times New Roman"/>
          <w:spacing w:val="8"/>
        </w:rPr>
      </w:pPr>
      <w:r>
        <w:rPr>
          <w:rFonts w:ascii="ＭＳ 明朝" w:cs="Times New Roman"/>
          <w:spacing w:val="8"/>
        </w:rPr>
        <w:t>当事者の合意だけにゆだねると、立場の弱い者に不都合が生じ、それが社会的にも大きな問題となる場合には、法律が立場の弱い者を</w:t>
      </w:r>
      <w:r>
        <w:rPr>
          <w:rFonts w:ascii="ＭＳ 明朝" w:cs="Times New Roman" w:hint="eastAsia"/>
          <w:spacing w:val="8"/>
        </w:rPr>
        <w:t>とく</w:t>
      </w:r>
      <w:r>
        <w:rPr>
          <w:rFonts w:ascii="ＭＳ 明朝" w:cs="Times New Roman"/>
          <w:spacing w:val="8"/>
        </w:rPr>
        <w:t>に保護していることを知る。</w:t>
      </w:r>
    </w:p>
    <w:p w14:paraId="2A3CA999" w14:textId="77777777" w:rsidR="009D6F53" w:rsidRDefault="009D6F53">
      <w:pPr>
        <w:adjustRightInd/>
        <w:spacing w:line="278" w:lineRule="exact"/>
        <w:rPr>
          <w:rFonts w:ascii="ＭＳ 明朝" w:cs="Times New Roman"/>
          <w:spacing w:val="8"/>
        </w:rPr>
      </w:pPr>
    </w:p>
    <w:p w14:paraId="7443229A" w14:textId="77777777" w:rsidR="009D6F53" w:rsidRDefault="009D6F53">
      <w:pPr>
        <w:adjustRightInd/>
        <w:spacing w:line="278" w:lineRule="exact"/>
        <w:rPr>
          <w:rFonts w:ascii="ＭＳ 明朝" w:cs="Times New Roman"/>
          <w:spacing w:val="8"/>
        </w:rPr>
      </w:pPr>
    </w:p>
    <w:p w14:paraId="4E936DD9" w14:textId="77777777" w:rsidR="009D6F53" w:rsidRDefault="009D6F53">
      <w:pPr>
        <w:adjustRightInd/>
        <w:spacing w:line="278" w:lineRule="exact"/>
        <w:rPr>
          <w:rFonts w:ascii="ＭＳ 明朝" w:cs="Times New Roman"/>
          <w:spacing w:val="8"/>
        </w:rPr>
      </w:pPr>
    </w:p>
    <w:p w14:paraId="08E9FA13" w14:textId="77777777" w:rsidR="009D6F53" w:rsidRDefault="009D6F53">
      <w:pPr>
        <w:adjustRightInd/>
        <w:spacing w:line="278" w:lineRule="exact"/>
        <w:rPr>
          <w:rFonts w:ascii="ＭＳ 明朝" w:cs="Times New Roman"/>
          <w:spacing w:val="8"/>
        </w:rPr>
      </w:pPr>
    </w:p>
    <w:p w14:paraId="132B4F05" w14:textId="61263FAC" w:rsidR="009D6F53" w:rsidRDefault="009D6F53">
      <w:pPr>
        <w:adjustRightInd/>
        <w:spacing w:line="278" w:lineRule="exact"/>
        <w:rPr>
          <w:rFonts w:ascii="ＭＳ 明朝" w:cs="Times New Roman"/>
          <w:spacing w:val="8"/>
        </w:rPr>
      </w:pPr>
    </w:p>
    <w:p w14:paraId="1365A69E" w14:textId="77777777" w:rsidR="0099601A" w:rsidRPr="00302A43" w:rsidRDefault="0099601A">
      <w:pPr>
        <w:adjustRightInd/>
        <w:spacing w:line="278" w:lineRule="exact"/>
        <w:rPr>
          <w:rFonts w:ascii="ＭＳ 明朝" w:cs="Times New Roman"/>
          <w:spacing w:val="8"/>
        </w:rPr>
      </w:pPr>
    </w:p>
    <w:p w14:paraId="7F833B6B" w14:textId="77777777" w:rsidR="009D6F53" w:rsidRDefault="009D6F53">
      <w:pPr>
        <w:adjustRightInd/>
        <w:spacing w:line="278" w:lineRule="exact"/>
        <w:rPr>
          <w:rFonts w:ascii="ＭＳ 明朝" w:cs="Times New Roman"/>
          <w:spacing w:val="8"/>
        </w:rPr>
      </w:pPr>
    </w:p>
    <w:p w14:paraId="688B7872" w14:textId="217CD15A" w:rsidR="009D6F53" w:rsidRDefault="009D6F53">
      <w:pPr>
        <w:adjustRightInd/>
        <w:spacing w:line="278" w:lineRule="exact"/>
        <w:rPr>
          <w:rFonts w:ascii="ＭＳ 明朝" w:cs="Times New Roman"/>
          <w:spacing w:val="8"/>
        </w:rPr>
      </w:pPr>
    </w:p>
    <w:p w14:paraId="4C7831C7" w14:textId="505409FD" w:rsidR="003E2EFC" w:rsidRDefault="003E2EFC">
      <w:pPr>
        <w:adjustRightInd/>
        <w:spacing w:line="278" w:lineRule="exact"/>
        <w:rPr>
          <w:rFonts w:ascii="ＭＳ 明朝" w:cs="Times New Roman"/>
          <w:spacing w:val="8"/>
        </w:rPr>
      </w:pPr>
    </w:p>
    <w:p w14:paraId="430FFE69" w14:textId="77777777" w:rsidR="003E2EFC" w:rsidRDefault="003E2EFC">
      <w:pPr>
        <w:adjustRightInd/>
        <w:spacing w:line="278" w:lineRule="exact"/>
        <w:rPr>
          <w:rFonts w:ascii="ＭＳ 明朝" w:cs="Times New Roman"/>
          <w:spacing w:val="8"/>
        </w:rPr>
      </w:pPr>
    </w:p>
    <w:p w14:paraId="4998A1ED" w14:textId="77777777" w:rsidR="009D6F53" w:rsidRDefault="009D6F53">
      <w:pPr>
        <w:adjustRightInd/>
        <w:spacing w:line="278" w:lineRule="exact"/>
        <w:rPr>
          <w:rFonts w:ascii="ＭＳ 明朝" w:cs="Times New Roman"/>
          <w:spacing w:val="8"/>
        </w:rPr>
      </w:pPr>
    </w:p>
    <w:p w14:paraId="0C853022" w14:textId="7AC0B8CF" w:rsidR="009D6F53" w:rsidRPr="00302A43" w:rsidRDefault="001576A6">
      <w:pPr>
        <w:adjustRightInd/>
        <w:spacing w:line="280" w:lineRule="exact"/>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lastRenderedPageBreak/>
        <w:t xml:space="preserve">３　</w:t>
      </w:r>
      <w:r w:rsidR="007D0CFF">
        <w:rPr>
          <w:rFonts w:ascii="ＭＳ 明朝" w:eastAsia="ＭＳ ゴシック" w:cs="ＭＳ ゴシック" w:hint="eastAsia"/>
          <w:b/>
          <w:bCs/>
          <w:sz w:val="24"/>
          <w:szCs w:val="24"/>
        </w:rPr>
        <w:t>指導</w:t>
      </w:r>
      <w:r w:rsidRPr="00302A43">
        <w:rPr>
          <w:rFonts w:ascii="ＭＳ 明朝" w:eastAsia="ＭＳ ゴシック" w:cs="ＭＳ ゴシック" w:hint="eastAsia"/>
          <w:b/>
          <w:bCs/>
          <w:sz w:val="24"/>
          <w:szCs w:val="24"/>
        </w:rPr>
        <w:t>計画</w:t>
      </w:r>
    </w:p>
    <w:tbl>
      <w:tblPr>
        <w:tblW w:w="1009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3"/>
        <w:gridCol w:w="4537"/>
        <w:gridCol w:w="5103"/>
      </w:tblGrid>
      <w:tr w:rsidR="009D6F53" w14:paraId="6F45C1F9" w14:textId="77777777" w:rsidTr="00302A43">
        <w:trPr>
          <w:trHeight w:val="280"/>
        </w:trPr>
        <w:tc>
          <w:tcPr>
            <w:tcW w:w="453" w:type="dxa"/>
            <w:tcBorders>
              <w:top w:val="single" w:sz="4" w:space="0" w:color="000000"/>
              <w:left w:val="single" w:sz="4" w:space="0" w:color="000000"/>
              <w:bottom w:val="nil"/>
              <w:right w:val="single" w:sz="4" w:space="0" w:color="000000"/>
            </w:tcBorders>
          </w:tcPr>
          <w:p w14:paraId="0E8E5CC4"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tc>
        <w:tc>
          <w:tcPr>
            <w:tcW w:w="4537" w:type="dxa"/>
            <w:tcBorders>
              <w:top w:val="single" w:sz="4" w:space="0" w:color="000000"/>
              <w:left w:val="single" w:sz="4" w:space="0" w:color="000000"/>
              <w:bottom w:val="nil"/>
              <w:right w:val="single" w:sz="4" w:space="0" w:color="000000"/>
            </w:tcBorders>
          </w:tcPr>
          <w:p w14:paraId="6720849A" w14:textId="77B10E1E"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学習活動</w:t>
            </w:r>
          </w:p>
        </w:tc>
        <w:tc>
          <w:tcPr>
            <w:tcW w:w="5103" w:type="dxa"/>
            <w:tcBorders>
              <w:top w:val="single" w:sz="4" w:space="0" w:color="000000"/>
              <w:left w:val="single" w:sz="4" w:space="0" w:color="000000"/>
              <w:bottom w:val="nil"/>
              <w:right w:val="single" w:sz="4" w:space="0" w:color="000000"/>
            </w:tcBorders>
          </w:tcPr>
          <w:p w14:paraId="437B6104" w14:textId="46747600"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指導上の留意点</w:t>
            </w:r>
          </w:p>
        </w:tc>
      </w:tr>
      <w:tr w:rsidR="009D6F53" w14:paraId="2B0719F5" w14:textId="77777777" w:rsidTr="00302A43">
        <w:tc>
          <w:tcPr>
            <w:tcW w:w="453" w:type="dxa"/>
            <w:tcBorders>
              <w:top w:val="single" w:sz="4" w:space="0" w:color="000000"/>
              <w:left w:val="single" w:sz="4" w:space="0" w:color="000000"/>
              <w:bottom w:val="single" w:sz="4" w:space="0" w:color="auto"/>
              <w:right w:val="single" w:sz="4" w:space="0" w:color="000000"/>
            </w:tcBorders>
          </w:tcPr>
          <w:p w14:paraId="5074F4A9"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導</w:t>
            </w:r>
          </w:p>
          <w:p w14:paraId="31DAC7CB"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入</w:t>
            </w:r>
          </w:p>
          <w:p w14:paraId="312F8CC4"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tc>
        <w:tc>
          <w:tcPr>
            <w:tcW w:w="4537" w:type="dxa"/>
            <w:tcBorders>
              <w:top w:val="single" w:sz="4" w:space="0" w:color="000000"/>
              <w:left w:val="single" w:sz="4" w:space="0" w:color="000000"/>
              <w:bottom w:val="single" w:sz="4" w:space="0" w:color="auto"/>
              <w:right w:val="single" w:sz="4" w:space="0" w:color="000000"/>
            </w:tcBorders>
          </w:tcPr>
          <w:p w14:paraId="691E7478" w14:textId="2BE13766"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新聞の求人広告を見て、何が記載され</w:t>
            </w:r>
          </w:p>
          <w:p w14:paraId="083802C3" w14:textId="15A4AA1A"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ているのかを読み取る。</w:t>
            </w:r>
          </w:p>
          <w:p w14:paraId="0231F6D1" w14:textId="7A16FD4C"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どのような労働条件があるのか、分類</w:t>
            </w:r>
          </w:p>
          <w:p w14:paraId="67CEB839" w14:textId="0034BC8C"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する。</w:t>
            </w:r>
          </w:p>
        </w:tc>
        <w:tc>
          <w:tcPr>
            <w:tcW w:w="5103" w:type="dxa"/>
            <w:tcBorders>
              <w:top w:val="single" w:sz="4" w:space="0" w:color="000000"/>
              <w:left w:val="single" w:sz="4" w:space="0" w:color="000000"/>
              <w:bottom w:val="single" w:sz="4" w:space="0" w:color="auto"/>
              <w:right w:val="single" w:sz="4" w:space="0" w:color="000000"/>
            </w:tcBorders>
          </w:tcPr>
          <w:p w14:paraId="007E4431" w14:textId="5F00441E" w:rsidR="009D6F53" w:rsidRPr="00302A43" w:rsidRDefault="001576A6" w:rsidP="00302A43">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新聞の求人広告を読ませるときに、ポイン</w:t>
            </w:r>
          </w:p>
          <w:p w14:paraId="070ACB58" w14:textId="77777777" w:rsidR="009D6F53" w:rsidRPr="00302A43" w:rsidRDefault="001576A6" w:rsidP="00302A43">
            <w:pPr>
              <w:numPr>
                <w:ilvl w:val="255"/>
                <w:numId w:val="0"/>
              </w:num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トを指示する。</w:t>
            </w:r>
          </w:p>
          <w:p w14:paraId="6F0F1CBE" w14:textId="77777777" w:rsidR="009D6F53" w:rsidRPr="00302A43" w:rsidRDefault="009D6F53" w:rsidP="00302A43">
            <w:pPr>
              <w:numPr>
                <w:ilvl w:val="255"/>
                <w:numId w:val="0"/>
              </w:numPr>
              <w:suppressAutoHyphens/>
              <w:kinsoku w:val="0"/>
              <w:wordWrap w:val="0"/>
              <w:autoSpaceDE w:val="0"/>
              <w:autoSpaceDN w:val="0"/>
              <w:jc w:val="left"/>
              <w:rPr>
                <w:rFonts w:ascii="ＭＳ ゴシック" w:eastAsia="ＭＳ ゴシック" w:hAnsi="ＭＳ ゴシック" w:cs="Times New Roman"/>
                <w:spacing w:val="8"/>
              </w:rPr>
            </w:pPr>
          </w:p>
          <w:p w14:paraId="5DFDD48B" w14:textId="509394E3" w:rsidR="00791BA8" w:rsidRPr="00302A43" w:rsidRDefault="001576A6" w:rsidP="00302A43">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雇用者側からの条件であることに気づかせ</w:t>
            </w:r>
          </w:p>
          <w:p w14:paraId="5B7823ED" w14:textId="48C3B3E9"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る。</w:t>
            </w:r>
          </w:p>
        </w:tc>
      </w:tr>
      <w:tr w:rsidR="009D6F53" w14:paraId="757A3B3F" w14:textId="77777777" w:rsidTr="00302A43">
        <w:tc>
          <w:tcPr>
            <w:tcW w:w="453" w:type="dxa"/>
            <w:tcBorders>
              <w:top w:val="single" w:sz="4" w:space="0" w:color="auto"/>
              <w:left w:val="single" w:sz="4" w:space="0" w:color="000000"/>
              <w:bottom w:val="single" w:sz="4" w:space="0" w:color="auto"/>
              <w:right w:val="single" w:sz="4" w:space="0" w:color="000000"/>
            </w:tcBorders>
          </w:tcPr>
          <w:p w14:paraId="1D2FFDB6"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展</w:t>
            </w:r>
          </w:p>
          <w:p w14:paraId="2CDAC5D1"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開</w:t>
            </w:r>
          </w:p>
          <w:p w14:paraId="5FE3B81E"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3E1B44E5"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372ED18B"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1A299EDC"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49C01DD6"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6A457242"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p w14:paraId="053D2DD0"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tc>
        <w:tc>
          <w:tcPr>
            <w:tcW w:w="4537" w:type="dxa"/>
            <w:tcBorders>
              <w:top w:val="single" w:sz="4" w:space="0" w:color="auto"/>
              <w:left w:val="single" w:sz="4" w:space="0" w:color="000000"/>
              <w:bottom w:val="single" w:sz="4" w:space="0" w:color="auto"/>
              <w:right w:val="single" w:sz="4" w:space="0" w:color="000000"/>
            </w:tcBorders>
          </w:tcPr>
          <w:p w14:paraId="11668711" w14:textId="0FFFCE6F"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事例</w:t>
            </w:r>
            <w:r w:rsidRPr="00302A43">
              <w:rPr>
                <w:rFonts w:ascii="ＭＳ ゴシック" w:eastAsia="ＭＳ ゴシック" w:hAnsi="ＭＳ ゴシック" w:cs="Times New Roman"/>
                <w:spacing w:val="8"/>
              </w:rPr>
              <w:t>1</w:t>
            </w:r>
            <w:r w:rsidRPr="00302A43">
              <w:rPr>
                <w:rFonts w:ascii="ＭＳ ゴシック" w:eastAsia="ＭＳ ゴシック" w:hAnsi="ＭＳ ゴシック" w:cs="Times New Roman" w:hint="eastAsia"/>
                <w:spacing w:val="8"/>
              </w:rPr>
              <w:t>を読み、田中さんが早退してもよ</w:t>
            </w:r>
          </w:p>
          <w:p w14:paraId="17134441" w14:textId="13F0A13E"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いかどうか考える。</w:t>
            </w:r>
          </w:p>
          <w:p w14:paraId="7463999A" w14:textId="77777777"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なぜそう考えるのか理由をワークシー</w:t>
            </w:r>
          </w:p>
          <w:p w14:paraId="592E3439" w14:textId="08EFD8FA"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トに記入する。</w:t>
            </w:r>
          </w:p>
          <w:p w14:paraId="73F30EC2" w14:textId="639F346A"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他に労働契約上、仕事を優先させるこ</w:t>
            </w:r>
          </w:p>
          <w:p w14:paraId="5C965AE7" w14:textId="615E2660"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とはないだろうか。</w:t>
            </w:r>
          </w:p>
          <w:p w14:paraId="0F2A34DA"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p w14:paraId="6587E0B6" w14:textId="6DAABA45"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事例２を読み、田中さんが会社に労働</w:t>
            </w:r>
          </w:p>
          <w:p w14:paraId="66A4A62F" w14:textId="77777777" w:rsidR="00791BA8" w:rsidRPr="00AC7AC1" w:rsidRDefault="001576A6" w:rsidP="00791BA8">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時間の削減と休日を要求した理由と上</w:t>
            </w:r>
          </w:p>
          <w:p w14:paraId="613A3602" w14:textId="495BED1F"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司が断った理由を考える。</w:t>
            </w:r>
          </w:p>
          <w:p w14:paraId="1136C804"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p w14:paraId="7DA3FA65"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p w14:paraId="19362A69" w14:textId="77777777"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田中さんと上司にアドバイスしてみよ</w:t>
            </w:r>
          </w:p>
          <w:p w14:paraId="16C9F6B2" w14:textId="18B95673"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う。</w:t>
            </w:r>
          </w:p>
          <w:p w14:paraId="5334D87C" w14:textId="77777777"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ファイン社の雇用条件や田中さんの働</w:t>
            </w:r>
          </w:p>
          <w:p w14:paraId="5E76A1BB" w14:textId="77777777" w:rsidR="00791BA8" w:rsidRPr="00AC7AC1" w:rsidRDefault="001576A6" w:rsidP="00791BA8">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き方に法律に抵触することはないだろ</w:t>
            </w:r>
          </w:p>
          <w:p w14:paraId="5D09C3D5" w14:textId="7ADBD490"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うか。</w:t>
            </w:r>
          </w:p>
          <w:p w14:paraId="5AAAB2EB"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p w14:paraId="3FB44EEB" w14:textId="77777777"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「労働基準法」がつくられた理由を考</w:t>
            </w:r>
          </w:p>
          <w:p w14:paraId="619EDAD4" w14:textId="02638A11"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える。</w:t>
            </w:r>
          </w:p>
          <w:p w14:paraId="7D0DCA2E" w14:textId="77777777" w:rsidR="00791BA8" w:rsidRPr="00AC7AC1" w:rsidRDefault="001576A6">
            <w:pPr>
              <w:numPr>
                <w:ilvl w:val="0"/>
                <w:numId w:val="3"/>
              </w:num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ファイン社で働く田中さんの適切な働</w:t>
            </w:r>
          </w:p>
          <w:p w14:paraId="263DE1B7" w14:textId="2A1EDCEA"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き方を考えてみよう。</w:t>
            </w:r>
          </w:p>
        </w:tc>
        <w:tc>
          <w:tcPr>
            <w:tcW w:w="5103" w:type="dxa"/>
            <w:tcBorders>
              <w:top w:val="single" w:sz="4" w:space="0" w:color="auto"/>
              <w:left w:val="single" w:sz="4" w:space="0" w:color="000000"/>
              <w:bottom w:val="single" w:sz="4" w:space="0" w:color="auto"/>
              <w:right w:val="single" w:sz="4" w:space="0" w:color="000000"/>
            </w:tcBorders>
          </w:tcPr>
          <w:p w14:paraId="2F08F622" w14:textId="77777777" w:rsidR="009D6F53" w:rsidRPr="00302A43" w:rsidRDefault="001576A6" w:rsidP="00302A43">
            <w:pPr>
              <w:suppressAutoHyphens/>
              <w:jc w:val="left"/>
              <w:rPr>
                <w:rFonts w:ascii="ＭＳ ゴシック" w:eastAsia="ＭＳ ゴシック" w:hAnsi="ＭＳ ゴシック"/>
              </w:rPr>
            </w:pPr>
            <w:r w:rsidRPr="00302A43">
              <w:rPr>
                <w:rFonts w:ascii="ＭＳ ゴシック" w:eastAsia="ＭＳ ゴシック" w:hAnsi="ＭＳ ゴシック" w:hint="eastAsia"/>
              </w:rPr>
              <w:t>（事例１）</w:t>
            </w:r>
          </w:p>
          <w:p w14:paraId="2E6982ED" w14:textId="77777777" w:rsidR="00791BA8" w:rsidRPr="00AC7AC1" w:rsidRDefault="001576A6">
            <w:pPr>
              <w:numPr>
                <w:ilvl w:val="255"/>
                <w:numId w:val="0"/>
              </w:numPr>
              <w:suppressAutoHyphens/>
              <w:jc w:val="left"/>
              <w:rPr>
                <w:rFonts w:ascii="ＭＳ ゴシック" w:eastAsia="ＭＳ ゴシック" w:hAnsi="ＭＳ ゴシック"/>
              </w:rPr>
            </w:pPr>
            <w:r w:rsidRPr="00302A43">
              <w:rPr>
                <w:rFonts w:ascii="ＭＳ ゴシック" w:eastAsia="ＭＳ ゴシック" w:hAnsi="ＭＳ ゴシック" w:hint="eastAsia"/>
              </w:rPr>
              <w:t>・休暇や早退に関する労働条件がどうなっている</w:t>
            </w:r>
          </w:p>
          <w:p w14:paraId="05D7493A" w14:textId="0EBE1CF4" w:rsidR="009D6F53" w:rsidRPr="00302A43" w:rsidRDefault="001576A6" w:rsidP="00302A43">
            <w:pPr>
              <w:numPr>
                <w:ilvl w:val="255"/>
                <w:numId w:val="0"/>
              </w:num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のか確認する。</w:t>
            </w:r>
          </w:p>
          <w:p w14:paraId="2F20E580" w14:textId="49B8DB42" w:rsidR="009D6F53" w:rsidRPr="00302A43" w:rsidRDefault="001576A6" w:rsidP="00302A43">
            <w:pPr>
              <w:numPr>
                <w:ilvl w:val="255"/>
                <w:numId w:val="0"/>
              </w:numPr>
              <w:suppressAutoHyphens/>
              <w:jc w:val="left"/>
              <w:rPr>
                <w:rFonts w:ascii="ＭＳ ゴシック" w:eastAsia="ＭＳ ゴシック" w:hAnsi="ＭＳ ゴシック"/>
              </w:rPr>
            </w:pPr>
            <w:r w:rsidRPr="00302A43">
              <w:rPr>
                <w:rFonts w:ascii="ＭＳ ゴシック" w:eastAsia="ＭＳ ゴシック" w:hAnsi="ＭＳ ゴシック" w:hint="eastAsia"/>
              </w:rPr>
              <w:t xml:space="preserve">　労働契約を守ることの重要性を伝える。</w:t>
            </w:r>
          </w:p>
          <w:p w14:paraId="1C113884" w14:textId="77777777" w:rsidR="009D6F53" w:rsidRPr="00302A43" w:rsidRDefault="009D6F53" w:rsidP="00302A43">
            <w:pPr>
              <w:suppressAutoHyphens/>
              <w:jc w:val="left"/>
              <w:rPr>
                <w:rFonts w:ascii="ＭＳ ゴシック" w:eastAsia="ＭＳ ゴシック" w:hAnsi="ＭＳ ゴシック"/>
              </w:rPr>
            </w:pPr>
          </w:p>
          <w:p w14:paraId="5BB1F1B3" w14:textId="12474B80" w:rsidR="009D6F53" w:rsidRPr="00302A43" w:rsidRDefault="001576A6" w:rsidP="00302A43">
            <w:pPr>
              <w:suppressAutoHyphens/>
              <w:jc w:val="left"/>
              <w:rPr>
                <w:rFonts w:ascii="ＭＳ ゴシック" w:eastAsia="ＭＳ ゴシック" w:hAnsi="ＭＳ ゴシック"/>
              </w:rPr>
            </w:pPr>
            <w:r w:rsidRPr="00302A43">
              <w:rPr>
                <w:rFonts w:ascii="ＭＳ ゴシック" w:eastAsia="ＭＳ ゴシック" w:hAnsi="ＭＳ ゴシック" w:hint="eastAsia"/>
              </w:rPr>
              <w:t>・労働者の権利に着目して考えさせる。</w:t>
            </w:r>
          </w:p>
          <w:p w14:paraId="54924062" w14:textId="77777777" w:rsidR="009D6F53" w:rsidRPr="00302A43" w:rsidRDefault="009D6F53" w:rsidP="00302A43">
            <w:pPr>
              <w:suppressAutoHyphens/>
              <w:jc w:val="left"/>
              <w:rPr>
                <w:rFonts w:ascii="ＭＳ ゴシック" w:eastAsia="ＭＳ ゴシック" w:hAnsi="ＭＳ ゴシック"/>
              </w:rPr>
            </w:pPr>
          </w:p>
          <w:p w14:paraId="09BCE013" w14:textId="77777777" w:rsidR="009D6F53" w:rsidRPr="00302A43" w:rsidRDefault="001576A6" w:rsidP="00302A43">
            <w:pPr>
              <w:suppressAutoHyphens/>
              <w:jc w:val="left"/>
              <w:rPr>
                <w:rFonts w:ascii="ＭＳ ゴシック" w:eastAsia="ＭＳ ゴシック" w:hAnsi="ＭＳ ゴシック"/>
              </w:rPr>
            </w:pPr>
            <w:r w:rsidRPr="00302A43">
              <w:rPr>
                <w:rFonts w:ascii="ＭＳ ゴシック" w:eastAsia="ＭＳ ゴシック" w:hAnsi="ＭＳ ゴシック" w:hint="eastAsia"/>
              </w:rPr>
              <w:t>（事例２）</w:t>
            </w:r>
          </w:p>
          <w:p w14:paraId="2DECDEAB" w14:textId="77777777" w:rsidR="009D6F53" w:rsidRPr="00302A43" w:rsidRDefault="001576A6" w:rsidP="00302A43">
            <w:pPr>
              <w:numPr>
                <w:ilvl w:val="255"/>
                <w:numId w:val="0"/>
              </w:numPr>
              <w:suppressAutoHyphens/>
              <w:jc w:val="left"/>
              <w:rPr>
                <w:rFonts w:ascii="ＭＳ ゴシック" w:eastAsia="ＭＳ ゴシック" w:hAnsi="ＭＳ ゴシック"/>
              </w:rPr>
            </w:pPr>
            <w:r w:rsidRPr="00302A43">
              <w:rPr>
                <w:rFonts w:ascii="ＭＳ ゴシック" w:eastAsia="ＭＳ ゴシック" w:hAnsi="ＭＳ ゴシック" w:hint="eastAsia"/>
              </w:rPr>
              <w:t>・無理な労働条件が労働者に与える影響を知る。</w:t>
            </w:r>
          </w:p>
          <w:p w14:paraId="028A3748" w14:textId="77777777" w:rsidR="00791BA8" w:rsidRPr="00AC7AC1" w:rsidRDefault="001576A6" w:rsidP="00791BA8">
            <w:pPr>
              <w:numPr>
                <w:ilvl w:val="255"/>
                <w:numId w:val="0"/>
              </w:num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雇用者側と労働者の考えの違いを明らかにす</w:t>
            </w:r>
          </w:p>
          <w:p w14:paraId="73270E93" w14:textId="3146C1EC" w:rsidR="009D6F53" w:rsidRPr="00302A43" w:rsidRDefault="001576A6" w:rsidP="00302A43">
            <w:pPr>
              <w:numPr>
                <w:ilvl w:val="255"/>
                <w:numId w:val="0"/>
              </w:num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る。</w:t>
            </w:r>
          </w:p>
          <w:p w14:paraId="3C67100B" w14:textId="77777777" w:rsidR="009D6F53" w:rsidRPr="00302A43" w:rsidRDefault="009D6F53" w:rsidP="00302A43">
            <w:pPr>
              <w:suppressAutoHyphens/>
              <w:jc w:val="left"/>
              <w:rPr>
                <w:rFonts w:ascii="ＭＳ ゴシック" w:eastAsia="ＭＳ ゴシック" w:hAnsi="ＭＳ ゴシック"/>
              </w:rPr>
            </w:pPr>
          </w:p>
          <w:p w14:paraId="69B93351" w14:textId="54281C08" w:rsidR="00791BA8" w:rsidRPr="00AC7AC1" w:rsidRDefault="001576A6">
            <w:pPr>
              <w:numPr>
                <w:ilvl w:val="255"/>
                <w:numId w:val="0"/>
              </w:numPr>
              <w:suppressAutoHyphens/>
              <w:jc w:val="left"/>
              <w:rPr>
                <w:rFonts w:ascii="ＭＳ ゴシック" w:eastAsia="ＭＳ ゴシック" w:hAnsi="ＭＳ ゴシック"/>
              </w:rPr>
            </w:pPr>
            <w:r w:rsidRPr="00302A43">
              <w:rPr>
                <w:rFonts w:ascii="ＭＳ ゴシック" w:eastAsia="ＭＳ ゴシック" w:hAnsi="ＭＳ ゴシック" w:hint="eastAsia"/>
              </w:rPr>
              <w:t>・労働条件について生存権など多角的な視点から</w:t>
            </w:r>
          </w:p>
          <w:p w14:paraId="58DF4C89" w14:textId="21C83108" w:rsidR="009D6F53" w:rsidRPr="00302A43" w:rsidRDefault="001576A6" w:rsidP="00302A43">
            <w:pPr>
              <w:numPr>
                <w:ilvl w:val="255"/>
                <w:numId w:val="0"/>
              </w:num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考察させる。</w:t>
            </w:r>
          </w:p>
          <w:p w14:paraId="09881C1C" w14:textId="180DB662" w:rsidR="009D6F53" w:rsidRPr="00302A43" w:rsidRDefault="00791BA8" w:rsidP="00302A43">
            <w:pPr>
              <w:numPr>
                <w:ilvl w:val="255"/>
                <w:numId w:val="0"/>
              </w:numPr>
              <w:suppressAutoHyphens/>
              <w:jc w:val="left"/>
              <w:rPr>
                <w:rFonts w:ascii="ＭＳ ゴシック" w:eastAsia="ＭＳ ゴシック" w:hAnsi="ＭＳ ゴシック"/>
              </w:rPr>
            </w:pPr>
            <w:r w:rsidRPr="00AC7AC1">
              <w:rPr>
                <w:rFonts w:ascii="ＭＳ ゴシック" w:eastAsia="ＭＳ ゴシック" w:hAnsi="ＭＳ ゴシック" w:hint="eastAsia"/>
              </w:rPr>
              <w:t>・</w:t>
            </w:r>
            <w:r w:rsidRPr="00302A43">
              <w:rPr>
                <w:rFonts w:ascii="ＭＳ ゴシック" w:eastAsia="ＭＳ ゴシック" w:hAnsi="ＭＳ ゴシック" w:hint="eastAsia"/>
              </w:rPr>
              <w:t>〈資料〉「労働基準法」を見て、問題点を探す。</w:t>
            </w:r>
          </w:p>
          <w:p w14:paraId="45AB06B5" w14:textId="77777777" w:rsidR="009D6F53" w:rsidRPr="00302A43" w:rsidRDefault="009D6F53" w:rsidP="00302A43">
            <w:pPr>
              <w:suppressAutoHyphens/>
              <w:jc w:val="left"/>
              <w:rPr>
                <w:rFonts w:ascii="ＭＳ ゴシック" w:eastAsia="ＭＳ ゴシック" w:hAnsi="ＭＳ ゴシック"/>
              </w:rPr>
            </w:pPr>
          </w:p>
          <w:p w14:paraId="6ED3EF2B" w14:textId="7848D49F" w:rsidR="00791BA8" w:rsidRPr="00AC7AC1" w:rsidRDefault="00791BA8">
            <w:pPr>
              <w:suppressAutoHyphens/>
              <w:jc w:val="left"/>
              <w:rPr>
                <w:rFonts w:ascii="ＭＳ ゴシック" w:eastAsia="ＭＳ ゴシック" w:hAnsi="ＭＳ ゴシック"/>
              </w:rPr>
            </w:pPr>
            <w:r w:rsidRPr="00AC7AC1">
              <w:rPr>
                <w:rFonts w:ascii="ＭＳ ゴシック" w:eastAsia="ＭＳ ゴシック" w:hAnsi="ＭＳ ゴシック" w:hint="eastAsia"/>
              </w:rPr>
              <w:t>・</w:t>
            </w:r>
            <w:r w:rsidRPr="00302A43">
              <w:rPr>
                <w:rFonts w:ascii="ＭＳ ゴシック" w:eastAsia="ＭＳ ゴシック" w:hAnsi="ＭＳ ゴシック" w:hint="eastAsia"/>
              </w:rPr>
              <w:t>労働者を守るために国が行っている</w:t>
            </w:r>
            <w:r w:rsidR="001576A6" w:rsidRPr="00302A43">
              <w:rPr>
                <w:rFonts w:ascii="ＭＳ ゴシック" w:eastAsia="ＭＳ ゴシック" w:hAnsi="ＭＳ ゴシック" w:hint="eastAsia"/>
              </w:rPr>
              <w:t>「規制」の</w:t>
            </w:r>
          </w:p>
          <w:p w14:paraId="59DE922C" w14:textId="07EECA4F" w:rsidR="009D6F53" w:rsidRPr="00302A43" w:rsidRDefault="001576A6" w:rsidP="00302A43">
            <w:p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目的を考えさせる。</w:t>
            </w:r>
          </w:p>
          <w:p w14:paraId="4A9A863D" w14:textId="77777777" w:rsidR="009D6F53" w:rsidRPr="00302A43" w:rsidRDefault="009D6F53" w:rsidP="00302A43">
            <w:pPr>
              <w:suppressAutoHyphens/>
              <w:jc w:val="left"/>
              <w:rPr>
                <w:rFonts w:ascii="ＭＳ ゴシック" w:eastAsia="ＭＳ ゴシック" w:hAnsi="ＭＳ ゴシック"/>
              </w:rPr>
            </w:pPr>
          </w:p>
          <w:p w14:paraId="251CAD5A" w14:textId="77777777" w:rsidR="009D6F53" w:rsidRPr="00302A43" w:rsidRDefault="009D6F53" w:rsidP="00302A43">
            <w:pPr>
              <w:suppressAutoHyphens/>
              <w:jc w:val="left"/>
              <w:rPr>
                <w:rFonts w:ascii="ＭＳ ゴシック" w:eastAsia="ＭＳ ゴシック" w:hAnsi="ＭＳ ゴシック"/>
              </w:rPr>
            </w:pPr>
          </w:p>
          <w:p w14:paraId="58330B58" w14:textId="77777777" w:rsidR="009D6F53" w:rsidRPr="00302A43" w:rsidRDefault="009D6F53" w:rsidP="00302A43">
            <w:pPr>
              <w:suppressAutoHyphens/>
              <w:jc w:val="left"/>
              <w:rPr>
                <w:rFonts w:ascii="ＭＳ ゴシック" w:eastAsia="ＭＳ ゴシック" w:hAnsi="ＭＳ ゴシック"/>
              </w:rPr>
            </w:pPr>
          </w:p>
          <w:p w14:paraId="463CE89C" w14:textId="1D11D678" w:rsidR="00791BA8" w:rsidRPr="00AC7AC1" w:rsidRDefault="001576A6" w:rsidP="00791BA8">
            <w:pPr>
              <w:suppressAutoHyphens/>
              <w:jc w:val="left"/>
              <w:rPr>
                <w:rFonts w:ascii="ＭＳ ゴシック" w:eastAsia="ＭＳ ゴシック" w:hAnsi="ＭＳ ゴシック"/>
              </w:rPr>
            </w:pPr>
            <w:r w:rsidRPr="00302A43">
              <w:rPr>
                <w:rFonts w:ascii="ＭＳ ゴシック" w:eastAsia="ＭＳ ゴシック" w:hAnsi="ＭＳ ゴシック" w:hint="eastAsia"/>
              </w:rPr>
              <w:t>・増産が必要なファイン社の都合と田中さんの健</w:t>
            </w:r>
          </w:p>
          <w:p w14:paraId="39470AE8" w14:textId="505D7310" w:rsidR="009D6F53" w:rsidRPr="00302A43" w:rsidRDefault="001576A6" w:rsidP="00302A43">
            <w:pPr>
              <w:suppressAutoHyphens/>
              <w:ind w:firstLineChars="100" w:firstLine="226"/>
              <w:jc w:val="left"/>
              <w:rPr>
                <w:rFonts w:ascii="ＭＳ ゴシック" w:eastAsia="ＭＳ ゴシック" w:hAnsi="ＭＳ ゴシック"/>
              </w:rPr>
            </w:pPr>
            <w:r w:rsidRPr="00302A43">
              <w:rPr>
                <w:rFonts w:ascii="ＭＳ ゴシック" w:eastAsia="ＭＳ ゴシック" w:hAnsi="ＭＳ ゴシック" w:hint="eastAsia"/>
              </w:rPr>
              <w:t>康を考慮した労働条件を考えさせる。</w:t>
            </w:r>
          </w:p>
        </w:tc>
      </w:tr>
      <w:tr w:rsidR="009D6F53" w14:paraId="4813B51D" w14:textId="77777777" w:rsidTr="00302A43">
        <w:trPr>
          <w:trHeight w:val="1722"/>
        </w:trPr>
        <w:tc>
          <w:tcPr>
            <w:tcW w:w="453" w:type="dxa"/>
            <w:tcBorders>
              <w:top w:val="single" w:sz="4" w:space="0" w:color="auto"/>
              <w:left w:val="single" w:sz="4" w:space="0" w:color="000000"/>
              <w:bottom w:val="single" w:sz="4" w:space="0" w:color="000000"/>
              <w:right w:val="single" w:sz="4" w:space="0" w:color="000000"/>
            </w:tcBorders>
          </w:tcPr>
          <w:p w14:paraId="4667E565"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ま</w:t>
            </w:r>
          </w:p>
          <w:p w14:paraId="1AD836F9"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と</w:t>
            </w:r>
          </w:p>
          <w:p w14:paraId="73C1BBC8" w14:textId="77777777" w:rsidR="009D6F53" w:rsidRPr="00302A43" w:rsidRDefault="001576A6" w:rsidP="00302A43">
            <w:pPr>
              <w:suppressAutoHyphens/>
              <w:kinsoku w:val="0"/>
              <w:wordWrap w:val="0"/>
              <w:autoSpaceDE w:val="0"/>
              <w:autoSpaceDN w:val="0"/>
              <w:jc w:val="center"/>
              <w:rPr>
                <w:rFonts w:ascii="ＭＳ ゴシック" w:eastAsia="ＭＳ ゴシック" w:hAnsi="ＭＳ ゴシック" w:cs="Times New Roman"/>
                <w:spacing w:val="8"/>
              </w:rPr>
            </w:pPr>
            <w:r w:rsidRPr="00302A43">
              <w:rPr>
                <w:rFonts w:ascii="ＭＳ ゴシック" w:eastAsia="ＭＳ ゴシック" w:hAnsi="ＭＳ ゴシック" w:hint="eastAsia"/>
              </w:rPr>
              <w:t>め</w:t>
            </w:r>
          </w:p>
          <w:p w14:paraId="6A4DD2E0" w14:textId="77777777" w:rsidR="009D6F53" w:rsidRPr="00302A43" w:rsidRDefault="009D6F53" w:rsidP="00302A43">
            <w:pPr>
              <w:suppressAutoHyphens/>
              <w:kinsoku w:val="0"/>
              <w:wordWrap w:val="0"/>
              <w:autoSpaceDE w:val="0"/>
              <w:autoSpaceDN w:val="0"/>
              <w:jc w:val="center"/>
              <w:rPr>
                <w:rFonts w:ascii="ＭＳ ゴシック" w:eastAsia="ＭＳ ゴシック" w:hAnsi="ＭＳ ゴシック" w:cs="Times New Roman"/>
                <w:spacing w:val="8"/>
              </w:rPr>
            </w:pPr>
          </w:p>
        </w:tc>
        <w:tc>
          <w:tcPr>
            <w:tcW w:w="4537" w:type="dxa"/>
            <w:tcBorders>
              <w:top w:val="single" w:sz="4" w:space="0" w:color="auto"/>
              <w:left w:val="single" w:sz="4" w:space="0" w:color="000000"/>
              <w:bottom w:val="single" w:sz="4" w:space="0" w:color="000000"/>
              <w:right w:val="single" w:sz="4" w:space="0" w:color="000000"/>
            </w:tcBorders>
          </w:tcPr>
          <w:p w14:paraId="469FD8E1" w14:textId="2AE57D2D" w:rsidR="009D6F53" w:rsidRPr="00302A43" w:rsidRDefault="001576A6" w:rsidP="00302A43">
            <w:pPr>
              <w:suppressAutoHyphens/>
              <w:kinsoku w:val="0"/>
              <w:wordWrap w:val="0"/>
              <w:autoSpaceDE w:val="0"/>
              <w:autoSpaceDN w:val="0"/>
              <w:ind w:left="242" w:hangingChars="100" w:hanging="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・新聞の求人広告を見て、求職を行う際にどのようなことに気をつける必要があるのか考える。</w:t>
            </w:r>
          </w:p>
          <w:p w14:paraId="7D501317" w14:textId="77777777" w:rsidR="009D6F53" w:rsidRPr="00302A43" w:rsidRDefault="001576A6" w:rsidP="00302A43">
            <w:pPr>
              <w:suppressAutoHyphens/>
              <w:kinsoku w:val="0"/>
              <w:wordWrap w:val="0"/>
              <w:autoSpaceDE w:val="0"/>
              <w:autoSpaceDN w:val="0"/>
              <w:jc w:val="left"/>
              <w:rPr>
                <w:rFonts w:ascii="ＭＳ ゴシック" w:eastAsia="ＭＳ ゴシック" w:hAnsi="ＭＳ ゴシック" w:cs="Times New Roman"/>
                <w:spacing w:val="8"/>
              </w:rPr>
            </w:pPr>
            <w:r w:rsidRPr="00302A43">
              <w:rPr>
                <w:rFonts w:ascii="ＭＳ ゴシック" w:eastAsia="ＭＳ ゴシック" w:hAnsi="ＭＳ ゴシック" w:hint="eastAsia"/>
              </w:rPr>
              <w:t xml:space="preserve">　</w:t>
            </w:r>
          </w:p>
        </w:tc>
        <w:tc>
          <w:tcPr>
            <w:tcW w:w="5103" w:type="dxa"/>
            <w:tcBorders>
              <w:top w:val="single" w:sz="4" w:space="0" w:color="auto"/>
              <w:left w:val="single" w:sz="4" w:space="0" w:color="000000"/>
              <w:bottom w:val="single" w:sz="4" w:space="0" w:color="000000"/>
              <w:right w:val="single" w:sz="4" w:space="0" w:color="000000"/>
            </w:tcBorders>
          </w:tcPr>
          <w:p w14:paraId="6D00CB0C" w14:textId="40FFE5EA" w:rsidR="00791BA8" w:rsidRPr="00AC7AC1" w:rsidRDefault="001576A6">
            <w:pPr>
              <w:suppressAutoHyphens/>
              <w:kinsoku w:val="0"/>
              <w:wordWrap w:val="0"/>
              <w:autoSpaceDE w:val="0"/>
              <w:autoSpaceDN w:val="0"/>
              <w:ind w:left="242" w:hangingChars="100" w:hanging="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・労働契約の重みを理解するとともに、自分</w:t>
            </w:r>
          </w:p>
          <w:p w14:paraId="5070B473" w14:textId="34240F2F" w:rsidR="00791BA8" w:rsidRPr="00AC7AC1" w:rsidRDefault="00791BA8" w:rsidP="00791BA8">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AC7AC1">
              <w:rPr>
                <w:rFonts w:ascii="ＭＳ ゴシック" w:eastAsia="ＭＳ ゴシック" w:hAnsi="ＭＳ ゴシック" w:cs="Times New Roman" w:hint="eastAsia"/>
                <w:spacing w:val="8"/>
              </w:rPr>
              <w:t>の</w:t>
            </w:r>
            <w:r w:rsidRPr="00302A43">
              <w:rPr>
                <w:rFonts w:ascii="ＭＳ ゴシック" w:eastAsia="ＭＳ ゴシック" w:hAnsi="ＭＳ ゴシック" w:cs="Times New Roman" w:hint="eastAsia"/>
                <w:spacing w:val="8"/>
              </w:rPr>
              <w:t>生活条件を考慮した労働環境を得ること</w:t>
            </w:r>
          </w:p>
          <w:p w14:paraId="03F95404" w14:textId="66675B5C" w:rsidR="009D6F53" w:rsidRPr="00302A43" w:rsidRDefault="001576A6" w:rsidP="00302A43">
            <w:pPr>
              <w:suppressAutoHyphens/>
              <w:kinsoku w:val="0"/>
              <w:wordWrap w:val="0"/>
              <w:autoSpaceDE w:val="0"/>
              <w:autoSpaceDN w:val="0"/>
              <w:ind w:firstLineChars="100" w:firstLine="242"/>
              <w:jc w:val="left"/>
              <w:rPr>
                <w:rFonts w:ascii="ＭＳ ゴシック" w:eastAsia="ＭＳ ゴシック" w:hAnsi="ＭＳ ゴシック" w:cs="Times New Roman"/>
                <w:spacing w:val="8"/>
              </w:rPr>
            </w:pPr>
            <w:r w:rsidRPr="00302A43">
              <w:rPr>
                <w:rFonts w:ascii="ＭＳ ゴシック" w:eastAsia="ＭＳ ゴシック" w:hAnsi="ＭＳ ゴシック" w:cs="Times New Roman" w:hint="eastAsia"/>
                <w:spacing w:val="8"/>
              </w:rPr>
              <w:t>の大切さを理解させる。</w:t>
            </w:r>
          </w:p>
          <w:p w14:paraId="0F18DE45" w14:textId="77777777" w:rsidR="009D6F53" w:rsidRPr="00302A43" w:rsidRDefault="009D6F53" w:rsidP="00302A43">
            <w:pPr>
              <w:suppressAutoHyphens/>
              <w:kinsoku w:val="0"/>
              <w:wordWrap w:val="0"/>
              <w:autoSpaceDE w:val="0"/>
              <w:autoSpaceDN w:val="0"/>
              <w:jc w:val="left"/>
              <w:rPr>
                <w:rFonts w:ascii="ＭＳ ゴシック" w:eastAsia="ＭＳ ゴシック" w:hAnsi="ＭＳ ゴシック" w:cs="Times New Roman"/>
                <w:spacing w:val="8"/>
              </w:rPr>
            </w:pPr>
          </w:p>
        </w:tc>
      </w:tr>
    </w:tbl>
    <w:p w14:paraId="3717EE48" w14:textId="77777777" w:rsidR="009D6F53" w:rsidRDefault="009D6F53">
      <w:pPr>
        <w:adjustRightInd/>
        <w:spacing w:line="280" w:lineRule="exact"/>
        <w:rPr>
          <w:rFonts w:ascii="ＭＳ 明朝" w:cs="Times New Roman"/>
          <w:spacing w:val="8"/>
        </w:rPr>
      </w:pPr>
    </w:p>
    <w:p w14:paraId="2C1D0458" w14:textId="77777777" w:rsidR="009D6F53" w:rsidRDefault="009D6F53">
      <w:pPr>
        <w:adjustRightInd/>
        <w:spacing w:line="280" w:lineRule="exact"/>
        <w:rPr>
          <w:rFonts w:ascii="ＭＳ 明朝" w:eastAsia="ＭＳ ゴシック" w:cs="ＭＳ ゴシック"/>
          <w:b/>
          <w:bCs/>
        </w:rPr>
      </w:pPr>
    </w:p>
    <w:p w14:paraId="7276EAFB" w14:textId="77777777" w:rsidR="007D2ED7" w:rsidRDefault="007D2ED7">
      <w:pPr>
        <w:adjustRightInd/>
        <w:spacing w:line="280" w:lineRule="exact"/>
        <w:rPr>
          <w:rFonts w:ascii="ＭＳ 明朝" w:eastAsia="ＭＳ ゴシック" w:cs="ＭＳ ゴシック"/>
          <w:b/>
          <w:bCs/>
        </w:rPr>
      </w:pPr>
    </w:p>
    <w:p w14:paraId="703C62AE" w14:textId="77777777" w:rsidR="009D6F53" w:rsidRDefault="009D6F53">
      <w:pPr>
        <w:adjustRightInd/>
        <w:spacing w:line="280" w:lineRule="exact"/>
        <w:rPr>
          <w:rFonts w:ascii="ＭＳ 明朝" w:eastAsia="ＭＳ ゴシック" w:cs="ＭＳ ゴシック"/>
          <w:b/>
          <w:bCs/>
        </w:rPr>
      </w:pPr>
    </w:p>
    <w:p w14:paraId="57A2AEB0" w14:textId="77777777" w:rsidR="009D6F53" w:rsidRDefault="009D6F53">
      <w:pPr>
        <w:adjustRightInd/>
        <w:spacing w:line="280" w:lineRule="exact"/>
        <w:rPr>
          <w:rFonts w:ascii="ＭＳ 明朝" w:eastAsia="ＭＳ ゴシック" w:cs="ＭＳ ゴシック"/>
          <w:b/>
          <w:bCs/>
        </w:rPr>
      </w:pPr>
    </w:p>
    <w:p w14:paraId="324AC318" w14:textId="77777777" w:rsidR="00545556" w:rsidRPr="00545556" w:rsidRDefault="00545556">
      <w:pPr>
        <w:adjustRightInd/>
        <w:spacing w:line="280" w:lineRule="exact"/>
        <w:rPr>
          <w:rFonts w:ascii="ＭＳ 明朝" w:eastAsia="ＭＳ ゴシック" w:cs="ＭＳ ゴシック"/>
          <w:b/>
          <w:bCs/>
        </w:rPr>
      </w:pPr>
    </w:p>
    <w:p w14:paraId="17146AFC" w14:textId="77777777" w:rsidR="009D6F53" w:rsidRDefault="009D6F53">
      <w:pPr>
        <w:adjustRightInd/>
        <w:spacing w:line="280" w:lineRule="exact"/>
        <w:rPr>
          <w:rFonts w:ascii="ＭＳ 明朝" w:eastAsia="ＭＳ ゴシック" w:cs="ＭＳ ゴシック"/>
          <w:b/>
          <w:bCs/>
        </w:rPr>
      </w:pPr>
    </w:p>
    <w:p w14:paraId="0558FF3F" w14:textId="77777777" w:rsidR="009D6F53" w:rsidRDefault="009D6F53">
      <w:pPr>
        <w:adjustRightInd/>
        <w:spacing w:line="280" w:lineRule="exact"/>
        <w:rPr>
          <w:rFonts w:ascii="ＭＳ 明朝" w:eastAsia="ＭＳ ゴシック" w:cs="ＭＳ ゴシック"/>
          <w:b/>
          <w:bCs/>
        </w:rPr>
      </w:pPr>
    </w:p>
    <w:p w14:paraId="4244C21E" w14:textId="77777777" w:rsidR="009D6F53" w:rsidRDefault="009D6F53">
      <w:pPr>
        <w:adjustRightInd/>
        <w:spacing w:line="280" w:lineRule="exact"/>
        <w:rPr>
          <w:rFonts w:ascii="ＭＳ 明朝" w:eastAsia="ＭＳ ゴシック" w:cs="ＭＳ ゴシック"/>
          <w:b/>
          <w:bCs/>
        </w:rPr>
      </w:pPr>
    </w:p>
    <w:p w14:paraId="62D7D582" w14:textId="77777777" w:rsidR="009D6F53" w:rsidRDefault="009D6F53">
      <w:pPr>
        <w:adjustRightInd/>
        <w:spacing w:line="280" w:lineRule="exact"/>
        <w:rPr>
          <w:rFonts w:ascii="ＭＳ 明朝" w:eastAsia="ＭＳ ゴシック" w:cs="ＭＳ ゴシック"/>
          <w:b/>
          <w:bCs/>
        </w:rPr>
      </w:pPr>
    </w:p>
    <w:p w14:paraId="0D26C98D" w14:textId="77777777" w:rsidR="009D6F53" w:rsidRDefault="009D6F53">
      <w:pPr>
        <w:adjustRightInd/>
        <w:spacing w:line="280" w:lineRule="exact"/>
        <w:rPr>
          <w:rFonts w:ascii="ＭＳ 明朝" w:eastAsia="ＭＳ ゴシック" w:cs="ＭＳ ゴシック"/>
          <w:b/>
          <w:bCs/>
        </w:rPr>
      </w:pPr>
    </w:p>
    <w:p w14:paraId="240EDA3A" w14:textId="77777777" w:rsidR="009D6F53" w:rsidRDefault="009D6F53">
      <w:pPr>
        <w:adjustRightInd/>
        <w:spacing w:line="280" w:lineRule="exact"/>
        <w:rPr>
          <w:rFonts w:ascii="ＭＳ 明朝" w:eastAsia="ＭＳ ゴシック" w:cs="ＭＳ ゴシック"/>
          <w:b/>
          <w:bCs/>
        </w:rPr>
      </w:pPr>
    </w:p>
    <w:p w14:paraId="68D698CB" w14:textId="77777777" w:rsidR="009D6F53" w:rsidRDefault="009D6F53">
      <w:pPr>
        <w:adjustRightInd/>
        <w:spacing w:line="280" w:lineRule="exact"/>
        <w:rPr>
          <w:rFonts w:ascii="ＭＳ 明朝" w:eastAsia="ＭＳ ゴシック" w:cs="ＭＳ ゴシック"/>
          <w:b/>
          <w:bCs/>
        </w:rPr>
      </w:pPr>
    </w:p>
    <w:p w14:paraId="0BB086A8" w14:textId="77777777" w:rsidR="009D6F53" w:rsidRDefault="009D6F53">
      <w:pPr>
        <w:adjustRightInd/>
        <w:spacing w:line="280" w:lineRule="exact"/>
        <w:rPr>
          <w:rFonts w:ascii="ＭＳ 明朝" w:eastAsia="ＭＳ ゴシック" w:cs="ＭＳ ゴシック"/>
          <w:b/>
          <w:bCs/>
        </w:rPr>
      </w:pPr>
    </w:p>
    <w:p w14:paraId="0E2A8585" w14:textId="77777777" w:rsidR="009D6F53" w:rsidRDefault="009D6F53">
      <w:pPr>
        <w:adjustRightInd/>
        <w:spacing w:line="280" w:lineRule="exact"/>
        <w:rPr>
          <w:rFonts w:ascii="ＭＳ 明朝" w:eastAsia="ＭＳ ゴシック" w:cs="ＭＳ ゴシック"/>
          <w:b/>
          <w:bCs/>
        </w:rPr>
      </w:pPr>
    </w:p>
    <w:p w14:paraId="1050F26C" w14:textId="77777777" w:rsidR="009D6F53" w:rsidRDefault="009D6F53">
      <w:pPr>
        <w:adjustRightInd/>
        <w:spacing w:line="280" w:lineRule="exact"/>
        <w:rPr>
          <w:rFonts w:ascii="ＭＳ 明朝" w:eastAsia="ＭＳ ゴシック" w:cs="ＭＳ ゴシック"/>
          <w:b/>
          <w:bCs/>
        </w:rPr>
      </w:pPr>
    </w:p>
    <w:p w14:paraId="0FE31F93" w14:textId="52D73A59" w:rsidR="009D6F53" w:rsidRPr="00302A43" w:rsidRDefault="001576A6">
      <w:pPr>
        <w:adjustRightInd/>
        <w:spacing w:line="278" w:lineRule="exact"/>
        <w:ind w:left="514" w:hangingChars="200" w:hanging="514"/>
        <w:rPr>
          <w:rFonts w:ascii="ＭＳ ゴシック" w:eastAsia="ＭＳ ゴシック" w:hAnsi="ＭＳ ゴシック" w:cs="ＭＳ ゴシック"/>
          <w:b/>
          <w:bCs/>
          <w:sz w:val="24"/>
          <w:szCs w:val="24"/>
        </w:rPr>
      </w:pPr>
      <w:r w:rsidRPr="00302A43">
        <w:rPr>
          <w:rFonts w:ascii="ＭＳ ゴシック" w:eastAsia="ＭＳ ゴシック" w:hAnsi="ＭＳ ゴシック" w:cs="ＭＳ ゴシック" w:hint="eastAsia"/>
          <w:b/>
          <w:bCs/>
          <w:sz w:val="24"/>
          <w:szCs w:val="24"/>
        </w:rPr>
        <w:t>４　評　価</w:t>
      </w:r>
    </w:p>
    <w:tbl>
      <w:tblPr>
        <w:tblW w:w="10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40"/>
      </w:tblGrid>
      <w:tr w:rsidR="009D6F53" w:rsidRPr="00791BA8" w14:paraId="67C964F5" w14:textId="77777777">
        <w:trPr>
          <w:trHeight w:val="165"/>
        </w:trPr>
        <w:tc>
          <w:tcPr>
            <w:tcW w:w="10340" w:type="dxa"/>
          </w:tcPr>
          <w:p w14:paraId="173F05AC" w14:textId="77777777" w:rsidR="009D6F53" w:rsidRPr="00302A43" w:rsidRDefault="001576A6" w:rsidP="00302A43">
            <w:pPr>
              <w:keepNext/>
              <w:overflowPunct/>
              <w:adjustRightInd/>
              <w:snapToGrid w:val="0"/>
              <w:jc w:val="center"/>
              <w:textAlignment w:val="auto"/>
              <w:outlineLvl w:val="0"/>
              <w:rPr>
                <w:rFonts w:ascii="ＭＳ ゴシック" w:eastAsia="ＭＳ ゴシック" w:hAnsi="ＭＳ ゴシック" w:cs="Times New Roman"/>
                <w:b/>
                <w:color w:val="auto"/>
                <w:kern w:val="2"/>
                <w:sz w:val="24"/>
                <w:szCs w:val="24"/>
              </w:rPr>
            </w:pPr>
            <w:r w:rsidRPr="00302A43">
              <w:rPr>
                <w:rFonts w:ascii="ＭＳ ゴシック" w:eastAsia="ＭＳ ゴシック" w:hAnsi="ＭＳ ゴシック" w:cs="Times New Roman" w:hint="eastAsia"/>
                <w:b/>
                <w:color w:val="auto"/>
                <w:kern w:val="2"/>
                <w:sz w:val="24"/>
                <w:szCs w:val="24"/>
              </w:rPr>
              <w:t>観点別評価</w:t>
            </w:r>
          </w:p>
        </w:tc>
      </w:tr>
      <w:tr w:rsidR="009D6F53" w:rsidRPr="00791BA8" w14:paraId="68DE98C3" w14:textId="77777777">
        <w:trPr>
          <w:trHeight w:val="740"/>
        </w:trPr>
        <w:tc>
          <w:tcPr>
            <w:tcW w:w="10340" w:type="dxa"/>
            <w:tcBorders>
              <w:bottom w:val="dotted" w:sz="4" w:space="0" w:color="auto"/>
            </w:tcBorders>
          </w:tcPr>
          <w:p w14:paraId="3433042A" w14:textId="77777777" w:rsidR="009D6F53" w:rsidRPr="00302A43" w:rsidRDefault="001576A6" w:rsidP="00302A43">
            <w:pPr>
              <w:keepNext/>
              <w:overflowPunct/>
              <w:adjustRightInd/>
              <w:snapToGrid w:val="0"/>
              <w:textAlignment w:val="auto"/>
              <w:outlineLvl w:val="0"/>
              <w:rPr>
                <w:rFonts w:ascii="ＭＳ ゴシック" w:eastAsia="ＭＳ ゴシック" w:hAnsi="ＭＳ ゴシック" w:cs="Times New Roman"/>
                <w:b/>
                <w:color w:val="auto"/>
                <w:kern w:val="2"/>
                <w:sz w:val="24"/>
                <w:szCs w:val="24"/>
              </w:rPr>
            </w:pPr>
            <w:r w:rsidRPr="00302A43">
              <w:rPr>
                <w:rFonts w:ascii="ＭＳ ゴシック" w:eastAsia="ＭＳ ゴシック" w:hAnsi="ＭＳ ゴシック" w:cs="Times New Roman" w:hint="eastAsia"/>
                <w:b/>
                <w:color w:val="auto"/>
                <w:kern w:val="2"/>
                <w:sz w:val="24"/>
                <w:szCs w:val="24"/>
              </w:rPr>
              <w:t>○知識・技能</w:t>
            </w:r>
          </w:p>
          <w:p w14:paraId="24338E16" w14:textId="77777777" w:rsidR="009D6F53" w:rsidRPr="00791BA8" w:rsidRDefault="001576A6" w:rsidP="00302A43">
            <w:pPr>
              <w:keepNext/>
              <w:overflowPunct/>
              <w:adjustRightInd/>
              <w:snapToGrid w:val="0"/>
              <w:ind w:firstLineChars="100" w:firstLine="226"/>
              <w:textAlignment w:val="auto"/>
              <w:outlineLvl w:val="0"/>
              <w:rPr>
                <w:rFonts w:ascii="ＭＳ ゴシック" w:eastAsia="ＭＳ ゴシック" w:hAnsi="ＭＳ ゴシック" w:cs="Times New Roman"/>
                <w:color w:val="auto"/>
                <w:kern w:val="2"/>
                <w:szCs w:val="22"/>
              </w:rPr>
            </w:pPr>
            <w:r w:rsidRPr="00302A43">
              <w:rPr>
                <w:rFonts w:ascii="ＭＳ ゴシック" w:eastAsia="ＭＳ ゴシック" w:hAnsi="ＭＳ ゴシック" w:hint="eastAsia"/>
              </w:rPr>
              <w:t>・事例や資料を読み取り、ワークシートに記入することで、労働契約について理解できたか。</w:t>
            </w:r>
          </w:p>
        </w:tc>
      </w:tr>
      <w:tr w:rsidR="009D6F53" w:rsidRPr="00791BA8" w14:paraId="2A51AFDE" w14:textId="77777777">
        <w:trPr>
          <w:trHeight w:val="694"/>
        </w:trPr>
        <w:tc>
          <w:tcPr>
            <w:tcW w:w="10340" w:type="dxa"/>
            <w:tcBorders>
              <w:top w:val="dotted" w:sz="4" w:space="0" w:color="auto"/>
              <w:bottom w:val="dotted" w:sz="4" w:space="0" w:color="auto"/>
            </w:tcBorders>
          </w:tcPr>
          <w:p w14:paraId="3E976893" w14:textId="77777777" w:rsidR="009D6F53" w:rsidRPr="00302A43" w:rsidRDefault="001576A6" w:rsidP="00302A43">
            <w:pPr>
              <w:keepNext/>
              <w:overflowPunct/>
              <w:adjustRightInd/>
              <w:snapToGrid w:val="0"/>
              <w:textAlignment w:val="auto"/>
              <w:outlineLvl w:val="0"/>
              <w:rPr>
                <w:rFonts w:ascii="ＭＳ ゴシック" w:eastAsia="ＭＳ ゴシック" w:hAnsi="ＭＳ ゴシック" w:cs="Times New Roman"/>
                <w:b/>
                <w:color w:val="auto"/>
                <w:kern w:val="2"/>
                <w:sz w:val="24"/>
                <w:szCs w:val="24"/>
              </w:rPr>
            </w:pPr>
            <w:r w:rsidRPr="00791BA8">
              <w:rPr>
                <w:rFonts w:ascii="ＭＳ ゴシック" w:eastAsia="ＭＳ ゴシック" w:hAnsi="ＭＳ ゴシック" w:cs="Times New Roman" w:hint="eastAsia"/>
                <w:b/>
                <w:color w:val="auto"/>
                <w:kern w:val="2"/>
                <w:sz w:val="24"/>
                <w:szCs w:val="24"/>
              </w:rPr>
              <w:t>○</w:t>
            </w:r>
            <w:r w:rsidRPr="00302A43">
              <w:rPr>
                <w:rFonts w:ascii="ＭＳ ゴシック" w:eastAsia="ＭＳ ゴシック" w:hAnsi="ＭＳ ゴシック" w:cs="Times New Roman" w:hint="eastAsia"/>
                <w:b/>
                <w:color w:val="auto"/>
                <w:kern w:val="2"/>
                <w:sz w:val="24"/>
                <w:szCs w:val="24"/>
              </w:rPr>
              <w:t>思考・判断・表現</w:t>
            </w:r>
          </w:p>
          <w:p w14:paraId="5193B348" w14:textId="77777777" w:rsidR="009D6F53" w:rsidRPr="00302A43" w:rsidRDefault="001576A6" w:rsidP="00302A43">
            <w:pPr>
              <w:keepNext/>
              <w:overflowPunct/>
              <w:adjustRightInd/>
              <w:snapToGrid w:val="0"/>
              <w:ind w:leftChars="100" w:left="452" w:hangingChars="100" w:hanging="226"/>
              <w:textAlignment w:val="auto"/>
              <w:outlineLvl w:val="0"/>
              <w:rPr>
                <w:rFonts w:ascii="ＭＳ ゴシック" w:eastAsia="ＭＳ ゴシック" w:hAnsi="ＭＳ ゴシック" w:cs="Times New Roman"/>
                <w:color w:val="auto"/>
                <w:kern w:val="2"/>
                <w:szCs w:val="24"/>
              </w:rPr>
            </w:pPr>
            <w:r w:rsidRPr="00302A43">
              <w:rPr>
                <w:rFonts w:ascii="ＭＳ ゴシック" w:eastAsia="ＭＳ ゴシック" w:hAnsi="ＭＳ ゴシック" w:hint="eastAsia"/>
              </w:rPr>
              <w:t>・雇用者側と、労働者側のそれぞれの立場にたって、労働契約や実際の事例について考え、判断することができたか。</w:t>
            </w:r>
          </w:p>
        </w:tc>
      </w:tr>
      <w:tr w:rsidR="009D6F53" w:rsidRPr="00791BA8" w14:paraId="7F0430DD" w14:textId="77777777">
        <w:trPr>
          <w:trHeight w:val="691"/>
        </w:trPr>
        <w:tc>
          <w:tcPr>
            <w:tcW w:w="10340" w:type="dxa"/>
            <w:tcBorders>
              <w:top w:val="dotted" w:sz="4" w:space="0" w:color="auto"/>
            </w:tcBorders>
          </w:tcPr>
          <w:p w14:paraId="1AD4A1E8" w14:textId="77777777" w:rsidR="009D6F53" w:rsidRPr="00302A43" w:rsidRDefault="001576A6" w:rsidP="00302A43">
            <w:pPr>
              <w:keepNext/>
              <w:overflowPunct/>
              <w:adjustRightInd/>
              <w:snapToGrid w:val="0"/>
              <w:textAlignment w:val="auto"/>
              <w:outlineLvl w:val="0"/>
              <w:rPr>
                <w:rFonts w:ascii="ＭＳ ゴシック" w:eastAsia="ＭＳ ゴシック" w:hAnsi="ＭＳ ゴシック" w:cs="Times New Roman"/>
                <w:b/>
                <w:color w:val="auto"/>
                <w:kern w:val="2"/>
                <w:sz w:val="24"/>
                <w:szCs w:val="24"/>
              </w:rPr>
            </w:pPr>
            <w:r w:rsidRPr="00791BA8">
              <w:rPr>
                <w:rFonts w:ascii="ＭＳ ゴシック" w:eastAsia="ＭＳ ゴシック" w:hAnsi="ＭＳ ゴシック" w:cs="Times New Roman" w:hint="eastAsia"/>
                <w:b/>
                <w:color w:val="auto"/>
                <w:kern w:val="2"/>
                <w:sz w:val="24"/>
                <w:szCs w:val="24"/>
              </w:rPr>
              <w:t>○</w:t>
            </w:r>
            <w:r w:rsidRPr="00302A43">
              <w:rPr>
                <w:rFonts w:ascii="ＭＳ ゴシック" w:eastAsia="ＭＳ ゴシック" w:hAnsi="ＭＳ ゴシック" w:cs="Times New Roman" w:hint="eastAsia"/>
                <w:b/>
                <w:color w:val="auto"/>
                <w:kern w:val="2"/>
                <w:sz w:val="24"/>
                <w:szCs w:val="24"/>
              </w:rPr>
              <w:t>主体的に学習に取り組む態度</w:t>
            </w:r>
          </w:p>
          <w:p w14:paraId="6A53F4FB" w14:textId="77777777" w:rsidR="009D6F53" w:rsidRPr="00302A43" w:rsidRDefault="001576A6" w:rsidP="00302A43">
            <w:pPr>
              <w:snapToGrid w:val="0"/>
              <w:ind w:leftChars="100" w:left="452" w:hangingChars="100" w:hanging="226"/>
              <w:rPr>
                <w:rFonts w:ascii="ＭＳ ゴシック" w:eastAsia="ＭＳ ゴシック" w:hAnsi="ＭＳ ゴシック"/>
              </w:rPr>
            </w:pPr>
            <w:r w:rsidRPr="00302A43">
              <w:rPr>
                <w:rFonts w:ascii="ＭＳ ゴシック" w:eastAsia="ＭＳ ゴシック" w:hAnsi="ＭＳ ゴシック" w:hint="eastAsia"/>
              </w:rPr>
              <w:t>・ワークシートに記入することを通して、身近な広告から、自分の将来の職業と労働契約について考えようとしている。</w:t>
            </w:r>
          </w:p>
          <w:p w14:paraId="31EA27C3" w14:textId="77777777" w:rsidR="009D6F53" w:rsidRPr="00302A43" w:rsidRDefault="009D6F53" w:rsidP="00302A43">
            <w:pPr>
              <w:overflowPunct/>
              <w:adjustRightInd/>
              <w:snapToGrid w:val="0"/>
              <w:ind w:leftChars="100" w:left="452" w:hangingChars="100" w:hanging="226"/>
              <w:textAlignment w:val="auto"/>
              <w:rPr>
                <w:rFonts w:ascii="ＭＳ ゴシック" w:eastAsia="ＭＳ ゴシック" w:hAnsi="ＭＳ ゴシック" w:cs="Times New Roman"/>
                <w:color w:val="auto"/>
                <w:kern w:val="2"/>
                <w:szCs w:val="22"/>
              </w:rPr>
            </w:pPr>
          </w:p>
        </w:tc>
      </w:tr>
    </w:tbl>
    <w:p w14:paraId="5ED383FF" w14:textId="77777777" w:rsidR="009D6F53" w:rsidRPr="00302A43" w:rsidRDefault="009D6F53">
      <w:pPr>
        <w:overflowPunct/>
        <w:adjustRightInd/>
        <w:ind w:leftChars="86" w:left="194"/>
        <w:textAlignment w:val="auto"/>
        <w:rPr>
          <w:rFonts w:ascii="ＭＳ ゴシック" w:eastAsia="ＭＳ ゴシック" w:hAnsi="ＭＳ ゴシック" w:cs="HGPｺﾞｼｯｸM"/>
          <w:bdr w:val="single" w:sz="4" w:space="0" w:color="auto"/>
        </w:rPr>
      </w:pPr>
    </w:p>
    <w:tbl>
      <w:tblPr>
        <w:tblW w:w="104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55"/>
      </w:tblGrid>
      <w:tr w:rsidR="009D6F53" w:rsidRPr="00791BA8" w14:paraId="6BE5AD32" w14:textId="77777777">
        <w:trPr>
          <w:trHeight w:val="300"/>
        </w:trPr>
        <w:tc>
          <w:tcPr>
            <w:tcW w:w="10455" w:type="dxa"/>
            <w:vAlign w:val="center"/>
          </w:tcPr>
          <w:p w14:paraId="737BB542" w14:textId="77777777" w:rsidR="009D6F53" w:rsidRPr="00302A43" w:rsidRDefault="001576A6" w:rsidP="00302A43">
            <w:pPr>
              <w:keepNext/>
              <w:overflowPunct/>
              <w:adjustRightInd/>
              <w:snapToGrid w:val="0"/>
              <w:jc w:val="center"/>
              <w:textAlignment w:val="auto"/>
              <w:outlineLvl w:val="0"/>
              <w:rPr>
                <w:rFonts w:ascii="ＭＳ ゴシック" w:eastAsia="ＭＳ ゴシック" w:hAnsi="ＭＳ ゴシック" w:cs="Times New Roman"/>
                <w:b/>
                <w:color w:val="auto"/>
                <w:kern w:val="2"/>
                <w:sz w:val="24"/>
                <w:szCs w:val="24"/>
              </w:rPr>
            </w:pPr>
            <w:r w:rsidRPr="00302A43">
              <w:rPr>
                <w:rFonts w:ascii="ＭＳ ゴシック" w:eastAsia="ＭＳ ゴシック" w:hAnsi="ＭＳ ゴシック" w:cs="Times New Roman" w:hint="eastAsia"/>
                <w:b/>
                <w:color w:val="auto"/>
                <w:kern w:val="2"/>
                <w:sz w:val="24"/>
                <w:szCs w:val="24"/>
              </w:rPr>
              <w:t>主体的に学習に取り組む態度をみとる具体的な生徒の姿の例</w:t>
            </w:r>
          </w:p>
        </w:tc>
      </w:tr>
      <w:tr w:rsidR="009D6F53" w:rsidRPr="00791BA8" w14:paraId="65149ED8" w14:textId="77777777">
        <w:trPr>
          <w:trHeight w:val="714"/>
        </w:trPr>
        <w:tc>
          <w:tcPr>
            <w:tcW w:w="10455" w:type="dxa"/>
            <w:tcBorders>
              <w:bottom w:val="dotted" w:sz="4" w:space="0" w:color="auto"/>
            </w:tcBorders>
          </w:tcPr>
          <w:p w14:paraId="653239B1" w14:textId="77777777" w:rsidR="009D6F53" w:rsidRPr="00302A43" w:rsidRDefault="001576A6" w:rsidP="00302A43">
            <w:pPr>
              <w:keepNext/>
              <w:overflowPunct/>
              <w:adjustRightInd/>
              <w:snapToGrid w:val="0"/>
              <w:textAlignment w:val="auto"/>
              <w:outlineLvl w:val="0"/>
              <w:rPr>
                <w:rFonts w:ascii="ＭＳ ゴシック" w:eastAsia="ＭＳ ゴシック" w:hAnsi="ＭＳ ゴシック" w:cs="Times New Roman"/>
                <w:b/>
                <w:color w:val="auto"/>
                <w:kern w:val="2"/>
                <w:sz w:val="24"/>
                <w:szCs w:val="24"/>
              </w:rPr>
            </w:pPr>
            <w:r w:rsidRPr="00791BA8">
              <w:rPr>
                <w:rFonts w:ascii="ＭＳ ゴシック" w:eastAsia="ＭＳ ゴシック" w:hAnsi="ＭＳ ゴシック" w:cs="Times New Roman" w:hint="eastAsia"/>
                <w:b/>
                <w:color w:val="auto"/>
                <w:kern w:val="2"/>
                <w:sz w:val="24"/>
                <w:szCs w:val="24"/>
              </w:rPr>
              <w:t>○</w:t>
            </w:r>
            <w:r w:rsidRPr="00302A43">
              <w:rPr>
                <w:rFonts w:ascii="ＭＳ ゴシック" w:eastAsia="ＭＳ ゴシック" w:hAnsi="ＭＳ ゴシック" w:cs="Times New Roman"/>
                <w:b/>
                <w:color w:val="auto"/>
                <w:kern w:val="2"/>
                <w:sz w:val="24"/>
                <w:szCs w:val="24"/>
              </w:rPr>
              <w:t>B</w:t>
            </w:r>
            <w:r w:rsidRPr="00302A43">
              <w:rPr>
                <w:rFonts w:ascii="ＭＳ ゴシック" w:eastAsia="ＭＳ ゴシック" w:hAnsi="ＭＳ ゴシック" w:cs="Times New Roman" w:hint="eastAsia"/>
                <w:b/>
                <w:color w:val="auto"/>
                <w:kern w:val="2"/>
                <w:sz w:val="24"/>
                <w:szCs w:val="24"/>
              </w:rPr>
              <w:t>規準の例</w:t>
            </w:r>
          </w:p>
          <w:p w14:paraId="52DC361C" w14:textId="77777777" w:rsidR="009D6F53" w:rsidRPr="00302A43" w:rsidRDefault="001576A6" w:rsidP="00302A43">
            <w:pPr>
              <w:keepNext/>
              <w:overflowPunct/>
              <w:adjustRightInd/>
              <w:snapToGrid w:val="0"/>
              <w:ind w:leftChars="100" w:left="452" w:hangingChars="100" w:hanging="226"/>
              <w:textAlignment w:val="auto"/>
              <w:outlineLvl w:val="0"/>
              <w:rPr>
                <w:rFonts w:ascii="ＭＳ ゴシック" w:eastAsia="ＭＳ ゴシック" w:hAnsi="ＭＳ ゴシック"/>
              </w:rPr>
            </w:pPr>
            <w:r w:rsidRPr="00302A43">
              <w:rPr>
                <w:rFonts w:ascii="ＭＳ ゴシック" w:eastAsia="ＭＳ ゴシック" w:hAnsi="ＭＳ ゴシック" w:hint="eastAsia"/>
              </w:rPr>
              <w:t>・ワークシートでの学習を通して、求人広告から、その内容を読み取り、契約について考えようとしている。</w:t>
            </w:r>
          </w:p>
        </w:tc>
      </w:tr>
      <w:tr w:rsidR="009D6F53" w:rsidRPr="00791BA8" w14:paraId="4D753772" w14:textId="77777777">
        <w:trPr>
          <w:trHeight w:val="1017"/>
        </w:trPr>
        <w:tc>
          <w:tcPr>
            <w:tcW w:w="10455" w:type="dxa"/>
            <w:tcBorders>
              <w:top w:val="dotted" w:sz="4" w:space="0" w:color="auto"/>
            </w:tcBorders>
          </w:tcPr>
          <w:p w14:paraId="631EBA08" w14:textId="77777777" w:rsidR="009D6F53" w:rsidRPr="00302A43" w:rsidRDefault="001576A6" w:rsidP="00302A43">
            <w:pPr>
              <w:keepNext/>
              <w:overflowPunct/>
              <w:adjustRightInd/>
              <w:snapToGrid w:val="0"/>
              <w:textAlignment w:val="auto"/>
              <w:outlineLvl w:val="0"/>
              <w:rPr>
                <w:rFonts w:ascii="ＭＳ ゴシック" w:eastAsia="ＭＳ ゴシック" w:hAnsi="ＭＳ ゴシック" w:cs="Times New Roman"/>
                <w:b/>
                <w:color w:val="auto"/>
                <w:kern w:val="2"/>
                <w:sz w:val="24"/>
                <w:szCs w:val="24"/>
              </w:rPr>
            </w:pPr>
            <w:r w:rsidRPr="00791BA8">
              <w:rPr>
                <w:rFonts w:ascii="ＭＳ ゴシック" w:eastAsia="ＭＳ ゴシック" w:hAnsi="ＭＳ ゴシック" w:cs="Times New Roman" w:hint="eastAsia"/>
                <w:b/>
                <w:color w:val="auto"/>
                <w:kern w:val="2"/>
                <w:sz w:val="24"/>
                <w:szCs w:val="24"/>
              </w:rPr>
              <w:t>○</w:t>
            </w:r>
            <w:r w:rsidRPr="00302A43">
              <w:rPr>
                <w:rFonts w:ascii="ＭＳ ゴシック" w:eastAsia="ＭＳ ゴシック" w:hAnsi="ＭＳ ゴシック" w:cs="Times New Roman"/>
                <w:b/>
                <w:color w:val="auto"/>
                <w:kern w:val="2"/>
                <w:sz w:val="24"/>
                <w:szCs w:val="24"/>
              </w:rPr>
              <w:t>A</w:t>
            </w:r>
            <w:r w:rsidRPr="00302A43">
              <w:rPr>
                <w:rFonts w:ascii="ＭＳ ゴシック" w:eastAsia="ＭＳ ゴシック" w:hAnsi="ＭＳ ゴシック" w:cs="Times New Roman" w:hint="eastAsia"/>
                <w:b/>
                <w:color w:val="auto"/>
                <w:kern w:val="2"/>
                <w:sz w:val="24"/>
                <w:szCs w:val="24"/>
              </w:rPr>
              <w:t>規準の例</w:t>
            </w:r>
          </w:p>
          <w:p w14:paraId="2CD39E86" w14:textId="77777777" w:rsidR="009D6F53" w:rsidRPr="00302A43" w:rsidRDefault="001576A6" w:rsidP="00302A43">
            <w:pPr>
              <w:keepNext/>
              <w:overflowPunct/>
              <w:adjustRightInd/>
              <w:snapToGrid w:val="0"/>
              <w:ind w:leftChars="100" w:left="452" w:hangingChars="100" w:hanging="226"/>
              <w:textAlignment w:val="auto"/>
              <w:outlineLvl w:val="0"/>
              <w:rPr>
                <w:rFonts w:ascii="ＭＳ ゴシック" w:eastAsia="ＭＳ ゴシック" w:hAnsi="ＭＳ ゴシック" w:cs="Times New Roman"/>
                <w:color w:val="auto"/>
                <w:kern w:val="2"/>
                <w:sz w:val="22"/>
                <w:szCs w:val="24"/>
              </w:rPr>
            </w:pPr>
            <w:r w:rsidRPr="00302A43">
              <w:rPr>
                <w:rFonts w:ascii="ＭＳ ゴシック" w:eastAsia="ＭＳ ゴシック" w:hAnsi="ＭＳ ゴシック" w:hint="eastAsia"/>
              </w:rPr>
              <w:t>・２つの事例を学ぶことを通して、雇用者、労働者双方の立場から考え、さらに、自分の将来の労働契約について考えたり、今、社会で課題となっているさまざまな労働問題について考えたりしようとしている。</w:t>
            </w:r>
          </w:p>
        </w:tc>
      </w:tr>
    </w:tbl>
    <w:p w14:paraId="24DCF62B"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4BDC9CB9"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69753B86"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5179671C"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975786F"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6A9A1D4D"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5631127"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495DA83"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73ECA928"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59224E01"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14175A8D"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5EF9930F"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278B9D5D"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220B661"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2C01668E"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4CC81BB8"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3DC3C49"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23017937"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0A93EB68"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67BA9FA3"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7D8B2C84"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5F37D144"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7B640DB8"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486F3AE3"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6E32F7CB"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4592514"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5AF02D55"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4B07F124"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0ABAD510"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3C8C7844"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73EE9E0B" w14:textId="77777777" w:rsidR="009D6F53" w:rsidRDefault="009D6F53">
      <w:pPr>
        <w:adjustRightInd/>
        <w:spacing w:line="278" w:lineRule="exact"/>
        <w:ind w:left="514" w:hangingChars="200" w:hanging="514"/>
        <w:rPr>
          <w:rFonts w:ascii="ＭＳ 明朝" w:eastAsia="ＭＳ ゴシック" w:cs="ＭＳ ゴシック"/>
          <w:b/>
          <w:bCs/>
          <w:sz w:val="24"/>
          <w:szCs w:val="24"/>
        </w:rPr>
      </w:pPr>
    </w:p>
    <w:p w14:paraId="7D4F5EED" w14:textId="46A1FCFA" w:rsidR="009D6F53" w:rsidRPr="00302A43" w:rsidRDefault="00C81E3E" w:rsidP="00302A43">
      <w:pPr>
        <w:adjustRightInd/>
        <w:spacing w:line="240" w:lineRule="atLeast"/>
        <w:ind w:left="674" w:hangingChars="200" w:hanging="674"/>
        <w:rPr>
          <w:rFonts w:ascii="ＭＳ ゴシック" w:eastAsia="ＭＳ ゴシック" w:hAnsi="ＭＳ ゴシック" w:cs="HG丸ｺﾞｼｯｸM-PRO"/>
          <w:b/>
          <w:bCs/>
          <w:spacing w:val="6"/>
          <w:sz w:val="32"/>
          <w:szCs w:val="32"/>
        </w:rPr>
      </w:pPr>
      <w:r w:rsidRPr="00302A43">
        <w:rPr>
          <w:rFonts w:ascii="ＭＳ 明朝" w:eastAsia="ＭＳ ゴシック" w:cs="ＭＳ ゴシック" w:hint="eastAsia"/>
          <w:b/>
          <w:bCs/>
          <w:sz w:val="32"/>
          <w:szCs w:val="32"/>
        </w:rPr>
        <w:lastRenderedPageBreak/>
        <w:t>第</w:t>
      </w:r>
      <w:r w:rsidR="001576A6" w:rsidRPr="00302A43">
        <w:rPr>
          <w:rFonts w:ascii="ＭＳ ゴシック" w:eastAsia="ＭＳ ゴシック" w:hAnsi="ＭＳ ゴシック" w:cs="ＭＳ ゴシック" w:hint="eastAsia"/>
          <w:b/>
          <w:bCs/>
          <w:sz w:val="32"/>
          <w:szCs w:val="32"/>
        </w:rPr>
        <w:t>Ⅱ</w:t>
      </w:r>
      <w:r w:rsidRPr="00C81E3E">
        <w:rPr>
          <w:rFonts w:ascii="ＭＳ ゴシック" w:eastAsia="ＭＳ ゴシック" w:hAnsi="ＭＳ ゴシック" w:cs="ＭＳ ゴシック" w:hint="eastAsia"/>
          <w:b/>
          <w:bCs/>
          <w:sz w:val="32"/>
          <w:szCs w:val="32"/>
        </w:rPr>
        <w:t>部</w:t>
      </w:r>
      <w:r w:rsidR="001576A6" w:rsidRPr="00302A43">
        <w:rPr>
          <w:rFonts w:ascii="ＭＳ ゴシック" w:eastAsia="ＭＳ ゴシック" w:hAnsi="ＭＳ ゴシック" w:cs="ＭＳ ゴシック" w:hint="eastAsia"/>
          <w:b/>
          <w:bCs/>
          <w:sz w:val="32"/>
          <w:szCs w:val="32"/>
        </w:rPr>
        <w:t xml:space="preserve">　ワークシート</w:t>
      </w:r>
    </w:p>
    <w:p w14:paraId="3F39BF18" w14:textId="77777777" w:rsidR="00714B4F" w:rsidRPr="00C81E3E" w:rsidRDefault="00714B4F" w:rsidP="00714B4F">
      <w:pPr>
        <w:adjustRightInd/>
        <w:spacing w:line="390" w:lineRule="exact"/>
        <w:jc w:val="center"/>
        <w:rPr>
          <w:rFonts w:ascii="ＭＳ ゴシック" w:eastAsia="ＭＳ ゴシック" w:hAnsi="ＭＳ ゴシック" w:cs="HG丸ｺﾞｼｯｸM-PRO"/>
          <w:b/>
          <w:bCs/>
          <w:spacing w:val="4"/>
          <w:sz w:val="32"/>
          <w:szCs w:val="32"/>
        </w:rPr>
      </w:pPr>
      <w:r w:rsidRPr="00C81E3E">
        <w:rPr>
          <w:rFonts w:ascii="ＭＳ ゴシック" w:eastAsia="ＭＳ ゴシック" w:hAnsi="ＭＳ ゴシック" w:cs="HG丸ｺﾞｼｯｸM-PRO" w:hint="eastAsia"/>
          <w:b/>
          <w:bCs/>
          <w:spacing w:val="4"/>
          <w:sz w:val="32"/>
          <w:szCs w:val="32"/>
        </w:rPr>
        <w:t xml:space="preserve">「働く人の権利と義務」　</w:t>
      </w:r>
    </w:p>
    <w:p w14:paraId="2564D9FB" w14:textId="77777777" w:rsidR="00714B4F" w:rsidRPr="00C81E3E" w:rsidRDefault="00714B4F" w:rsidP="00714B4F">
      <w:pPr>
        <w:adjustRightInd/>
        <w:spacing w:line="390" w:lineRule="exact"/>
        <w:jc w:val="center"/>
        <w:rPr>
          <w:rFonts w:ascii="ＭＳ ゴシック" w:eastAsia="ＭＳ ゴシック" w:hAnsi="ＭＳ ゴシック" w:cs="HG丸ｺﾞｼｯｸM-PRO"/>
          <w:b/>
          <w:bCs/>
          <w:spacing w:val="4"/>
          <w:sz w:val="32"/>
          <w:szCs w:val="32"/>
        </w:rPr>
      </w:pPr>
      <w:r w:rsidRPr="00C81E3E">
        <w:rPr>
          <w:rFonts w:ascii="ＭＳ ゴシック" w:eastAsia="ＭＳ ゴシック" w:hAnsi="ＭＳ ゴシック" w:cs="HG丸ｺﾞｼｯｸM-PRO" w:hint="eastAsia"/>
          <w:b/>
          <w:bCs/>
          <w:spacing w:val="4"/>
          <w:sz w:val="32"/>
          <w:szCs w:val="32"/>
        </w:rPr>
        <w:t>～労働契約について～</w:t>
      </w:r>
    </w:p>
    <w:p w14:paraId="624DE357" w14:textId="646CD0B3" w:rsidR="009D6F53" w:rsidRPr="00302A43" w:rsidRDefault="001576A6">
      <w:pPr>
        <w:adjustRightInd/>
        <w:spacing w:line="430" w:lineRule="exact"/>
        <w:jc w:val="center"/>
        <w:rPr>
          <w:rFonts w:ascii="ＭＳ ゴシック" w:eastAsia="ＭＳ ゴシック" w:hAnsi="ＭＳ ゴシック" w:cs="Times New Roman"/>
          <w:spacing w:val="8"/>
          <w:sz w:val="28"/>
          <w:szCs w:val="28"/>
        </w:rPr>
      </w:pPr>
      <w:r>
        <w:rPr>
          <w:rFonts w:ascii="ＭＳ ゴシック" w:eastAsia="ＭＳ ゴシック" w:hAnsi="ＭＳ ゴシック" w:cs="Times New Roman" w:hint="eastAsia"/>
        </w:rPr>
        <w:t xml:space="preserve">  </w:t>
      </w:r>
      <w:r w:rsidRPr="00302A43">
        <w:rPr>
          <w:rFonts w:ascii="ＭＳ ゴシック" w:eastAsia="ＭＳ ゴシック" w:hAnsi="ＭＳ ゴシック" w:hint="eastAsia"/>
          <w:spacing w:val="2"/>
          <w:sz w:val="32"/>
          <w:szCs w:val="32"/>
          <w:u w:color="000000"/>
        </w:rPr>
        <w:t xml:space="preserve">　　</w:t>
      </w:r>
      <w:r w:rsidR="00C77AAE">
        <w:rPr>
          <w:rFonts w:ascii="ＭＳ ゴシック" w:eastAsia="ＭＳ ゴシック" w:hAnsi="ＭＳ ゴシック" w:hint="eastAsia"/>
          <w:spacing w:val="2"/>
          <w:sz w:val="32"/>
          <w:szCs w:val="32"/>
          <w:u w:val="single" w:color="000000"/>
        </w:rPr>
        <w:t xml:space="preserve">　　</w:t>
      </w:r>
      <w:r w:rsidRPr="00302A43">
        <w:rPr>
          <w:rFonts w:ascii="ＭＳ ゴシック" w:eastAsia="ＭＳ ゴシック" w:hAnsi="ＭＳ ゴシック" w:hint="eastAsia"/>
          <w:spacing w:val="2"/>
          <w:sz w:val="32"/>
          <w:szCs w:val="32"/>
          <w:u w:val="single" w:color="000000"/>
        </w:rPr>
        <w:t>組　　番</w:t>
      </w:r>
      <w:r w:rsidR="00AB1B09">
        <w:rPr>
          <w:rFonts w:ascii="ＭＳ ゴシック" w:eastAsia="ＭＳ ゴシック" w:hAnsi="ＭＳ ゴシック" w:hint="eastAsia"/>
          <w:spacing w:val="2"/>
          <w:sz w:val="32"/>
          <w:szCs w:val="32"/>
          <w:u w:val="single" w:color="000000"/>
        </w:rPr>
        <w:t xml:space="preserve">　名前</w:t>
      </w:r>
      <w:r w:rsidRPr="00302A43">
        <w:rPr>
          <w:rFonts w:ascii="ＭＳ ゴシック" w:eastAsia="ＭＳ ゴシック" w:hAnsi="ＭＳ ゴシック" w:hint="eastAsia"/>
          <w:spacing w:val="2"/>
          <w:sz w:val="32"/>
          <w:szCs w:val="32"/>
          <w:u w:val="single" w:color="000000"/>
        </w:rPr>
        <w:t xml:space="preserve">　</w:t>
      </w:r>
      <w:r w:rsidR="002F3B0A">
        <w:rPr>
          <w:rFonts w:ascii="ＭＳ ゴシック" w:eastAsia="ＭＳ ゴシック" w:hAnsi="ＭＳ ゴシック" w:hint="eastAsia"/>
          <w:spacing w:val="2"/>
          <w:sz w:val="32"/>
          <w:szCs w:val="32"/>
          <w:u w:val="single" w:color="000000"/>
        </w:rPr>
        <w:t xml:space="preserve">　　　</w:t>
      </w:r>
      <w:r w:rsidRPr="00302A43">
        <w:rPr>
          <w:rFonts w:ascii="ＭＳ ゴシック" w:eastAsia="ＭＳ ゴシック" w:hAnsi="ＭＳ ゴシック" w:hint="eastAsia"/>
          <w:spacing w:val="2"/>
          <w:sz w:val="32"/>
          <w:szCs w:val="32"/>
          <w:u w:val="single" w:color="000000"/>
        </w:rPr>
        <w:t xml:space="preserve">　　　　　　　　</w:t>
      </w:r>
      <w:r w:rsidRPr="00302A43">
        <w:rPr>
          <w:rFonts w:ascii="ＭＳ ゴシック" w:eastAsia="ＭＳ ゴシック" w:hAnsi="ＭＳ ゴシック" w:hint="eastAsia"/>
          <w:spacing w:val="2"/>
          <w:sz w:val="28"/>
          <w:szCs w:val="28"/>
          <w:u w:val="single" w:color="000000"/>
        </w:rPr>
        <w:t xml:space="preserve">　　　</w:t>
      </w:r>
    </w:p>
    <w:p w14:paraId="61176EF9" w14:textId="77777777" w:rsidR="009D6F53" w:rsidRDefault="001576A6">
      <w:pPr>
        <w:adjustRightInd/>
        <w:spacing w:line="220" w:lineRule="atLeast"/>
        <w:rPr>
          <w:rFonts w:ascii="ＭＳ ゴシック" w:eastAsia="ＭＳ ゴシック" w:hAnsi="ＭＳ ゴシック" w:cs="Times New Roman"/>
        </w:rPr>
      </w:pPr>
      <w:r>
        <w:rPr>
          <w:rFonts w:ascii="ＭＳ ゴシック" w:eastAsia="ＭＳ ゴシック" w:hAnsi="ＭＳ ゴシック" w:cs="Times New Roman"/>
        </w:rPr>
        <w:t xml:space="preserve">                                                                                  </w:t>
      </w:r>
    </w:p>
    <w:p w14:paraId="5B0935A6" w14:textId="77777777" w:rsidR="009D6F53" w:rsidRDefault="001576A6">
      <w:pPr>
        <w:adjustRightInd/>
        <w:spacing w:line="22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１　新聞や雑誌の求人広告を調べてみよう</w:t>
      </w:r>
    </w:p>
    <w:p w14:paraId="0B5C106D" w14:textId="3D8F4E07" w:rsidR="009D6F53" w:rsidRDefault="001576A6">
      <w:pPr>
        <w:adjustRightInd/>
        <w:spacing w:line="220" w:lineRule="atLeast"/>
        <w:ind w:firstLineChars="100" w:firstLine="230"/>
        <w:rPr>
          <w:rFonts w:ascii="ＭＳ ゴシック" w:eastAsia="ＭＳ ゴシック" w:hAnsi="ＭＳ ゴシック"/>
          <w:spacing w:val="2"/>
        </w:rPr>
      </w:pPr>
      <w:r>
        <w:rPr>
          <w:rFonts w:ascii="ＭＳ ゴシック" w:eastAsia="ＭＳ ゴシック" w:hAnsi="ＭＳ ゴシック" w:hint="eastAsia"/>
          <w:spacing w:val="2"/>
        </w:rPr>
        <w:t>（１）調べた求人広告のうち、自分が一番働いてみたいと思ったものをはってみましょう</w:t>
      </w:r>
    </w:p>
    <w:tbl>
      <w:tblPr>
        <w:tblpPr w:leftFromText="142" w:rightFromText="142" w:vertAnchor="page" w:horzAnchor="margin" w:tblpXSpec="center" w:tblpY="4126"/>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5"/>
      </w:tblGrid>
      <w:tr w:rsidR="00450492" w14:paraId="585BD388" w14:textId="77777777" w:rsidTr="00450492">
        <w:tc>
          <w:tcPr>
            <w:tcW w:w="5475" w:type="dxa"/>
            <w:shd w:val="clear" w:color="auto" w:fill="auto"/>
          </w:tcPr>
          <w:p w14:paraId="1DFEF077" w14:textId="77777777" w:rsidR="00450492" w:rsidRDefault="00450492" w:rsidP="00450492">
            <w:pPr>
              <w:adjustRightInd/>
              <w:spacing w:line="220" w:lineRule="atLeast"/>
              <w:jc w:val="center"/>
              <w:rPr>
                <w:rFonts w:ascii="ＭＳ ゴシック" w:eastAsia="ＭＳ ゴシック" w:hAnsi="ＭＳ ゴシック"/>
                <w:spacing w:val="2"/>
              </w:rPr>
            </w:pPr>
            <w:r>
              <w:rPr>
                <w:rFonts w:ascii="ＭＳ ゴシック" w:eastAsia="ＭＳ ゴシック" w:hAnsi="ＭＳ ゴシック" w:hint="eastAsia"/>
                <w:spacing w:val="2"/>
              </w:rPr>
              <w:t>の　　り　　づ　　け</w:t>
            </w:r>
          </w:p>
        </w:tc>
      </w:tr>
    </w:tbl>
    <w:p w14:paraId="4F5604E8"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6FE0089A"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0253C4D6"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62B309A0"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09853A32" w14:textId="138830A9" w:rsidR="009D6F53" w:rsidRDefault="009D6F53">
      <w:pPr>
        <w:adjustRightInd/>
        <w:spacing w:line="220" w:lineRule="atLeast"/>
        <w:ind w:firstLineChars="100" w:firstLine="230"/>
        <w:rPr>
          <w:rFonts w:ascii="ＭＳ ゴシック" w:eastAsia="ＭＳ ゴシック" w:hAnsi="ＭＳ ゴシック"/>
          <w:spacing w:val="2"/>
        </w:rPr>
      </w:pPr>
    </w:p>
    <w:p w14:paraId="6ABF7332" w14:textId="17AC12FF" w:rsidR="00791BA8" w:rsidRPr="00450492" w:rsidRDefault="00791BA8">
      <w:pPr>
        <w:adjustRightInd/>
        <w:spacing w:line="220" w:lineRule="atLeast"/>
        <w:ind w:firstLineChars="100" w:firstLine="230"/>
        <w:rPr>
          <w:rFonts w:ascii="ＭＳ ゴシック" w:eastAsia="ＭＳ ゴシック" w:hAnsi="ＭＳ ゴシック"/>
          <w:spacing w:val="2"/>
        </w:rPr>
      </w:pPr>
    </w:p>
    <w:p w14:paraId="3F619134" w14:textId="77777777" w:rsidR="00791BA8" w:rsidRDefault="00791BA8">
      <w:pPr>
        <w:adjustRightInd/>
        <w:spacing w:line="220" w:lineRule="atLeast"/>
        <w:ind w:firstLineChars="100" w:firstLine="230"/>
        <w:rPr>
          <w:rFonts w:ascii="ＭＳ ゴシック" w:eastAsia="ＭＳ ゴシック" w:hAnsi="ＭＳ ゴシック"/>
          <w:spacing w:val="2"/>
        </w:rPr>
      </w:pPr>
    </w:p>
    <w:p w14:paraId="57164D14"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0D97EBF5" w14:textId="77777777" w:rsidR="009D6F53" w:rsidRDefault="009D6F53">
      <w:pPr>
        <w:adjustRightInd/>
        <w:spacing w:line="220" w:lineRule="atLeast"/>
        <w:rPr>
          <w:rFonts w:ascii="ＭＳ ゴシック" w:eastAsia="ＭＳ ゴシック" w:hAnsi="ＭＳ ゴシック"/>
          <w:spacing w:val="2"/>
        </w:rPr>
      </w:pPr>
    </w:p>
    <w:p w14:paraId="1843DADE" w14:textId="77777777" w:rsidR="009D6F53" w:rsidRDefault="009D6F53">
      <w:pPr>
        <w:adjustRightInd/>
        <w:spacing w:line="220" w:lineRule="atLeast"/>
        <w:ind w:firstLineChars="100" w:firstLine="230"/>
        <w:rPr>
          <w:rFonts w:ascii="ＭＳ ゴシック" w:eastAsia="ＭＳ ゴシック" w:hAnsi="ＭＳ ゴシック"/>
          <w:spacing w:val="2"/>
        </w:rPr>
      </w:pPr>
    </w:p>
    <w:p w14:paraId="7E302759" w14:textId="3C7E5D02" w:rsidR="009D6F53" w:rsidRDefault="001576A6">
      <w:pPr>
        <w:adjustRightInd/>
        <w:spacing w:line="220" w:lineRule="atLeast"/>
        <w:ind w:leftChars="100" w:left="686" w:hangingChars="200" w:hanging="460"/>
        <w:rPr>
          <w:rFonts w:ascii="ＭＳ ゴシック" w:eastAsia="ＭＳ ゴシック" w:hAnsi="ＭＳ ゴシック"/>
          <w:spacing w:val="2"/>
        </w:rPr>
      </w:pPr>
      <w:r>
        <w:rPr>
          <w:rFonts w:ascii="ＭＳ ゴシック" w:eastAsia="ＭＳ ゴシック" w:hAnsi="ＭＳ ゴシック" w:hint="eastAsia"/>
          <w:spacing w:val="2"/>
        </w:rPr>
        <w:t>（２）たくさんの求人広告を調べたとき、どのようなことに注目しましたか。</w:t>
      </w:r>
    </w:p>
    <w:p w14:paraId="18628416" w14:textId="77777777" w:rsidR="009D6F53" w:rsidRDefault="001576A6">
      <w:pPr>
        <w:adjustRightInd/>
        <w:spacing w:line="220" w:lineRule="atLeast"/>
        <w:ind w:firstLineChars="300" w:firstLine="690"/>
        <w:rPr>
          <w:rFonts w:ascii="ＭＳ ゴシック" w:eastAsia="ＭＳ ゴシック" w:hAnsi="ＭＳ ゴシック"/>
          <w:spacing w:val="2"/>
        </w:rPr>
      </w:pPr>
      <w:r>
        <w:rPr>
          <w:rFonts w:ascii="ＭＳ ゴシック" w:eastAsia="ＭＳ ゴシック" w:hAnsi="ＭＳ ゴシック" w:hint="eastAsia"/>
          <w:spacing w:val="2"/>
        </w:rPr>
        <w:t>あなたはなぜ（１）の広告を選んだのでしょうか。</w:t>
      </w:r>
    </w:p>
    <w:p w14:paraId="1671F21F" w14:textId="77777777" w:rsidR="009D6F53" w:rsidRDefault="009D6F53">
      <w:pPr>
        <w:adjustRightInd/>
        <w:spacing w:line="220" w:lineRule="atLeast"/>
        <w:ind w:leftChars="100" w:left="686" w:hangingChars="200" w:hanging="460"/>
        <w:rPr>
          <w:rFonts w:ascii="ＭＳ ゴシック" w:eastAsia="ＭＳ ゴシック" w:hAnsi="ＭＳ ゴシック"/>
          <w:spacing w:val="2"/>
        </w:rPr>
      </w:pPr>
    </w:p>
    <w:tbl>
      <w:tblPr>
        <w:tblW w:w="973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4"/>
        <w:gridCol w:w="4870"/>
      </w:tblGrid>
      <w:tr w:rsidR="009D6F53" w14:paraId="5D27194B" w14:textId="77777777" w:rsidTr="00302A43">
        <w:tc>
          <w:tcPr>
            <w:tcW w:w="4864" w:type="dxa"/>
            <w:shd w:val="clear" w:color="auto" w:fill="auto"/>
          </w:tcPr>
          <w:p w14:paraId="2C625698" w14:textId="77777777" w:rsidR="009D6F53" w:rsidRDefault="001576A6">
            <w:pPr>
              <w:adjustRightInd/>
              <w:spacing w:line="220" w:lineRule="atLeast"/>
              <w:jc w:val="center"/>
              <w:rPr>
                <w:rFonts w:ascii="ＭＳ ゴシック" w:eastAsia="ＭＳ ゴシック" w:hAnsi="ＭＳ ゴシック"/>
                <w:spacing w:val="2"/>
              </w:rPr>
            </w:pPr>
            <w:r>
              <w:rPr>
                <w:rFonts w:ascii="ＭＳ ゴシック" w:eastAsia="ＭＳ ゴシック" w:hAnsi="ＭＳ ゴシック" w:hint="eastAsia"/>
                <w:spacing w:val="2"/>
              </w:rPr>
              <w:t>注目したこと</w:t>
            </w:r>
          </w:p>
        </w:tc>
        <w:tc>
          <w:tcPr>
            <w:tcW w:w="4870" w:type="dxa"/>
            <w:shd w:val="clear" w:color="auto" w:fill="auto"/>
          </w:tcPr>
          <w:p w14:paraId="53A0DC0F" w14:textId="77777777" w:rsidR="009D6F53" w:rsidRDefault="001576A6">
            <w:pPr>
              <w:adjustRightInd/>
              <w:spacing w:line="220" w:lineRule="atLeast"/>
              <w:jc w:val="center"/>
              <w:rPr>
                <w:rFonts w:ascii="ＭＳ ゴシック" w:eastAsia="ＭＳ ゴシック" w:hAnsi="ＭＳ ゴシック"/>
                <w:spacing w:val="2"/>
              </w:rPr>
            </w:pPr>
            <w:r>
              <w:rPr>
                <w:rFonts w:ascii="ＭＳ ゴシック" w:eastAsia="ＭＳ ゴシック" w:hAnsi="ＭＳ ゴシック" w:hint="eastAsia"/>
                <w:spacing w:val="2"/>
              </w:rPr>
              <w:t>（１）の広告を選んだ理由</w:t>
            </w:r>
          </w:p>
        </w:tc>
      </w:tr>
      <w:tr w:rsidR="009D6F53" w14:paraId="0F0515B7" w14:textId="77777777" w:rsidTr="00302A43">
        <w:tc>
          <w:tcPr>
            <w:tcW w:w="4864" w:type="dxa"/>
            <w:shd w:val="clear" w:color="auto" w:fill="auto"/>
          </w:tcPr>
          <w:p w14:paraId="40023706" w14:textId="77777777" w:rsidR="009D6F53" w:rsidRDefault="009D6F53">
            <w:pPr>
              <w:adjustRightInd/>
              <w:spacing w:line="220" w:lineRule="atLeast"/>
              <w:rPr>
                <w:rFonts w:ascii="ＭＳ ゴシック" w:eastAsia="ＭＳ ゴシック" w:hAnsi="ＭＳ ゴシック"/>
                <w:spacing w:val="2"/>
              </w:rPr>
            </w:pPr>
          </w:p>
          <w:p w14:paraId="3005C6C9" w14:textId="77777777" w:rsidR="009D6F53" w:rsidRDefault="009D6F53">
            <w:pPr>
              <w:adjustRightInd/>
              <w:spacing w:line="220" w:lineRule="atLeast"/>
              <w:rPr>
                <w:rFonts w:ascii="ＭＳ ゴシック" w:eastAsia="ＭＳ ゴシック" w:hAnsi="ＭＳ ゴシック"/>
                <w:spacing w:val="2"/>
              </w:rPr>
            </w:pPr>
          </w:p>
          <w:p w14:paraId="68A7CC2F" w14:textId="77777777" w:rsidR="009D6F53" w:rsidRDefault="009D6F53">
            <w:pPr>
              <w:adjustRightInd/>
              <w:spacing w:line="220" w:lineRule="atLeast"/>
              <w:rPr>
                <w:rFonts w:ascii="ＭＳ ゴシック" w:eastAsia="ＭＳ ゴシック" w:hAnsi="ＭＳ ゴシック"/>
                <w:spacing w:val="2"/>
              </w:rPr>
            </w:pPr>
          </w:p>
          <w:p w14:paraId="085105A3" w14:textId="77777777" w:rsidR="009D6F53" w:rsidRDefault="009D6F53">
            <w:pPr>
              <w:adjustRightInd/>
              <w:spacing w:line="220" w:lineRule="atLeast"/>
              <w:rPr>
                <w:rFonts w:ascii="ＭＳ ゴシック" w:eastAsia="ＭＳ ゴシック" w:hAnsi="ＭＳ ゴシック"/>
                <w:spacing w:val="2"/>
              </w:rPr>
            </w:pPr>
          </w:p>
        </w:tc>
        <w:tc>
          <w:tcPr>
            <w:tcW w:w="4870" w:type="dxa"/>
            <w:shd w:val="clear" w:color="auto" w:fill="auto"/>
          </w:tcPr>
          <w:p w14:paraId="2751FA89" w14:textId="77777777" w:rsidR="009D6F53" w:rsidRDefault="009D6F53">
            <w:pPr>
              <w:adjustRightInd/>
              <w:spacing w:line="220" w:lineRule="atLeast"/>
              <w:rPr>
                <w:rFonts w:ascii="ＭＳ ゴシック" w:eastAsia="ＭＳ ゴシック" w:hAnsi="ＭＳ ゴシック"/>
                <w:spacing w:val="2"/>
              </w:rPr>
            </w:pPr>
          </w:p>
        </w:tc>
      </w:tr>
    </w:tbl>
    <w:p w14:paraId="511ECCF2" w14:textId="77777777" w:rsidR="009D6F53" w:rsidRDefault="009D6F53">
      <w:pPr>
        <w:adjustRightInd/>
        <w:spacing w:line="220" w:lineRule="atLeast"/>
        <w:rPr>
          <w:rFonts w:ascii="ＭＳ ゴシック" w:eastAsia="ＭＳ ゴシック" w:hAnsi="ＭＳ ゴシック"/>
          <w:b/>
          <w:spacing w:val="2"/>
        </w:rPr>
      </w:pPr>
    </w:p>
    <w:p w14:paraId="25A933FC" w14:textId="77777777" w:rsidR="009D6F53" w:rsidRPr="00302A43" w:rsidRDefault="001576A6">
      <w:pPr>
        <w:adjustRightInd/>
        <w:spacing w:line="220" w:lineRule="atLeast"/>
        <w:rPr>
          <w:rFonts w:ascii="ＭＳ ゴシック" w:eastAsia="ＭＳ ゴシック" w:hAnsi="ＭＳ ゴシック"/>
          <w:b/>
          <w:spacing w:val="2"/>
          <w:sz w:val="24"/>
          <w:szCs w:val="24"/>
        </w:rPr>
      </w:pPr>
      <w:r w:rsidRPr="00302A43">
        <w:rPr>
          <w:rFonts w:ascii="ＭＳ ゴシック" w:eastAsia="ＭＳ ゴシック" w:hAnsi="ＭＳ ゴシック" w:hint="eastAsia"/>
          <w:b/>
          <w:spacing w:val="2"/>
          <w:sz w:val="24"/>
          <w:szCs w:val="24"/>
        </w:rPr>
        <w:t>２　〈事例〉を読んで考えよう</w:t>
      </w:r>
    </w:p>
    <w:p w14:paraId="673C1CBE" w14:textId="77777777" w:rsidR="009D6F53" w:rsidRDefault="001576A6">
      <w:pPr>
        <w:adjustRightInd/>
        <w:spacing w:line="220" w:lineRule="atLeast"/>
        <w:rPr>
          <w:rFonts w:ascii="ＭＳ ゴシック" w:eastAsia="ＭＳ ゴシック" w:hAnsi="ＭＳ ゴシック"/>
          <w:spacing w:val="2"/>
        </w:rPr>
      </w:pPr>
      <w:r>
        <w:rPr>
          <w:rFonts w:ascii="ＭＳ ゴシック" w:eastAsia="ＭＳ ゴシック" w:hAnsi="ＭＳ ゴシック" w:hint="eastAsia"/>
          <w:spacing w:val="2"/>
        </w:rPr>
        <w:t xml:space="preserve">　（１）〈事例１〉を読んでみましょう。</w:t>
      </w:r>
    </w:p>
    <w:p w14:paraId="082788D5" w14:textId="0EDAC5F2" w:rsidR="009D6F53" w:rsidRDefault="001576A6">
      <w:pPr>
        <w:adjustRightInd/>
        <w:spacing w:line="220" w:lineRule="atLeast"/>
        <w:ind w:firstLineChars="400" w:firstLine="920"/>
        <w:rPr>
          <w:rFonts w:ascii="ＭＳ ゴシック" w:eastAsia="ＭＳ ゴシック" w:hAnsi="ＭＳ ゴシック"/>
          <w:spacing w:val="2"/>
        </w:rPr>
      </w:pPr>
      <w:r>
        <w:rPr>
          <w:rFonts w:ascii="ＭＳ ゴシック" w:eastAsia="ＭＳ ゴシック" w:hAnsi="ＭＳ ゴシック" w:hint="eastAsia"/>
          <w:spacing w:val="2"/>
        </w:rPr>
        <w:t>・〈事例１〉で、田中さんは、会社を午後３時に早退してもよいでしょうか？</w:t>
      </w:r>
    </w:p>
    <w:p w14:paraId="6FB904C1" w14:textId="77777777" w:rsidR="009D6F53" w:rsidRDefault="009D6F53">
      <w:pPr>
        <w:adjustRightInd/>
        <w:spacing w:line="220" w:lineRule="atLeast"/>
        <w:jc w:val="center"/>
        <w:rPr>
          <w:rFonts w:ascii="ＭＳ ゴシック" w:eastAsia="ＭＳ ゴシック" w:hAnsi="ＭＳ ゴシック"/>
          <w:spacing w:val="2"/>
        </w:rPr>
      </w:pPr>
    </w:p>
    <w:p w14:paraId="27F854DA" w14:textId="77777777" w:rsidR="009D6F53" w:rsidRDefault="001576A6">
      <w:pPr>
        <w:adjustRightInd/>
        <w:spacing w:line="220" w:lineRule="atLeast"/>
        <w:jc w:val="center"/>
        <w:rPr>
          <w:rFonts w:ascii="ＭＳ ゴシック" w:eastAsia="ＭＳ ゴシック" w:hAnsi="ＭＳ ゴシック"/>
          <w:spacing w:val="2"/>
        </w:rPr>
      </w:pPr>
      <w:r>
        <w:rPr>
          <w:rFonts w:ascii="ＭＳ ゴシック" w:eastAsia="ＭＳ ゴシック" w:hAnsi="ＭＳ ゴシック" w:hint="eastAsia"/>
          <w:spacing w:val="2"/>
        </w:rPr>
        <w:t>早退してよい　　・　　早退してはいけない</w:t>
      </w:r>
    </w:p>
    <w:p w14:paraId="7CDC0908" w14:textId="77777777" w:rsidR="009D6F53" w:rsidRDefault="009D6F53">
      <w:pPr>
        <w:adjustRightInd/>
        <w:spacing w:line="220" w:lineRule="atLeast"/>
        <w:jc w:val="left"/>
        <w:rPr>
          <w:rFonts w:ascii="ＭＳ ゴシック" w:eastAsia="ＭＳ ゴシック" w:hAnsi="ＭＳ ゴシック"/>
          <w:spacing w:val="2"/>
        </w:rPr>
      </w:pPr>
    </w:p>
    <w:p w14:paraId="20536FF2" w14:textId="77777777" w:rsidR="009D6F53" w:rsidRDefault="001576A6">
      <w:pPr>
        <w:adjustRightInd/>
        <w:spacing w:line="220" w:lineRule="atLeast"/>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・その理由も考えてみましょう。</w:t>
      </w:r>
      <w:r>
        <w:rPr>
          <w:rFonts w:ascii="ＭＳ ゴシック" w:eastAsia="ＭＳ ゴシック" w:hAnsi="ＭＳ ゴシック" w:hint="eastAsia"/>
          <w:spacing w:val="2"/>
        </w:rPr>
        <w:tab/>
      </w:r>
    </w:p>
    <w:p w14:paraId="3BFA4A17" w14:textId="77777777" w:rsidR="009D6F53" w:rsidRDefault="009D6F53">
      <w:pPr>
        <w:adjustRightInd/>
        <w:spacing w:line="220" w:lineRule="atLeast"/>
        <w:jc w:val="left"/>
        <w:rPr>
          <w:rFonts w:ascii="ＭＳ ゴシック" w:eastAsia="ＭＳ ゴシック" w:hAnsi="ＭＳ ゴシック"/>
          <w:spacing w:val="2"/>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D6F53" w14:paraId="7F698EBD" w14:textId="77777777" w:rsidTr="00302A43">
        <w:trPr>
          <w:trHeight w:val="1433"/>
        </w:trPr>
        <w:tc>
          <w:tcPr>
            <w:tcW w:w="9781" w:type="dxa"/>
            <w:shd w:val="clear" w:color="auto" w:fill="auto"/>
          </w:tcPr>
          <w:p w14:paraId="0BF93085" w14:textId="77777777" w:rsidR="009D6F53" w:rsidRDefault="001576A6">
            <w:pPr>
              <w:adjustRightInd/>
              <w:spacing w:line="220" w:lineRule="atLeas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（理由）</w:t>
            </w:r>
          </w:p>
          <w:p w14:paraId="71C721D3" w14:textId="77777777" w:rsidR="009D6F53" w:rsidRDefault="009D6F53">
            <w:pPr>
              <w:adjustRightInd/>
              <w:spacing w:line="220" w:lineRule="atLeast"/>
              <w:jc w:val="right"/>
              <w:rPr>
                <w:rFonts w:ascii="ＭＳ ゴシック" w:eastAsia="ＭＳ ゴシック" w:hAnsi="ＭＳ ゴシック" w:cs="Times New Roman"/>
                <w:spacing w:val="8"/>
              </w:rPr>
            </w:pPr>
          </w:p>
        </w:tc>
      </w:tr>
    </w:tbl>
    <w:p w14:paraId="0F95E8DE" w14:textId="77777777" w:rsidR="009D6F53" w:rsidRDefault="009D6F53">
      <w:pPr>
        <w:adjustRightInd/>
        <w:spacing w:line="220" w:lineRule="atLeast"/>
        <w:rPr>
          <w:rFonts w:ascii="ＭＳ ゴシック" w:eastAsia="ＭＳ ゴシック" w:hAnsi="ＭＳ ゴシック" w:cs="Times New Roman"/>
          <w:spacing w:val="8"/>
        </w:rPr>
      </w:pPr>
    </w:p>
    <w:p w14:paraId="05133809" w14:textId="77777777" w:rsidR="009D6F53" w:rsidRDefault="001576A6">
      <w:pPr>
        <w:adjustRightInd/>
        <w:spacing w:line="220" w:lineRule="atLeast"/>
        <w:ind w:firstLineChars="100" w:firstLine="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（２）〈事例２〉を読んでみましょう。</w:t>
      </w:r>
    </w:p>
    <w:p w14:paraId="4D596B43" w14:textId="6B743717" w:rsidR="009D6F53" w:rsidRDefault="001576A6">
      <w:pPr>
        <w:adjustRightInd/>
        <w:spacing w:line="220" w:lineRule="atLeast"/>
        <w:ind w:firstLineChars="100" w:firstLine="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〈事例２〉で、田中さんの働き方をみて、あなたはどう思いますか。</w:t>
      </w:r>
    </w:p>
    <w:p w14:paraId="7A74D9CE" w14:textId="77777777" w:rsidR="009D6F53" w:rsidRDefault="009D6F53">
      <w:pPr>
        <w:adjustRightInd/>
        <w:spacing w:line="220" w:lineRule="atLeast"/>
        <w:rPr>
          <w:rFonts w:ascii="ＭＳ ゴシック" w:eastAsia="ＭＳ ゴシック" w:hAnsi="ＭＳ ゴシック" w:cs="Times New Roman"/>
          <w:spacing w:val="8"/>
        </w:rPr>
      </w:pPr>
    </w:p>
    <w:tbl>
      <w:tblPr>
        <w:tblW w:w="98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6F53" w14:paraId="4BFDACF9" w14:textId="77777777" w:rsidTr="0075769A">
        <w:trPr>
          <w:trHeight w:val="1323"/>
        </w:trPr>
        <w:tc>
          <w:tcPr>
            <w:tcW w:w="9810" w:type="dxa"/>
            <w:shd w:val="clear" w:color="auto" w:fill="auto"/>
          </w:tcPr>
          <w:p w14:paraId="6FD4A653" w14:textId="77777777" w:rsidR="009D6F53" w:rsidRDefault="009D6F53">
            <w:pPr>
              <w:adjustRightInd/>
              <w:spacing w:line="220" w:lineRule="atLeast"/>
              <w:rPr>
                <w:rFonts w:ascii="ＭＳ ゴシック" w:eastAsia="ＭＳ ゴシック" w:hAnsi="ＭＳ ゴシック" w:cs="Times New Roman"/>
                <w:spacing w:val="8"/>
              </w:rPr>
            </w:pPr>
          </w:p>
        </w:tc>
      </w:tr>
    </w:tbl>
    <w:p w14:paraId="32B01A90" w14:textId="1ECEDA51" w:rsidR="009D6F53" w:rsidRDefault="001576A6">
      <w:pPr>
        <w:adjustRightInd/>
        <w:spacing w:line="220" w:lineRule="atLeast"/>
        <w:ind w:left="968" w:hangingChars="400" w:hanging="968"/>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lastRenderedPageBreak/>
        <w:t xml:space="preserve">　（３）〈事例２〉で田中さんが仕事を減らしてほしいといった理由、会社がそれはできないと言った理由を、それぞれの立場からまとめてみましょう。</w:t>
      </w:r>
    </w:p>
    <w:p w14:paraId="28F7C63A" w14:textId="77777777" w:rsidR="009D6F53" w:rsidRDefault="009D6F53">
      <w:pPr>
        <w:adjustRightInd/>
        <w:spacing w:line="220" w:lineRule="atLeast"/>
        <w:rPr>
          <w:rFonts w:ascii="ＭＳ ゴシック" w:eastAsia="ＭＳ ゴシック" w:hAnsi="ＭＳ ゴシック" w:cs="Times New Roman"/>
          <w:spacing w:val="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77"/>
      </w:tblGrid>
      <w:tr w:rsidR="009D6F53" w14:paraId="1CEBBA65" w14:textId="77777777" w:rsidTr="00302A43">
        <w:trPr>
          <w:trHeight w:val="1537"/>
        </w:trPr>
        <w:tc>
          <w:tcPr>
            <w:tcW w:w="4395" w:type="dxa"/>
            <w:shd w:val="clear" w:color="auto" w:fill="auto"/>
          </w:tcPr>
          <w:p w14:paraId="447C7696" w14:textId="77777777" w:rsidR="009D6F53" w:rsidRDefault="001576A6">
            <w:pPr>
              <w:adjustRightInd/>
              <w:spacing w:line="220" w:lineRule="atLeas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田中さんの理由</w:t>
            </w:r>
          </w:p>
          <w:p w14:paraId="75DE3853" w14:textId="77777777" w:rsidR="009D6F53" w:rsidRDefault="009D6F53">
            <w:pPr>
              <w:adjustRightInd/>
              <w:spacing w:line="220" w:lineRule="atLeast"/>
              <w:rPr>
                <w:rFonts w:ascii="ＭＳ ゴシック" w:eastAsia="ＭＳ ゴシック" w:hAnsi="ＭＳ ゴシック" w:cs="Times New Roman"/>
                <w:spacing w:val="8"/>
              </w:rPr>
            </w:pPr>
          </w:p>
          <w:p w14:paraId="6923AE34" w14:textId="77777777" w:rsidR="009D6F53" w:rsidRDefault="009D6F53">
            <w:pPr>
              <w:adjustRightInd/>
              <w:spacing w:line="220" w:lineRule="atLeast"/>
              <w:rPr>
                <w:rFonts w:ascii="ＭＳ ゴシック" w:eastAsia="ＭＳ ゴシック" w:hAnsi="ＭＳ ゴシック" w:cs="Times New Roman"/>
                <w:spacing w:val="8"/>
              </w:rPr>
            </w:pPr>
          </w:p>
          <w:p w14:paraId="18DEEA05" w14:textId="77777777" w:rsidR="009D6F53" w:rsidRDefault="009D6F53">
            <w:pPr>
              <w:adjustRightInd/>
              <w:spacing w:line="220" w:lineRule="atLeast"/>
              <w:rPr>
                <w:rFonts w:ascii="ＭＳ ゴシック" w:eastAsia="ＭＳ ゴシック" w:hAnsi="ＭＳ ゴシック" w:cs="Times New Roman"/>
                <w:spacing w:val="8"/>
              </w:rPr>
            </w:pPr>
          </w:p>
        </w:tc>
        <w:tc>
          <w:tcPr>
            <w:tcW w:w="4677" w:type="dxa"/>
            <w:shd w:val="clear" w:color="auto" w:fill="auto"/>
          </w:tcPr>
          <w:p w14:paraId="3AC46F39" w14:textId="77777777" w:rsidR="009D6F53" w:rsidRDefault="001576A6">
            <w:pPr>
              <w:adjustRightInd/>
              <w:spacing w:line="220" w:lineRule="atLeas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会社の理由</w:t>
            </w:r>
          </w:p>
        </w:tc>
      </w:tr>
    </w:tbl>
    <w:p w14:paraId="1A5A829F" w14:textId="77777777" w:rsidR="009D6F53" w:rsidRDefault="009D6F53">
      <w:pPr>
        <w:adjustRightInd/>
        <w:spacing w:line="220" w:lineRule="atLeast"/>
        <w:rPr>
          <w:rFonts w:ascii="ＭＳ ゴシック" w:eastAsia="ＭＳ ゴシック" w:hAnsi="ＭＳ ゴシック" w:cs="Times New Roman"/>
          <w:spacing w:val="8"/>
        </w:rPr>
      </w:pPr>
    </w:p>
    <w:p w14:paraId="1D51BDA5" w14:textId="34C6A461" w:rsidR="009D6F53" w:rsidRDefault="001576A6">
      <w:pPr>
        <w:adjustRightInd/>
        <w:spacing w:line="220" w:lineRule="atLeast"/>
        <w:ind w:left="968" w:hangingChars="400" w:hanging="968"/>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（４）〈事例２〉で田中さんと会社の言い分を比べて、どちらを重視すべきだと思いますか？また、それはどうしてでしょうか。</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9D6F53" w14:paraId="594AAD7E" w14:textId="77777777" w:rsidTr="00302A43">
        <w:trPr>
          <w:trHeight w:val="1537"/>
        </w:trPr>
        <w:tc>
          <w:tcPr>
            <w:tcW w:w="1560" w:type="dxa"/>
            <w:shd w:val="clear" w:color="auto" w:fill="auto"/>
          </w:tcPr>
          <w:p w14:paraId="63E5190A" w14:textId="77777777" w:rsidR="009D6F53" w:rsidRDefault="001576A6">
            <w:pPr>
              <w:adjustRightInd/>
              <w:spacing w:line="220" w:lineRule="atLeas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重視する方</w:t>
            </w:r>
          </w:p>
          <w:p w14:paraId="66FE7404" w14:textId="77777777" w:rsidR="009D6F53" w:rsidRDefault="009D6F53">
            <w:pPr>
              <w:adjustRightInd/>
              <w:spacing w:line="220" w:lineRule="atLeast"/>
              <w:rPr>
                <w:rFonts w:ascii="ＭＳ ゴシック" w:eastAsia="ＭＳ ゴシック" w:hAnsi="ＭＳ ゴシック" w:cs="Times New Roman"/>
                <w:spacing w:val="8"/>
              </w:rPr>
            </w:pPr>
          </w:p>
          <w:p w14:paraId="4AB5A00F" w14:textId="77777777" w:rsidR="009D6F53" w:rsidRDefault="001576A6">
            <w:pPr>
              <w:adjustRightInd/>
              <w:spacing w:line="220"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田中さん</w:t>
            </w:r>
          </w:p>
          <w:p w14:paraId="34CA3ACA" w14:textId="77777777" w:rsidR="009D6F53" w:rsidRDefault="001576A6">
            <w:pPr>
              <w:adjustRightInd/>
              <w:spacing w:line="220"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w:t>
            </w:r>
          </w:p>
          <w:p w14:paraId="4D3E1AF8" w14:textId="77777777" w:rsidR="009D6F53" w:rsidRDefault="001576A6">
            <w:pPr>
              <w:adjustRightInd/>
              <w:spacing w:line="220"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会　社</w:t>
            </w:r>
          </w:p>
          <w:p w14:paraId="629D6FC9" w14:textId="77777777" w:rsidR="009D6F53" w:rsidRDefault="009D6F53">
            <w:pPr>
              <w:adjustRightInd/>
              <w:spacing w:line="220" w:lineRule="atLeast"/>
              <w:rPr>
                <w:rFonts w:ascii="ＭＳ ゴシック" w:eastAsia="ＭＳ ゴシック" w:hAnsi="ＭＳ ゴシック" w:cs="Times New Roman"/>
                <w:spacing w:val="8"/>
              </w:rPr>
            </w:pPr>
          </w:p>
        </w:tc>
        <w:tc>
          <w:tcPr>
            <w:tcW w:w="7512" w:type="dxa"/>
            <w:shd w:val="clear" w:color="auto" w:fill="auto"/>
          </w:tcPr>
          <w:p w14:paraId="4CD66E1A" w14:textId="77777777" w:rsidR="009D6F53" w:rsidRDefault="001576A6">
            <w:pPr>
              <w:adjustRightInd/>
              <w:spacing w:line="220" w:lineRule="atLeas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その理由</w:t>
            </w:r>
          </w:p>
        </w:tc>
      </w:tr>
    </w:tbl>
    <w:p w14:paraId="20EE90A5" w14:textId="77777777" w:rsidR="009D6F53" w:rsidRDefault="009D6F53">
      <w:pPr>
        <w:adjustRightInd/>
        <w:spacing w:line="220" w:lineRule="atLeast"/>
        <w:ind w:firstLineChars="400" w:firstLine="968"/>
        <w:rPr>
          <w:rFonts w:ascii="ＭＳ ゴシック" w:eastAsia="ＭＳ ゴシック" w:hAnsi="ＭＳ ゴシック" w:cs="Times New Roman"/>
          <w:spacing w:val="8"/>
        </w:rPr>
      </w:pPr>
    </w:p>
    <w:p w14:paraId="7B2FC38F" w14:textId="12697DBA" w:rsidR="009D6F53" w:rsidRPr="00302A43" w:rsidRDefault="001576A6">
      <w:pPr>
        <w:adjustRightInd/>
        <w:spacing w:line="220" w:lineRule="atLeast"/>
        <w:rPr>
          <w:rFonts w:ascii="ＭＳ ゴシック" w:eastAsia="ＭＳ ゴシック" w:hAnsi="ＭＳ ゴシック" w:cs="Times New Roman"/>
          <w:spacing w:val="8"/>
        </w:rPr>
      </w:pPr>
      <w:r w:rsidRPr="00302A43">
        <w:rPr>
          <w:rFonts w:ascii="ＭＳ ゴシック" w:eastAsia="ＭＳ ゴシック" w:hAnsi="ＭＳ ゴシック" w:hint="eastAsia"/>
          <w:b/>
          <w:spacing w:val="2"/>
          <w:sz w:val="24"/>
          <w:szCs w:val="24"/>
        </w:rPr>
        <w:t xml:space="preserve">３　</w:t>
      </w:r>
      <w:r w:rsidR="00791BA8" w:rsidRPr="00302A43">
        <w:rPr>
          <w:rFonts w:ascii="ＭＳ ゴシック" w:eastAsia="ＭＳ ゴシック" w:hAnsi="ＭＳ ゴシック" w:hint="eastAsia"/>
          <w:b/>
          <w:spacing w:val="2"/>
          <w:sz w:val="24"/>
          <w:szCs w:val="24"/>
        </w:rPr>
        <w:t>〈資料〉を読んで考えよう</w:t>
      </w:r>
    </w:p>
    <w:p w14:paraId="726E38EF" w14:textId="0DB78EE2" w:rsidR="009D6F53" w:rsidRDefault="00791BA8">
      <w:pPr>
        <w:adjustRightInd/>
        <w:spacing w:line="220" w:lineRule="atLeast"/>
        <w:ind w:leftChars="100" w:left="226" w:firstLineChars="100" w:firstLine="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働く・人を</w:t>
      </w:r>
      <w:r>
        <w:rPr>
          <w:rFonts w:ascii="ＭＳ ゴシック" w:eastAsia="ＭＳ ゴシック" w:hAnsi="ＭＳ ゴシック" w:cs="Times New Roman"/>
          <w:spacing w:val="8"/>
        </w:rPr>
        <w:t>雇</w:t>
      </w:r>
      <w:r>
        <w:rPr>
          <w:rFonts w:ascii="ＭＳ ゴシック" w:eastAsia="ＭＳ ゴシック" w:hAnsi="ＭＳ ゴシック" w:cs="Times New Roman" w:hint="eastAsia"/>
          <w:spacing w:val="8"/>
        </w:rPr>
        <w:t>うという関係について、法律がどのようなことを定めているかを調べてみましょう。また、そのような法律が作られた理由を考えてみましょう。</w:t>
      </w:r>
    </w:p>
    <w:p w14:paraId="098B2FEC" w14:textId="77777777" w:rsidR="009D6F53" w:rsidRDefault="009D6F53">
      <w:pPr>
        <w:adjustRightInd/>
        <w:spacing w:line="220" w:lineRule="atLeast"/>
        <w:rPr>
          <w:rFonts w:ascii="ＭＳ ゴシック" w:eastAsia="ＭＳ ゴシック" w:hAnsi="ＭＳ ゴシック" w:cs="Times New Roman"/>
          <w:spacing w:val="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4819"/>
      </w:tblGrid>
      <w:tr w:rsidR="009D6F53" w14:paraId="19EC54A4" w14:textId="77777777" w:rsidTr="00302A43">
        <w:tc>
          <w:tcPr>
            <w:tcW w:w="1418" w:type="dxa"/>
            <w:shd w:val="clear" w:color="auto" w:fill="auto"/>
            <w:vAlign w:val="center"/>
          </w:tcPr>
          <w:p w14:paraId="3BBA3764" w14:textId="77777777" w:rsidR="009D6F53" w:rsidRDefault="001576A6">
            <w:pPr>
              <w:adjustRightInd/>
              <w:spacing w:line="220" w:lineRule="atLeast"/>
              <w:jc w:val="center"/>
              <w:rPr>
                <w:rFonts w:ascii="ＭＳ ゴシック" w:eastAsia="ＭＳ ゴシック" w:hAnsi="ＭＳ ゴシック"/>
              </w:rPr>
            </w:pPr>
            <w:r>
              <w:rPr>
                <w:rFonts w:ascii="ＭＳ ゴシック" w:eastAsia="ＭＳ ゴシック" w:hAnsi="ＭＳ ゴシック" w:hint="eastAsia"/>
              </w:rPr>
              <w:t>条文</w:t>
            </w:r>
          </w:p>
        </w:tc>
        <w:tc>
          <w:tcPr>
            <w:tcW w:w="2835" w:type="dxa"/>
            <w:vAlign w:val="center"/>
          </w:tcPr>
          <w:p w14:paraId="71EBDC2E" w14:textId="77777777" w:rsidR="009D6F53" w:rsidRDefault="001576A6">
            <w:pPr>
              <w:adjustRightInd/>
              <w:spacing w:line="220" w:lineRule="atLeast"/>
              <w:jc w:val="center"/>
              <w:rPr>
                <w:rFonts w:ascii="ＭＳ ゴシック" w:eastAsia="ＭＳ ゴシック" w:hAnsi="ＭＳ ゴシック"/>
              </w:rPr>
            </w:pPr>
            <w:r>
              <w:rPr>
                <w:rFonts w:ascii="ＭＳ ゴシック" w:eastAsia="ＭＳ ゴシック" w:hAnsi="ＭＳ ゴシック" w:hint="eastAsia"/>
              </w:rPr>
              <w:t>定められていること</w:t>
            </w:r>
          </w:p>
        </w:tc>
        <w:tc>
          <w:tcPr>
            <w:tcW w:w="4819" w:type="dxa"/>
          </w:tcPr>
          <w:p w14:paraId="006ABD49" w14:textId="77777777" w:rsidR="009D6F53" w:rsidRDefault="001576A6">
            <w:pPr>
              <w:adjustRightInd/>
              <w:spacing w:line="220" w:lineRule="atLeast"/>
              <w:jc w:val="center"/>
              <w:rPr>
                <w:rFonts w:ascii="ＭＳ ゴシック" w:eastAsia="ＭＳ ゴシック" w:hAnsi="ＭＳ ゴシック"/>
              </w:rPr>
            </w:pPr>
            <w:r>
              <w:rPr>
                <w:rFonts w:ascii="ＭＳ ゴシック" w:eastAsia="ＭＳ ゴシック" w:hAnsi="ＭＳ ゴシック" w:hint="eastAsia"/>
              </w:rPr>
              <w:t>作られた理由</w:t>
            </w:r>
          </w:p>
        </w:tc>
      </w:tr>
      <w:tr w:rsidR="009D6F53" w14:paraId="0CFD57AB" w14:textId="77777777" w:rsidTr="00302A43">
        <w:trPr>
          <w:trHeight w:val="856"/>
        </w:trPr>
        <w:tc>
          <w:tcPr>
            <w:tcW w:w="1418" w:type="dxa"/>
            <w:shd w:val="clear" w:color="auto" w:fill="auto"/>
            <w:vAlign w:val="center"/>
          </w:tcPr>
          <w:p w14:paraId="1A77D71F" w14:textId="77777777" w:rsidR="009D6F53" w:rsidRDefault="001576A6">
            <w:pPr>
              <w:adjustRightInd/>
              <w:spacing w:line="220" w:lineRule="atLeast"/>
              <w:ind w:firstLineChars="400" w:firstLine="904"/>
              <w:rPr>
                <w:rFonts w:ascii="ＭＳ ゴシック" w:eastAsia="ＭＳ ゴシック" w:hAnsi="ＭＳ ゴシック"/>
              </w:rPr>
            </w:pPr>
            <w:r>
              <w:rPr>
                <w:rFonts w:ascii="ＭＳ ゴシック" w:eastAsia="ＭＳ ゴシック" w:hAnsi="ＭＳ ゴシック" w:hint="eastAsia"/>
              </w:rPr>
              <w:t xml:space="preserve">法　</w:t>
            </w:r>
          </w:p>
          <w:p w14:paraId="02848071" w14:textId="77777777" w:rsidR="009D6F53" w:rsidRDefault="001576A6">
            <w:pPr>
              <w:adjustRightInd/>
              <w:spacing w:line="220" w:lineRule="atLeast"/>
              <w:rPr>
                <w:rFonts w:ascii="ＭＳ ゴシック" w:eastAsia="ＭＳ ゴシック" w:hAnsi="ＭＳ ゴシック"/>
              </w:rPr>
            </w:pPr>
            <w:r>
              <w:rPr>
                <w:rFonts w:ascii="ＭＳ ゴシック" w:eastAsia="ＭＳ ゴシック" w:hAnsi="ＭＳ ゴシック" w:hint="eastAsia"/>
              </w:rPr>
              <w:t>第　　　条</w:t>
            </w:r>
          </w:p>
        </w:tc>
        <w:tc>
          <w:tcPr>
            <w:tcW w:w="2835" w:type="dxa"/>
            <w:vAlign w:val="center"/>
          </w:tcPr>
          <w:p w14:paraId="3040256A" w14:textId="77777777" w:rsidR="009D6F53" w:rsidRDefault="009D6F53">
            <w:pPr>
              <w:adjustRightInd/>
              <w:spacing w:line="220" w:lineRule="atLeast"/>
              <w:jc w:val="center"/>
              <w:rPr>
                <w:rFonts w:ascii="ＭＳ ゴシック" w:eastAsia="ＭＳ ゴシック" w:hAnsi="ＭＳ ゴシック"/>
              </w:rPr>
            </w:pPr>
          </w:p>
        </w:tc>
        <w:tc>
          <w:tcPr>
            <w:tcW w:w="4819" w:type="dxa"/>
          </w:tcPr>
          <w:p w14:paraId="27E811BD" w14:textId="77777777" w:rsidR="009D6F53" w:rsidRDefault="009D6F53">
            <w:pPr>
              <w:adjustRightInd/>
              <w:spacing w:line="220" w:lineRule="atLeast"/>
              <w:jc w:val="center"/>
              <w:rPr>
                <w:rFonts w:ascii="ＭＳ ゴシック" w:eastAsia="ＭＳ ゴシック" w:hAnsi="ＭＳ ゴシック"/>
              </w:rPr>
            </w:pPr>
          </w:p>
        </w:tc>
      </w:tr>
      <w:tr w:rsidR="009D6F53" w14:paraId="7E420821" w14:textId="77777777" w:rsidTr="00302A43">
        <w:trPr>
          <w:trHeight w:val="840"/>
        </w:trPr>
        <w:tc>
          <w:tcPr>
            <w:tcW w:w="1418" w:type="dxa"/>
            <w:shd w:val="clear" w:color="auto" w:fill="auto"/>
            <w:vAlign w:val="center"/>
          </w:tcPr>
          <w:p w14:paraId="6E18E856" w14:textId="77777777" w:rsidR="009D6F53" w:rsidRDefault="001576A6">
            <w:pPr>
              <w:adjustRightInd/>
              <w:spacing w:line="220" w:lineRule="atLeast"/>
              <w:ind w:firstLineChars="400" w:firstLine="904"/>
              <w:rPr>
                <w:rFonts w:ascii="ＭＳ ゴシック" w:eastAsia="ＭＳ ゴシック" w:hAnsi="ＭＳ ゴシック"/>
              </w:rPr>
            </w:pPr>
            <w:r>
              <w:rPr>
                <w:rFonts w:ascii="ＭＳ ゴシック" w:eastAsia="ＭＳ ゴシック" w:hAnsi="ＭＳ ゴシック" w:hint="eastAsia"/>
              </w:rPr>
              <w:t xml:space="preserve">法　</w:t>
            </w:r>
          </w:p>
          <w:p w14:paraId="4C96300D" w14:textId="77777777" w:rsidR="009D6F53" w:rsidRDefault="001576A6">
            <w:pPr>
              <w:adjustRightInd/>
              <w:spacing w:line="220" w:lineRule="atLeast"/>
              <w:rPr>
                <w:rFonts w:ascii="ＭＳ ゴシック" w:eastAsia="ＭＳ ゴシック" w:hAnsi="ＭＳ ゴシック"/>
              </w:rPr>
            </w:pPr>
            <w:r>
              <w:rPr>
                <w:rFonts w:ascii="ＭＳ ゴシック" w:eastAsia="ＭＳ ゴシック" w:hAnsi="ＭＳ ゴシック" w:hint="eastAsia"/>
              </w:rPr>
              <w:t>第　　　条</w:t>
            </w:r>
          </w:p>
        </w:tc>
        <w:tc>
          <w:tcPr>
            <w:tcW w:w="2835" w:type="dxa"/>
            <w:vAlign w:val="center"/>
          </w:tcPr>
          <w:p w14:paraId="38BE4E3F" w14:textId="77777777" w:rsidR="009D6F53" w:rsidRDefault="009D6F53">
            <w:pPr>
              <w:adjustRightInd/>
              <w:spacing w:line="220" w:lineRule="atLeast"/>
              <w:jc w:val="center"/>
              <w:rPr>
                <w:rFonts w:ascii="ＭＳ ゴシック" w:eastAsia="ＭＳ ゴシック" w:hAnsi="ＭＳ ゴシック"/>
              </w:rPr>
            </w:pPr>
          </w:p>
        </w:tc>
        <w:tc>
          <w:tcPr>
            <w:tcW w:w="4819" w:type="dxa"/>
          </w:tcPr>
          <w:p w14:paraId="77CC9376" w14:textId="77777777" w:rsidR="009D6F53" w:rsidRDefault="009D6F53">
            <w:pPr>
              <w:adjustRightInd/>
              <w:spacing w:line="220" w:lineRule="atLeast"/>
              <w:jc w:val="center"/>
              <w:rPr>
                <w:rFonts w:ascii="ＭＳ ゴシック" w:eastAsia="ＭＳ ゴシック" w:hAnsi="ＭＳ ゴシック"/>
              </w:rPr>
            </w:pPr>
          </w:p>
        </w:tc>
      </w:tr>
      <w:tr w:rsidR="009D6F53" w14:paraId="4A9C26A5" w14:textId="77777777" w:rsidTr="00302A43">
        <w:trPr>
          <w:trHeight w:val="866"/>
        </w:trPr>
        <w:tc>
          <w:tcPr>
            <w:tcW w:w="1418" w:type="dxa"/>
            <w:shd w:val="clear" w:color="auto" w:fill="auto"/>
            <w:vAlign w:val="center"/>
          </w:tcPr>
          <w:p w14:paraId="463EDA57" w14:textId="77777777" w:rsidR="009D6F53" w:rsidRDefault="001576A6">
            <w:pPr>
              <w:adjustRightInd/>
              <w:spacing w:line="220" w:lineRule="atLeast"/>
              <w:ind w:firstLineChars="400" w:firstLine="904"/>
              <w:rPr>
                <w:rFonts w:ascii="ＭＳ ゴシック" w:eastAsia="ＭＳ ゴシック" w:hAnsi="ＭＳ ゴシック"/>
              </w:rPr>
            </w:pPr>
            <w:r>
              <w:rPr>
                <w:rFonts w:ascii="ＭＳ ゴシック" w:eastAsia="ＭＳ ゴシック" w:hAnsi="ＭＳ ゴシック" w:hint="eastAsia"/>
              </w:rPr>
              <w:t xml:space="preserve">法　</w:t>
            </w:r>
          </w:p>
          <w:p w14:paraId="744B1B49" w14:textId="77777777" w:rsidR="009D6F53" w:rsidRDefault="001576A6">
            <w:pPr>
              <w:adjustRightInd/>
              <w:spacing w:line="220" w:lineRule="atLeast"/>
              <w:rPr>
                <w:rFonts w:ascii="ＭＳ ゴシック" w:eastAsia="ＭＳ ゴシック" w:hAnsi="ＭＳ ゴシック"/>
              </w:rPr>
            </w:pPr>
            <w:r>
              <w:rPr>
                <w:rFonts w:ascii="ＭＳ ゴシック" w:eastAsia="ＭＳ ゴシック" w:hAnsi="ＭＳ ゴシック" w:hint="eastAsia"/>
              </w:rPr>
              <w:t>第　　　条</w:t>
            </w:r>
          </w:p>
        </w:tc>
        <w:tc>
          <w:tcPr>
            <w:tcW w:w="2835" w:type="dxa"/>
            <w:vAlign w:val="center"/>
          </w:tcPr>
          <w:p w14:paraId="0062BE01" w14:textId="77777777" w:rsidR="009D6F53" w:rsidRDefault="009D6F53">
            <w:pPr>
              <w:adjustRightInd/>
              <w:spacing w:line="220" w:lineRule="atLeast"/>
              <w:jc w:val="center"/>
              <w:rPr>
                <w:rFonts w:ascii="ＭＳ ゴシック" w:eastAsia="ＭＳ ゴシック" w:hAnsi="ＭＳ ゴシック"/>
              </w:rPr>
            </w:pPr>
          </w:p>
        </w:tc>
        <w:tc>
          <w:tcPr>
            <w:tcW w:w="4819" w:type="dxa"/>
          </w:tcPr>
          <w:p w14:paraId="671FD0DA" w14:textId="77777777" w:rsidR="009D6F53" w:rsidRDefault="009D6F53">
            <w:pPr>
              <w:adjustRightInd/>
              <w:spacing w:line="220" w:lineRule="atLeast"/>
              <w:jc w:val="center"/>
              <w:rPr>
                <w:rFonts w:ascii="ＭＳ ゴシック" w:eastAsia="ＭＳ ゴシック" w:hAnsi="ＭＳ ゴシック"/>
              </w:rPr>
            </w:pPr>
          </w:p>
        </w:tc>
      </w:tr>
    </w:tbl>
    <w:p w14:paraId="63835BEF" w14:textId="77777777" w:rsidR="009D6F53" w:rsidRDefault="009D6F53">
      <w:pPr>
        <w:adjustRightInd/>
        <w:spacing w:line="220" w:lineRule="atLeast"/>
        <w:rPr>
          <w:rFonts w:ascii="ＭＳ ゴシック" w:eastAsia="ＭＳ ゴシック" w:hAnsi="ＭＳ ゴシック" w:cs="Times New Roman"/>
        </w:rPr>
      </w:pPr>
    </w:p>
    <w:p w14:paraId="416AD16A" w14:textId="77777777" w:rsidR="009D6F53" w:rsidRDefault="001576A6">
      <w:pPr>
        <w:adjustRightInd/>
        <w:spacing w:line="220" w:lineRule="atLeast"/>
        <w:rPr>
          <w:rFonts w:ascii="ＭＳ ゴシック" w:eastAsia="ＭＳ ゴシック" w:hAnsi="ＭＳ ゴシック" w:cs="Times New Roman"/>
        </w:rPr>
      </w:pPr>
      <w:r>
        <w:rPr>
          <w:rFonts w:ascii="ＭＳ ゴシック" w:eastAsia="ＭＳ ゴシック" w:hAnsi="ＭＳ ゴシック" w:cs="Times New Roman" w:hint="eastAsia"/>
        </w:rPr>
        <w:t>※（発展）・・・削除可</w:t>
      </w:r>
    </w:p>
    <w:p w14:paraId="39F0B76F" w14:textId="1FDE668F" w:rsidR="009D6F53" w:rsidRDefault="001576A6">
      <w:pPr>
        <w:adjustRightInd/>
        <w:spacing w:line="22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このような法律がつくられる前に、どのような問題が生じていたのか、調べてみよう</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6F53" w14:paraId="12ECFC33" w14:textId="77777777" w:rsidTr="00302A43">
        <w:trPr>
          <w:trHeight w:val="1261"/>
        </w:trPr>
        <w:tc>
          <w:tcPr>
            <w:tcW w:w="9072" w:type="dxa"/>
            <w:shd w:val="clear" w:color="auto" w:fill="auto"/>
          </w:tcPr>
          <w:p w14:paraId="62B9F4B0" w14:textId="77777777" w:rsidR="009D6F53" w:rsidRDefault="009D6F53">
            <w:pPr>
              <w:adjustRightInd/>
              <w:spacing w:line="220" w:lineRule="atLeast"/>
              <w:rPr>
                <w:rFonts w:ascii="ＭＳ ゴシック" w:eastAsia="ＭＳ ゴシック" w:hAnsi="ＭＳ ゴシック" w:cs="Times New Roman"/>
              </w:rPr>
            </w:pPr>
          </w:p>
        </w:tc>
      </w:tr>
    </w:tbl>
    <w:p w14:paraId="2893F876" w14:textId="77777777" w:rsidR="009D6F53" w:rsidRDefault="009D6F53">
      <w:pPr>
        <w:adjustRightInd/>
        <w:spacing w:line="220" w:lineRule="atLeast"/>
        <w:rPr>
          <w:rFonts w:ascii="ＭＳ ゴシック" w:eastAsia="ＭＳ ゴシック" w:hAnsi="ＭＳ ゴシック" w:cs="Times New Roman"/>
        </w:rPr>
      </w:pPr>
    </w:p>
    <w:p w14:paraId="4FAF88BB" w14:textId="77777777" w:rsidR="009D6F53" w:rsidRPr="00302A43" w:rsidRDefault="001576A6">
      <w:pPr>
        <w:adjustRightInd/>
        <w:spacing w:line="220" w:lineRule="atLeast"/>
        <w:rPr>
          <w:rFonts w:ascii="ＭＳ ゴシック" w:eastAsia="ＭＳ ゴシック" w:hAnsi="ＭＳ ゴシック"/>
          <w:b/>
          <w:spacing w:val="2"/>
          <w:sz w:val="24"/>
          <w:szCs w:val="24"/>
        </w:rPr>
      </w:pPr>
      <w:r w:rsidRPr="00302A43">
        <w:rPr>
          <w:rFonts w:ascii="ＭＳ ゴシック" w:eastAsia="ＭＳ ゴシック" w:hAnsi="ＭＳ ゴシック" w:hint="eastAsia"/>
          <w:b/>
          <w:spacing w:val="2"/>
          <w:sz w:val="24"/>
          <w:szCs w:val="24"/>
        </w:rPr>
        <w:t>４　まとめ</w:t>
      </w:r>
    </w:p>
    <w:p w14:paraId="1C1D3AD0" w14:textId="32114CCC" w:rsidR="009D6F53" w:rsidRDefault="001576A6">
      <w:pPr>
        <w:adjustRightInd/>
        <w:spacing w:line="220" w:lineRule="atLeast"/>
        <w:ind w:left="226" w:hangingChars="100" w:hanging="226"/>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仕事を選ぶときには、どのようなことに注意しなくてはいけないでしょうか。</w:t>
      </w:r>
    </w:p>
    <w:p w14:paraId="2865FEFA" w14:textId="77777777" w:rsidR="009D6F53" w:rsidRDefault="001576A6">
      <w:pPr>
        <w:adjustRightInd/>
        <w:spacing w:line="220" w:lineRule="atLeast"/>
        <w:ind w:left="226" w:hangingChars="100" w:hanging="226"/>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今日の学習を通じて考えたことを書いてみましょう。</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6F53" w14:paraId="78721F63" w14:textId="77777777" w:rsidTr="00302A43">
        <w:trPr>
          <w:trHeight w:val="1276"/>
        </w:trPr>
        <w:tc>
          <w:tcPr>
            <w:tcW w:w="9072" w:type="dxa"/>
            <w:shd w:val="clear" w:color="auto" w:fill="auto"/>
          </w:tcPr>
          <w:p w14:paraId="6BF3863F" w14:textId="77777777" w:rsidR="009D6F53" w:rsidRDefault="009D6F53">
            <w:pPr>
              <w:adjustRightInd/>
              <w:spacing w:line="220" w:lineRule="atLeast"/>
              <w:rPr>
                <w:rFonts w:ascii="ＭＳ ゴシック" w:eastAsia="ＭＳ ゴシック" w:hAnsi="ＭＳ ゴシック" w:cs="Times New Roman"/>
              </w:rPr>
            </w:pPr>
          </w:p>
        </w:tc>
      </w:tr>
    </w:tbl>
    <w:p w14:paraId="4D2B0696" w14:textId="77777777" w:rsidR="009D6F53" w:rsidRDefault="009D6F53">
      <w:pPr>
        <w:jc w:val="left"/>
        <w:rPr>
          <w:rFonts w:ascii="ＭＳ ゴシック" w:eastAsia="ＭＳ ゴシック" w:hAnsi="ＭＳ ゴシック" w:cs="Times New Roman"/>
        </w:rPr>
      </w:pPr>
    </w:p>
    <w:p w14:paraId="41508098" w14:textId="10A0B3AA" w:rsidR="00A6009F" w:rsidRPr="00302A43" w:rsidRDefault="0092539B" w:rsidP="00A6009F">
      <w:pPr>
        <w:jc w:val="left"/>
        <w:rPr>
          <w:rFonts w:ascii="ＭＳ ゴシック" w:eastAsia="ＭＳ ゴシック" w:hAnsi="ＭＳ ゴシック" w:cs="Times New Roman"/>
          <w:b/>
          <w:bCs/>
          <w:sz w:val="28"/>
          <w:szCs w:val="28"/>
        </w:rPr>
      </w:pPr>
      <w:r w:rsidRPr="00302A43">
        <w:rPr>
          <w:rFonts w:ascii="ＭＳ ゴシック" w:eastAsia="ＭＳ ゴシック" w:hAnsi="ＭＳ ゴシック" w:cs="Times New Roman" w:hint="eastAsia"/>
          <w:b/>
          <w:bCs/>
          <w:sz w:val="28"/>
          <w:szCs w:val="28"/>
        </w:rPr>
        <w:lastRenderedPageBreak/>
        <w:t>事例１</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6"/>
      </w:tblGrid>
      <w:tr w:rsidR="00A6009F" w14:paraId="75F24596" w14:textId="77777777" w:rsidTr="00B941E1">
        <w:trPr>
          <w:trHeight w:val="7095"/>
        </w:trPr>
        <w:tc>
          <w:tcPr>
            <w:tcW w:w="10365" w:type="dxa"/>
            <w:tcBorders>
              <w:bottom w:val="single" w:sz="4" w:space="0" w:color="auto"/>
            </w:tcBorders>
          </w:tcPr>
          <w:p w14:paraId="2A5C2AEF" w14:textId="32D80945" w:rsidR="00A6009F" w:rsidRDefault="00A6009F" w:rsidP="00302A43">
            <w:pPr>
              <w:ind w:left="71"/>
            </w:pPr>
            <w:r>
              <w:rPr>
                <w:rFonts w:hint="eastAsia"/>
              </w:rPr>
              <w:t xml:space="preserve">　　冬田高校３年生の田中さんは、高校を卒業したら就職しようと思い、テレビをつくっている</w:t>
            </w:r>
          </w:p>
          <w:p w14:paraId="2CE7EBFE" w14:textId="3F580014" w:rsidR="00A6009F" w:rsidRDefault="00A6009F" w:rsidP="00A6009F">
            <w:pPr>
              <w:ind w:left="71" w:firstLineChars="100" w:firstLine="226"/>
            </w:pPr>
            <w:r>
              <w:rPr>
                <w:rFonts w:cs="Times New Roman" w:hint="eastAsia"/>
              </w:rPr>
              <w:t>ファイン社</w:t>
            </w:r>
            <w:r>
              <w:rPr>
                <w:rFonts w:hint="eastAsia"/>
              </w:rPr>
              <w:t>の求人広告（働く人を募集する広告</w:t>
            </w:r>
            <w:r w:rsidR="002E1F0B">
              <w:rPr>
                <w:rFonts w:hint="eastAsia"/>
              </w:rPr>
              <w:t>で、</w:t>
            </w:r>
            <w:r>
              <w:rPr>
                <w:rFonts w:hint="eastAsia"/>
              </w:rPr>
              <w:t>仕事や給料の内容が書いてあるもの）を見ま</w:t>
            </w:r>
          </w:p>
          <w:p w14:paraId="58552898" w14:textId="77777777" w:rsidR="00A6009F" w:rsidRDefault="00A6009F" w:rsidP="00302A43">
            <w:pPr>
              <w:ind w:left="71" w:firstLineChars="100" w:firstLine="226"/>
            </w:pPr>
            <w:r>
              <w:rPr>
                <w:rFonts w:hint="eastAsia"/>
              </w:rPr>
              <w:t>した。</w:t>
            </w:r>
          </w:p>
          <w:p w14:paraId="56032755" w14:textId="3BA5425F" w:rsidR="00A6009F" w:rsidRDefault="00A6009F" w:rsidP="00A6009F">
            <w:pPr>
              <w:ind w:left="71"/>
            </w:pPr>
            <w:r>
              <w:rPr>
                <w:rFonts w:hint="eastAsia"/>
              </w:rPr>
              <w:t xml:space="preserve">　　そこで、田中さんは、</w:t>
            </w:r>
            <w:r>
              <w:rPr>
                <w:rFonts w:cs="Times New Roman"/>
              </w:rPr>
              <w:t>ファイン</w:t>
            </w:r>
            <w:r>
              <w:rPr>
                <w:rFonts w:hint="eastAsia"/>
              </w:rPr>
              <w:t>社の面接を受けたところ、会社から次のような勤務条件（働く</w:t>
            </w:r>
          </w:p>
          <w:p w14:paraId="5208D918" w14:textId="77777777" w:rsidR="00A6009F" w:rsidRDefault="00A6009F" w:rsidP="00302A43">
            <w:pPr>
              <w:ind w:left="71" w:firstLineChars="100" w:firstLine="226"/>
            </w:pPr>
            <w:r>
              <w:rPr>
                <w:rFonts w:hint="eastAsia"/>
              </w:rPr>
              <w:t>さいの約束事）を示されました。</w:t>
            </w:r>
          </w:p>
          <w:p w14:paraId="387D592B" w14:textId="77777777" w:rsidR="00A6009F" w:rsidRDefault="00A6009F" w:rsidP="00A6009F">
            <w:pPr>
              <w:ind w:left="71"/>
              <w:rPr>
                <w:rFonts w:ascii="ＭＳ 明朝" w:cs="Times New Roman"/>
                <w:spacing w:val="2"/>
              </w:rPr>
            </w:pPr>
          </w:p>
          <w:p w14:paraId="3BD28C3B" w14:textId="77777777" w:rsidR="00A6009F" w:rsidRDefault="00A6009F" w:rsidP="00A6009F">
            <w:pPr>
              <w:ind w:left="71"/>
              <w:rPr>
                <w:rFonts w:ascii="ＭＳ 明朝" w:cs="Times New Roman"/>
                <w:spacing w:val="2"/>
              </w:rPr>
            </w:pPr>
            <w:r>
              <w:rPr>
                <w:rFonts w:ascii="ＭＳ 明朝" w:cs="Times New Roman" w:hint="eastAsia"/>
                <w:spacing w:val="2"/>
              </w:rPr>
              <w:t xml:space="preserve">　　勤務場所　当社冬田工場</w:t>
            </w:r>
          </w:p>
          <w:p w14:paraId="175A8376" w14:textId="77777777" w:rsidR="00A6009F" w:rsidRDefault="00A6009F" w:rsidP="00A6009F">
            <w:pPr>
              <w:ind w:left="71"/>
              <w:rPr>
                <w:rFonts w:ascii="ＭＳ 明朝" w:cs="Times New Roman"/>
                <w:spacing w:val="2"/>
              </w:rPr>
            </w:pPr>
            <w:r>
              <w:rPr>
                <w:rFonts w:hint="eastAsia"/>
              </w:rPr>
              <w:t xml:space="preserve">　　勤務時間　午前９時から午後６時まで　休憩１時間</w:t>
            </w:r>
          </w:p>
          <w:p w14:paraId="0671F90C" w14:textId="415068A4" w:rsidR="00A6009F" w:rsidRDefault="00A6009F" w:rsidP="00A6009F">
            <w:pPr>
              <w:ind w:left="71"/>
            </w:pPr>
            <w:r>
              <w:rPr>
                <w:rFonts w:hint="eastAsia"/>
              </w:rPr>
              <w:t xml:space="preserve">　　休　　日　土、日、祝日、年末年始のほか、夏期休暇５日間</w:t>
            </w:r>
          </w:p>
          <w:p w14:paraId="5D6BF728" w14:textId="77777777" w:rsidR="00A6009F" w:rsidRDefault="00A6009F" w:rsidP="00A6009F">
            <w:pPr>
              <w:ind w:left="71"/>
            </w:pPr>
            <w:r>
              <w:rPr>
                <w:rFonts w:hint="eastAsia"/>
              </w:rPr>
              <w:t xml:space="preserve">　　有給休暇　勤務開始後６ヶ月後から取得できる。</w:t>
            </w:r>
          </w:p>
          <w:p w14:paraId="11F5A368" w14:textId="3FED3CA7" w:rsidR="00A6009F" w:rsidRDefault="00A6009F" w:rsidP="00302A43">
            <w:pPr>
              <w:ind w:left="71" w:firstLineChars="700" w:firstLine="1582"/>
              <w:rPr>
                <w:rFonts w:ascii="ＭＳ 明朝" w:cs="Times New Roman"/>
                <w:spacing w:val="2"/>
              </w:rPr>
            </w:pPr>
            <w:r>
              <w:rPr>
                <w:rFonts w:hint="eastAsia"/>
              </w:rPr>
              <w:t>ただし、前日までに申請し、会社の許可をもらうこと</w:t>
            </w:r>
          </w:p>
          <w:p w14:paraId="178A9983" w14:textId="77777777" w:rsidR="00A6009F" w:rsidRDefault="00A6009F" w:rsidP="00A6009F">
            <w:pPr>
              <w:ind w:left="71"/>
              <w:rPr>
                <w:rFonts w:ascii="ＭＳ 明朝" w:cs="Times New Roman"/>
                <w:spacing w:val="2"/>
              </w:rPr>
            </w:pPr>
            <w:r>
              <w:rPr>
                <w:rFonts w:hint="eastAsia"/>
              </w:rPr>
              <w:t xml:space="preserve">　　残　　業　会社の求めた分だけ行う</w:t>
            </w:r>
          </w:p>
          <w:p w14:paraId="3B2FEA11" w14:textId="77777777" w:rsidR="00A6009F" w:rsidRDefault="00A6009F" w:rsidP="00A6009F">
            <w:pPr>
              <w:ind w:left="71"/>
              <w:rPr>
                <w:rFonts w:ascii="ＭＳ 明朝" w:cs="Times New Roman"/>
                <w:spacing w:val="2"/>
              </w:rPr>
            </w:pPr>
          </w:p>
          <w:p w14:paraId="0E960794" w14:textId="2EC1AAC8" w:rsidR="008B55AA" w:rsidRDefault="00A6009F" w:rsidP="00A6009F">
            <w:pPr>
              <w:ind w:left="71" w:firstLineChars="200" w:firstLine="452"/>
            </w:pPr>
            <w:r>
              <w:rPr>
                <w:rFonts w:hint="eastAsia"/>
              </w:rPr>
              <w:t>田中さんは、面接の担当者から、「この条件であれば採用する。給料は最初の１年間は月給</w:t>
            </w:r>
          </w:p>
          <w:p w14:paraId="25F0E139" w14:textId="401B784B" w:rsidR="00A6009F" w:rsidRDefault="008B55AA" w:rsidP="00302A43">
            <w:r>
              <w:rPr>
                <w:rFonts w:hint="eastAsia"/>
              </w:rPr>
              <w:t xml:space="preserve">　</w:t>
            </w:r>
            <w:r w:rsidR="00A6009F">
              <w:rPr>
                <w:rFonts w:hint="eastAsia"/>
              </w:rPr>
              <w:t>２０万円。」と言われたので、「はい」と答えたところ、後日正式に採用するとの連絡をもらい、</w:t>
            </w:r>
          </w:p>
          <w:p w14:paraId="24FD15EF" w14:textId="77777777" w:rsidR="00A6009F" w:rsidRDefault="00A6009F" w:rsidP="00A6009F">
            <w:pPr>
              <w:ind w:left="71" w:firstLineChars="100" w:firstLine="226"/>
            </w:pPr>
            <w:r>
              <w:rPr>
                <w:rFonts w:hint="eastAsia"/>
              </w:rPr>
              <w:t>翌年の４月から正式に働き始めました。</w:t>
            </w:r>
          </w:p>
          <w:p w14:paraId="1C3F3D94" w14:textId="77777777" w:rsidR="00A6009F" w:rsidRDefault="00A6009F" w:rsidP="00A6009F">
            <w:pPr>
              <w:ind w:left="71"/>
            </w:pPr>
            <w:r>
              <w:rPr>
                <w:rFonts w:hint="eastAsia"/>
              </w:rPr>
              <w:t xml:space="preserve">　</w:t>
            </w:r>
          </w:p>
          <w:p w14:paraId="412A22BE" w14:textId="5034AAD3" w:rsidR="00A6009F" w:rsidRDefault="00A6009F" w:rsidP="00A6009F">
            <w:pPr>
              <w:ind w:left="71" w:firstLineChars="200" w:firstLine="452"/>
            </w:pPr>
            <w:r>
              <w:rPr>
                <w:rFonts w:hint="eastAsia"/>
              </w:rPr>
              <w:t>仕事を始めて２か月経ったある日、田中さんは、仕事を終えて家に帰ると、高校時代の友達か</w:t>
            </w:r>
          </w:p>
          <w:p w14:paraId="0883B3E9" w14:textId="0F8A4642" w:rsidR="00A6009F" w:rsidRDefault="00A6009F" w:rsidP="00A6009F">
            <w:pPr>
              <w:ind w:left="71" w:firstLineChars="100" w:firstLine="226"/>
            </w:pPr>
            <w:r>
              <w:rPr>
                <w:rFonts w:hint="eastAsia"/>
              </w:rPr>
              <w:t>らメールが来て、「明日のライブのチケットがあるんだ。一緒に行こうよ。午後４時に冬田駅で</w:t>
            </w:r>
          </w:p>
          <w:p w14:paraId="3F999FCD" w14:textId="77777777" w:rsidR="00A6009F" w:rsidRDefault="00A6009F" w:rsidP="00A6009F">
            <w:pPr>
              <w:ind w:left="71" w:firstLineChars="100" w:firstLine="226"/>
              <w:rPr>
                <w:rFonts w:ascii="ＭＳ 明朝" w:cs="Times New Roman"/>
                <w:spacing w:val="2"/>
              </w:rPr>
            </w:pPr>
            <w:r>
              <w:rPr>
                <w:rFonts w:hint="eastAsia"/>
              </w:rPr>
              <w:t>待ち合わせよう。」と誘われました。</w:t>
            </w:r>
          </w:p>
          <w:p w14:paraId="0394511F" w14:textId="4539FFE5" w:rsidR="00A6009F" w:rsidRDefault="00A6009F" w:rsidP="00A6009F">
            <w:pPr>
              <w:ind w:left="71"/>
            </w:pPr>
            <w:r>
              <w:rPr>
                <w:rFonts w:hint="eastAsia"/>
              </w:rPr>
              <w:t xml:space="preserve">　　田中さんは、このコンサートに行くと返事をし、翌日（ライブの当日）会社の上司に、「今日</w:t>
            </w:r>
          </w:p>
          <w:p w14:paraId="6BF8B6F9" w14:textId="5D1AD67F" w:rsidR="00A6009F" w:rsidRDefault="00A6009F" w:rsidP="00302A43">
            <w:pPr>
              <w:ind w:left="71" w:firstLineChars="100" w:firstLine="226"/>
              <w:rPr>
                <w:rFonts w:ascii="ＭＳ 明朝" w:cs="Times New Roman"/>
                <w:spacing w:val="2"/>
              </w:rPr>
            </w:pPr>
            <w:r>
              <w:rPr>
                <w:rFonts w:hint="eastAsia"/>
              </w:rPr>
              <w:t>はライブへ行きたいので、午後３時で早退させてほしい」とたのみました。</w:t>
            </w:r>
          </w:p>
          <w:p w14:paraId="3F906ECF" w14:textId="3DF0E8AB" w:rsidR="00A6009F" w:rsidRDefault="00A6009F" w:rsidP="00A6009F">
            <w:pPr>
              <w:ind w:left="71"/>
            </w:pPr>
            <w:r>
              <w:rPr>
                <w:rFonts w:hint="eastAsia"/>
              </w:rPr>
              <w:t xml:space="preserve">　　しかし、会社からは、「今は人手がたりないからだめだ。だいいち、休暇や早退は前日までに</w:t>
            </w:r>
          </w:p>
          <w:p w14:paraId="1E852BE9" w14:textId="4928787B" w:rsidR="00A6009F" w:rsidRDefault="00A6009F" w:rsidP="00302A43">
            <w:pPr>
              <w:ind w:left="71" w:firstLineChars="50" w:firstLine="113"/>
              <w:rPr>
                <w:sz w:val="32"/>
                <w:szCs w:val="32"/>
              </w:rPr>
            </w:pPr>
            <w:r>
              <w:rPr>
                <w:rFonts w:hint="eastAsia"/>
              </w:rPr>
              <w:t>申請して許可をもらう約束じゃないか。」と言われました。</w:t>
            </w:r>
          </w:p>
        </w:tc>
      </w:tr>
    </w:tbl>
    <w:p w14:paraId="68089B0F" w14:textId="77777777" w:rsidR="00F106EC" w:rsidRDefault="00F106EC"/>
    <w:p w14:paraId="083291D0" w14:textId="478CF6AF" w:rsidR="009D6F53" w:rsidRDefault="0099601A">
      <w:pPr>
        <w:rPr>
          <w:sz w:val="32"/>
          <w:szCs w:val="32"/>
        </w:rPr>
      </w:pPr>
      <w:r>
        <w:rPr>
          <w:rFonts w:ascii="ＭＳ ゴシック" w:eastAsia="ＭＳ ゴシック" w:hAnsi="ＭＳ ゴシック" w:cs="Times New Roman"/>
          <w:b/>
          <w:bCs/>
          <w:noProof/>
          <w:spacing w:val="2"/>
          <w:sz w:val="28"/>
          <w:szCs w:val="28"/>
        </w:rPr>
        <mc:AlternateContent>
          <mc:Choice Requires="wps">
            <w:drawing>
              <wp:anchor distT="0" distB="0" distL="114300" distR="114300" simplePos="0" relativeHeight="251660800" behindDoc="1" locked="0" layoutInCell="1" allowOverlap="1" wp14:anchorId="370D7C11" wp14:editId="6263B9B1">
                <wp:simplePos x="0" y="0"/>
                <wp:positionH relativeFrom="column">
                  <wp:posOffset>-73660</wp:posOffset>
                </wp:positionH>
                <wp:positionV relativeFrom="paragraph">
                  <wp:posOffset>299720</wp:posOffset>
                </wp:positionV>
                <wp:extent cx="6638925" cy="231711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3171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B200" id="Rectangle 9" o:spid="_x0000_s1026" style="position:absolute;left:0;text-align:left;margin-left:-5.8pt;margin-top:23.6pt;width:522.75pt;height:18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">
                <v:textbox inset="5.85pt,.7pt,5.85pt,.7pt"/>
              </v:rect>
            </w:pict>
          </mc:Fallback>
        </mc:AlternateContent>
      </w:r>
      <w:r w:rsidR="001576A6" w:rsidRPr="00302A43">
        <w:rPr>
          <w:rFonts w:ascii="ＭＳ ゴシック" w:eastAsia="ＭＳ ゴシック" w:hAnsi="ＭＳ ゴシック" w:hint="eastAsia"/>
          <w:b/>
          <w:bCs/>
          <w:sz w:val="28"/>
          <w:szCs w:val="28"/>
        </w:rPr>
        <w:t>事例２</w:t>
      </w:r>
    </w:p>
    <w:p w14:paraId="17A507B4" w14:textId="55F8A0F3" w:rsidR="00932C6B" w:rsidRDefault="001576A6">
      <w:r>
        <w:rPr>
          <w:rFonts w:hint="eastAsia"/>
        </w:rPr>
        <w:t xml:space="preserve">　</w:t>
      </w:r>
      <w:r w:rsidR="00932C6B">
        <w:rPr>
          <w:rFonts w:hint="eastAsia"/>
        </w:rPr>
        <w:t xml:space="preserve">　</w:t>
      </w:r>
      <w:r>
        <w:rPr>
          <w:rFonts w:hint="eastAsia"/>
        </w:rPr>
        <w:t>１２月のある日、田中さんは、上司から、「テレビが売れているから、工場を長く動かすこと</w:t>
      </w:r>
    </w:p>
    <w:p w14:paraId="7C7AB6F6" w14:textId="3A000919" w:rsidR="00932C6B" w:rsidRDefault="001576A6" w:rsidP="00932C6B">
      <w:pPr>
        <w:ind w:firstLineChars="100" w:firstLine="226"/>
      </w:pPr>
      <w:r>
        <w:rPr>
          <w:rFonts w:hint="eastAsia"/>
        </w:rPr>
        <w:t>になった。残業代をちゃんとはらうから、朝は７時から、午後１０時か１１時ころまで残業して</w:t>
      </w:r>
    </w:p>
    <w:p w14:paraId="7066327A" w14:textId="2E69D442" w:rsidR="009D6F53" w:rsidRDefault="001576A6" w:rsidP="00302A43">
      <w:pPr>
        <w:ind w:firstLineChars="100" w:firstLine="226"/>
      </w:pPr>
      <w:r>
        <w:rPr>
          <w:rFonts w:hint="eastAsia"/>
        </w:rPr>
        <w:t>もらう。土日も工場を動かすので、出てきてほしい。」と言われました。</w:t>
      </w:r>
    </w:p>
    <w:p w14:paraId="36E45D8C" w14:textId="43AE870E" w:rsidR="00932C6B" w:rsidRDefault="001576A6" w:rsidP="00932C6B">
      <w:pPr>
        <w:ind w:firstLineChars="200" w:firstLine="452"/>
      </w:pPr>
      <w:r>
        <w:rPr>
          <w:rFonts w:hint="eastAsia"/>
        </w:rPr>
        <w:t>田中さんは、「すごく大変そうだけれど、残業代をもらえるとすると、お給料もたくさんもら</w:t>
      </w:r>
    </w:p>
    <w:p w14:paraId="1BAB571A" w14:textId="197FE9C6" w:rsidR="009D6F53" w:rsidRDefault="001576A6" w:rsidP="00A639AD">
      <w:pPr>
        <w:ind w:firstLineChars="100" w:firstLine="226"/>
      </w:pPr>
      <w:r>
        <w:rPr>
          <w:rFonts w:hint="eastAsia"/>
        </w:rPr>
        <w:t>えるぞ。」と思い、会社から言われたとおりに仕事をすることにしました。</w:t>
      </w:r>
    </w:p>
    <w:p w14:paraId="32C63AA3" w14:textId="433512AF" w:rsidR="006A59B7" w:rsidRDefault="001576A6">
      <w:pPr>
        <w:ind w:firstLineChars="100" w:firstLine="226"/>
      </w:pPr>
      <w:r>
        <w:rPr>
          <w:rFonts w:hint="eastAsia"/>
        </w:rPr>
        <w:t>すると、１月に働いた時間は、合計４２０時間で、休日は元日の１日しかありませんでした。</w:t>
      </w:r>
    </w:p>
    <w:p w14:paraId="17393FC3" w14:textId="5690F6DC" w:rsidR="009D6F53" w:rsidRDefault="001576A6" w:rsidP="00A639AD">
      <w:pPr>
        <w:ind w:firstLineChars="100" w:firstLine="226"/>
      </w:pPr>
      <w:r>
        <w:rPr>
          <w:rFonts w:hint="eastAsia"/>
        </w:rPr>
        <w:t>２月は、合計４０５時間働き、休日はありませんでした。</w:t>
      </w:r>
    </w:p>
    <w:p w14:paraId="278EE4B2" w14:textId="07986D2C" w:rsidR="00A639AD" w:rsidRDefault="00791BA8" w:rsidP="00302A43">
      <w:pPr>
        <w:ind w:firstLineChars="200" w:firstLine="452"/>
      </w:pPr>
      <w:r>
        <w:rPr>
          <w:rFonts w:hint="eastAsia"/>
        </w:rPr>
        <w:t>３月になったある日、田中さんは、働きすぎと寝不足がたたり、工場でたおれてしまいました。</w:t>
      </w:r>
    </w:p>
    <w:p w14:paraId="0A4FE1FA" w14:textId="73ED0E10" w:rsidR="009D6F53" w:rsidRDefault="006A59B7" w:rsidP="00302A43">
      <w:pPr>
        <w:ind w:leftChars="100" w:left="226" w:firstLineChars="100" w:firstLine="226"/>
      </w:pPr>
      <w:r>
        <w:rPr>
          <w:rFonts w:hint="eastAsia"/>
        </w:rPr>
        <w:t>そして、</w:t>
      </w:r>
      <w:r w:rsidR="00791BA8">
        <w:rPr>
          <w:rFonts w:hint="eastAsia"/>
        </w:rPr>
        <w:t>そのまま病院へ運ばれました。診察したお医者さんには、「働きすぎで休みがたりない。このままの生活をしていたら、いずれ命が危ない」と言われてしまいました。</w:t>
      </w:r>
    </w:p>
    <w:p w14:paraId="359CE7E5" w14:textId="5DC46A78" w:rsidR="009D6F53" w:rsidRDefault="001576A6" w:rsidP="00302A43">
      <w:pPr>
        <w:ind w:firstLineChars="200" w:firstLine="452"/>
      </w:pPr>
      <w:r>
        <w:rPr>
          <w:rFonts w:hint="eastAsia"/>
        </w:rPr>
        <w:t>翌日、田中さんは工場へ行き、「働く時間を短くして、休日をつくってほしい」とたのみました。</w:t>
      </w:r>
    </w:p>
    <w:p w14:paraId="5F791F3F" w14:textId="533565AB" w:rsidR="009D6F53" w:rsidRDefault="001576A6">
      <w:pPr>
        <w:ind w:firstLineChars="100" w:firstLine="226"/>
      </w:pPr>
      <w:r>
        <w:rPr>
          <w:rFonts w:hint="eastAsia"/>
        </w:rPr>
        <w:t>すると上司は、「それはできない」と言いました。</w:t>
      </w:r>
    </w:p>
    <w:p w14:paraId="44B092AC" w14:textId="4B56BD40" w:rsidR="009D6F53" w:rsidRPr="00302A43" w:rsidRDefault="001576A6">
      <w:pPr>
        <w:rPr>
          <w:rFonts w:ascii="ＭＳ ゴシック" w:eastAsia="ＭＳ ゴシック" w:hAnsi="ＭＳ ゴシック"/>
          <w:sz w:val="36"/>
          <w:szCs w:val="36"/>
        </w:rPr>
      </w:pPr>
      <w:r>
        <w:br w:type="page"/>
      </w:r>
      <w:r w:rsidRPr="00302A43">
        <w:rPr>
          <w:rFonts w:ascii="ＭＳ ゴシック" w:eastAsia="ＭＳ ゴシック" w:hAnsi="ＭＳ ゴシック" w:hint="eastAsia"/>
          <w:sz w:val="36"/>
          <w:szCs w:val="36"/>
        </w:rPr>
        <w:lastRenderedPageBreak/>
        <w:t>資料</w:t>
      </w:r>
    </w:p>
    <w:p w14:paraId="44F7A1B5" w14:textId="77777777" w:rsidR="009D6F53" w:rsidRPr="00302A43" w:rsidRDefault="001576A6">
      <w:pPr>
        <w:jc w:val="center"/>
        <w:rPr>
          <w:rFonts w:ascii="ＭＳ ゴシック" w:eastAsia="ＭＳ ゴシック" w:hAnsi="ＭＳ ゴシック"/>
          <w:sz w:val="32"/>
          <w:szCs w:val="32"/>
        </w:rPr>
      </w:pPr>
      <w:r w:rsidRPr="00302A43">
        <w:rPr>
          <w:rFonts w:ascii="ＭＳ ゴシック" w:eastAsia="ＭＳ ゴシック" w:hAnsi="ＭＳ ゴシック" w:hint="eastAsia"/>
          <w:sz w:val="32"/>
          <w:szCs w:val="32"/>
        </w:rPr>
        <w:t>日本国憲法（抄）</w:t>
      </w:r>
    </w:p>
    <w:p w14:paraId="6B0372B2" w14:textId="7DCE316D" w:rsidR="009D6F53" w:rsidRPr="00302A43" w:rsidRDefault="001576A6">
      <w:pPr>
        <w:widowControl/>
        <w:ind w:left="1361" w:hangingChars="600" w:hanging="1361"/>
        <w:jc w:val="left"/>
        <w:rPr>
          <w:rFonts w:ascii="ＭＳ 明朝" w:hAnsi="ＭＳ 明朝" w:cs="ＭＳ Ｐゴシック"/>
          <w:szCs w:val="24"/>
        </w:rPr>
      </w:pPr>
      <w:r w:rsidRPr="00302A43">
        <w:rPr>
          <w:rFonts w:ascii="ＭＳ 明朝" w:hAnsi="ＭＳ 明朝" w:cs="ＭＳ Ｐゴシック"/>
          <w:b/>
          <w:bCs/>
          <w:szCs w:val="24"/>
        </w:rPr>
        <w:t xml:space="preserve">第二十五条 </w:t>
      </w:r>
      <w:r w:rsidRPr="00302A43">
        <w:rPr>
          <w:rFonts w:ascii="ＭＳ 明朝" w:hAnsi="ＭＳ 明朝" w:cs="ＭＳ Ｐゴシック"/>
          <w:szCs w:val="24"/>
        </w:rPr>
        <w:t xml:space="preserve">　すべて国民は、健康で文化的な最低限度の生活を営む権利を有する。 </w:t>
      </w:r>
    </w:p>
    <w:p w14:paraId="7E53FD9D" w14:textId="576DF1E6"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国は、すべての生活部面について、社会福祉、社会保障及び公衆衛生の向上及び増進に努めなければならない。 </w:t>
      </w:r>
    </w:p>
    <w:p w14:paraId="7735600D" w14:textId="77777777" w:rsidR="009D6F53" w:rsidRPr="00302A43" w:rsidRDefault="009D6F53">
      <w:pPr>
        <w:widowControl/>
        <w:jc w:val="left"/>
        <w:rPr>
          <w:rFonts w:ascii="ＭＳ 明朝" w:hAnsi="ＭＳ 明朝" w:cs="ＭＳ Ｐゴシック"/>
          <w:b/>
          <w:bCs/>
          <w:szCs w:val="24"/>
        </w:rPr>
      </w:pPr>
    </w:p>
    <w:p w14:paraId="55B2C1D7" w14:textId="243AB034"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b/>
          <w:bCs/>
          <w:szCs w:val="24"/>
        </w:rPr>
        <w:t xml:space="preserve">第二十七条 </w:t>
      </w:r>
      <w:r w:rsidRPr="00302A43">
        <w:rPr>
          <w:rFonts w:ascii="ＭＳ 明朝" w:hAnsi="ＭＳ 明朝" w:cs="ＭＳ Ｐゴシック"/>
          <w:szCs w:val="24"/>
        </w:rPr>
        <w:t xml:space="preserve">　すべて国民は、勤労の権利を有し、義務を負ふ。 </w:t>
      </w:r>
    </w:p>
    <w:p w14:paraId="45C33D55" w14:textId="1F6BC499" w:rsidR="009D6F53" w:rsidRPr="00302A43" w:rsidRDefault="001576A6" w:rsidP="00302A43">
      <w:pPr>
        <w:widowControl/>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賃金、就業時間、休息その他の勤労条件に関する基準は、法律でこれを定める。</w:t>
      </w:r>
    </w:p>
    <w:p w14:paraId="6E14B2C1" w14:textId="0461F7C1" w:rsidR="009D6F53" w:rsidRPr="00302A43" w:rsidRDefault="001576A6" w:rsidP="00302A43">
      <w:pPr>
        <w:widowControl/>
        <w:jc w:val="left"/>
        <w:rPr>
          <w:rFonts w:ascii="ＭＳ 明朝" w:hAnsi="ＭＳ 明朝" w:cs="ＭＳ Ｐゴシック"/>
          <w:szCs w:val="24"/>
        </w:rPr>
      </w:pPr>
      <w:r w:rsidRPr="00302A43">
        <w:rPr>
          <w:rFonts w:ascii="ＭＳ 明朝" w:hAnsi="ＭＳ 明朝" w:cs="ＭＳ Ｐゴシック"/>
          <w:b/>
          <w:bCs/>
          <w:szCs w:val="24"/>
        </w:rPr>
        <w:t xml:space="preserve">３ </w:t>
      </w:r>
      <w:r w:rsidRPr="00302A43">
        <w:rPr>
          <w:rFonts w:ascii="ＭＳ 明朝" w:hAnsi="ＭＳ 明朝" w:cs="ＭＳ Ｐゴシック"/>
          <w:szCs w:val="24"/>
        </w:rPr>
        <w:t xml:space="preserve">　児童は、これを酷使してはならない。 </w:t>
      </w:r>
    </w:p>
    <w:p w14:paraId="2B1A7DE4" w14:textId="77777777" w:rsidR="009D6F53" w:rsidRPr="00302A43" w:rsidRDefault="009D6F53">
      <w:pPr>
        <w:widowControl/>
        <w:ind w:left="1134" w:hangingChars="500" w:hanging="1134"/>
        <w:jc w:val="left"/>
        <w:rPr>
          <w:rFonts w:ascii="ＭＳ 明朝" w:hAnsi="ＭＳ 明朝" w:cs="ＭＳ Ｐゴシック"/>
          <w:b/>
          <w:bCs/>
          <w:szCs w:val="24"/>
        </w:rPr>
      </w:pPr>
    </w:p>
    <w:p w14:paraId="325C5D55" w14:textId="337B6C08" w:rsidR="009D6F53" w:rsidRPr="00302A43" w:rsidRDefault="001576A6" w:rsidP="00302A43">
      <w:pPr>
        <w:widowControl/>
        <w:ind w:left="141" w:hangingChars="62" w:hanging="141"/>
        <w:jc w:val="left"/>
        <w:rPr>
          <w:rFonts w:ascii="ＭＳ 明朝" w:hAnsi="ＭＳ 明朝" w:cs="ＭＳ Ｐゴシック"/>
          <w:szCs w:val="24"/>
        </w:rPr>
      </w:pPr>
      <w:r w:rsidRPr="00302A43">
        <w:rPr>
          <w:rFonts w:ascii="ＭＳ 明朝" w:hAnsi="ＭＳ 明朝" w:cs="ＭＳ Ｐゴシック"/>
          <w:b/>
          <w:bCs/>
          <w:szCs w:val="24"/>
        </w:rPr>
        <w:t xml:space="preserve">第二十八条 </w:t>
      </w:r>
      <w:r w:rsidRPr="00302A43">
        <w:rPr>
          <w:rFonts w:ascii="ＭＳ 明朝" w:hAnsi="ＭＳ 明朝" w:cs="ＭＳ Ｐゴシック"/>
          <w:szCs w:val="24"/>
        </w:rPr>
        <w:t xml:space="preserve">　勤労者の団結する権利及び団体交渉その他の団体行動をする権利は、これを保障する。 </w:t>
      </w:r>
    </w:p>
    <w:p w14:paraId="1C7566FD" w14:textId="77777777" w:rsidR="009D6F53" w:rsidRPr="00302A43" w:rsidRDefault="009D6F53">
      <w:pPr>
        <w:rPr>
          <w:rFonts w:ascii="ＭＳ ゴシック" w:eastAsia="ＭＳ ゴシック" w:hAnsi="ＭＳ ゴシック"/>
        </w:rPr>
      </w:pPr>
    </w:p>
    <w:p w14:paraId="5EFCBAF8" w14:textId="77777777" w:rsidR="009D6F53" w:rsidRPr="00302A43" w:rsidRDefault="001576A6">
      <w:pPr>
        <w:jc w:val="center"/>
        <w:rPr>
          <w:rFonts w:ascii="ＭＳ ゴシック" w:eastAsia="ＭＳ ゴシック" w:hAnsi="ＭＳ ゴシック"/>
          <w:sz w:val="32"/>
          <w:szCs w:val="32"/>
        </w:rPr>
      </w:pPr>
      <w:r w:rsidRPr="00302A43">
        <w:rPr>
          <w:rFonts w:ascii="ＭＳ ゴシック" w:eastAsia="ＭＳ ゴシック" w:hAnsi="ＭＳ ゴシック" w:hint="eastAsia"/>
          <w:sz w:val="32"/>
          <w:szCs w:val="32"/>
        </w:rPr>
        <w:t>労働基準法（抄）</w:t>
      </w:r>
    </w:p>
    <w:p w14:paraId="209DABBD" w14:textId="77777777" w:rsidR="009D6F53" w:rsidRPr="00302A43" w:rsidRDefault="001576A6">
      <w:pPr>
        <w:widowControl/>
        <w:spacing w:before="100" w:beforeAutospacing="1" w:after="100" w:afterAutospacing="1"/>
        <w:jc w:val="left"/>
        <w:rPr>
          <w:rFonts w:ascii="ＭＳ 明朝" w:hAnsi="ＭＳ 明朝" w:cs="ＭＳ Ｐゴシック"/>
          <w:szCs w:val="24"/>
        </w:rPr>
      </w:pPr>
      <w:r w:rsidRPr="00302A43">
        <w:rPr>
          <w:rFonts w:ascii="ＭＳ 明朝" w:hAnsi="ＭＳ 明朝" w:cs="ＭＳ Ｐゴシック"/>
          <w:szCs w:val="24"/>
        </w:rPr>
        <w:t xml:space="preserve">　　　</w:t>
      </w:r>
      <w:bookmarkStart w:id="1" w:name="1000000000001000000000000000000000000000"/>
      <w:r w:rsidRPr="00302A43">
        <w:rPr>
          <w:rFonts w:ascii="ＭＳ 明朝" w:hAnsi="ＭＳ 明朝" w:cs="ＭＳ Ｐゴシック"/>
          <w:b/>
          <w:bCs/>
          <w:szCs w:val="24"/>
        </w:rPr>
        <w:t>第一章　総則</w:t>
      </w:r>
      <w:bookmarkEnd w:id="1"/>
      <w:r w:rsidRPr="00302A43">
        <w:rPr>
          <w:rFonts w:ascii="ＭＳ 明朝" w:hAnsi="ＭＳ 明朝" w:cs="ＭＳ Ｐゴシック"/>
          <w:b/>
          <w:bCs/>
          <w:szCs w:val="24"/>
        </w:rPr>
        <w:t xml:space="preserve"> </w:t>
      </w:r>
    </w:p>
    <w:p w14:paraId="5BD23DDC"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（労働条件の原則） </w:t>
      </w:r>
    </w:p>
    <w:p w14:paraId="2B9C16B6" w14:textId="20EC2AC7" w:rsidR="009D6F53" w:rsidRPr="00302A43" w:rsidRDefault="001576A6" w:rsidP="00302A43">
      <w:pPr>
        <w:widowControl/>
        <w:ind w:leftChars="30" w:left="295" w:hangingChars="100" w:hanging="227"/>
        <w:jc w:val="left"/>
        <w:rPr>
          <w:rFonts w:ascii="ＭＳ 明朝" w:hAnsi="ＭＳ 明朝" w:cs="ＭＳ Ｐゴシック"/>
          <w:szCs w:val="24"/>
        </w:rPr>
      </w:pPr>
      <w:r w:rsidRPr="00302A43">
        <w:rPr>
          <w:rFonts w:ascii="ＭＳ 明朝" w:hAnsi="ＭＳ 明朝" w:cs="ＭＳ Ｐゴシック"/>
          <w:b/>
          <w:bCs/>
          <w:szCs w:val="24"/>
        </w:rPr>
        <w:t>第一条</w:t>
      </w:r>
      <w:r w:rsidRPr="00302A43">
        <w:rPr>
          <w:rFonts w:ascii="ＭＳ 明朝" w:hAnsi="ＭＳ 明朝" w:cs="ＭＳ Ｐゴシック"/>
          <w:szCs w:val="24"/>
        </w:rPr>
        <w:t xml:space="preserve"> 　　労働条件は、労働者が人たるに値する生活を営むための必要を充たすべきものでなければならない。 </w:t>
      </w:r>
    </w:p>
    <w:p w14:paraId="1E200C47" w14:textId="55CF8E39" w:rsidR="009D6F53" w:rsidRPr="00302A43" w:rsidRDefault="001576A6" w:rsidP="00302A43">
      <w:pPr>
        <w:widowControl/>
        <w:ind w:leftChars="16" w:left="263" w:hangingChars="100" w:hanging="227"/>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この法律で定める労働条件の基準は最低のものであるから、労働関係の当事者は、この基準を理由として労働条件を低下させてはならないことはもとより、その向上を図るように努めなければならない。 </w:t>
      </w:r>
    </w:p>
    <w:p w14:paraId="4E83B032" w14:textId="77777777" w:rsidR="009D6F53" w:rsidRPr="00302A43" w:rsidRDefault="009D6F53" w:rsidP="00302A43">
      <w:pPr>
        <w:widowControl/>
        <w:ind w:leftChars="50" w:left="339" w:hangingChars="100" w:hanging="226"/>
        <w:jc w:val="left"/>
        <w:rPr>
          <w:rFonts w:ascii="ＭＳ 明朝" w:hAnsi="ＭＳ 明朝" w:cs="ＭＳ Ｐゴシック"/>
          <w:szCs w:val="24"/>
        </w:rPr>
      </w:pPr>
    </w:p>
    <w:p w14:paraId="2D0B550B"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（労働条件の決定） </w:t>
      </w:r>
    </w:p>
    <w:p w14:paraId="26CA4989" w14:textId="2E910741" w:rsidR="009D6F53" w:rsidRPr="00302A43" w:rsidRDefault="001576A6">
      <w:pPr>
        <w:widowControl/>
        <w:ind w:left="907" w:hangingChars="400" w:hanging="907"/>
        <w:jc w:val="left"/>
        <w:rPr>
          <w:rFonts w:ascii="ＭＳ 明朝" w:hAnsi="ＭＳ 明朝" w:cs="ＭＳ Ｐゴシック"/>
          <w:szCs w:val="24"/>
        </w:rPr>
      </w:pPr>
      <w:r w:rsidRPr="00302A43">
        <w:rPr>
          <w:rFonts w:ascii="ＭＳ 明朝" w:hAnsi="ＭＳ 明朝" w:cs="ＭＳ Ｐゴシック"/>
          <w:b/>
          <w:bCs/>
          <w:szCs w:val="24"/>
        </w:rPr>
        <w:t>第二条</w:t>
      </w:r>
      <w:r w:rsidRPr="00302A43">
        <w:rPr>
          <w:rFonts w:ascii="ＭＳ 明朝" w:hAnsi="ＭＳ 明朝" w:cs="ＭＳ Ｐゴシック"/>
          <w:szCs w:val="24"/>
        </w:rPr>
        <w:t xml:space="preserve"> 　　労働条件は、労働者と使用者が、対等の立場において決定すべきものである。 </w:t>
      </w:r>
    </w:p>
    <w:p w14:paraId="3973CBA3" w14:textId="5A459D6A"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労働者及び使用者は、労働協約、就業規則及び労働契約を遵守し、誠実に各々その義務を履行しなければならない。  </w:t>
      </w:r>
    </w:p>
    <w:p w14:paraId="2A57EEE7" w14:textId="20C75BB9" w:rsidR="009D6F53" w:rsidRPr="00302A43" w:rsidRDefault="009D6F53">
      <w:pPr>
        <w:widowControl/>
        <w:spacing w:before="100" w:beforeAutospacing="1" w:after="100" w:afterAutospacing="1"/>
        <w:ind w:firstLineChars="200" w:firstLine="452"/>
        <w:jc w:val="left"/>
        <w:rPr>
          <w:rFonts w:ascii="ＭＳ 明朝" w:hAnsi="ＭＳ 明朝" w:cs="ＭＳ Ｐゴシック"/>
          <w:szCs w:val="24"/>
        </w:rPr>
      </w:pPr>
    </w:p>
    <w:p w14:paraId="0A74E0B9"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（労働時間） </w:t>
      </w:r>
    </w:p>
    <w:p w14:paraId="40DDD3A7" w14:textId="3EBE909C"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bCs/>
          <w:szCs w:val="24"/>
        </w:rPr>
        <w:t>第三十二条</w:t>
      </w:r>
      <w:r w:rsidRPr="00302A43">
        <w:rPr>
          <w:rFonts w:ascii="ＭＳ 明朝" w:hAnsi="ＭＳ 明朝" w:cs="ＭＳ Ｐゴシック"/>
          <w:szCs w:val="24"/>
        </w:rPr>
        <w:t xml:space="preserve"> 　　使用者は、労働者に、休憩時間を除き一週間について四十時間を超えて、労働させてはならない。 </w:t>
      </w:r>
    </w:p>
    <w:p w14:paraId="190D7B39" w14:textId="64901FA4"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使用者は、一週間の各日については、労働者に、休憩時間を除き一日について八時間を超えて、労働させてはならない。 </w:t>
      </w:r>
    </w:p>
    <w:p w14:paraId="353CED1C" w14:textId="77777777" w:rsidR="009D6F53" w:rsidRPr="00302A43" w:rsidRDefault="009D6F53">
      <w:pPr>
        <w:widowControl/>
        <w:jc w:val="left"/>
        <w:rPr>
          <w:rFonts w:ascii="ＭＳ 明朝" w:hAnsi="ＭＳ 明朝" w:cs="ＭＳ Ｐゴシック"/>
          <w:szCs w:val="24"/>
        </w:rPr>
      </w:pPr>
    </w:p>
    <w:p w14:paraId="7D6115DF"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（休憩） </w:t>
      </w:r>
    </w:p>
    <w:p w14:paraId="10910FE4" w14:textId="05BD6A37" w:rsidR="009D6F53" w:rsidRPr="00302A43" w:rsidRDefault="001576A6" w:rsidP="00302A43">
      <w:pPr>
        <w:widowControl/>
        <w:ind w:left="141" w:hangingChars="62" w:hanging="141"/>
        <w:jc w:val="left"/>
        <w:rPr>
          <w:rFonts w:ascii="ＭＳ 明朝" w:hAnsi="ＭＳ 明朝" w:cs="ＭＳ Ｐゴシック"/>
          <w:szCs w:val="24"/>
        </w:rPr>
      </w:pPr>
      <w:r w:rsidRPr="00302A43">
        <w:rPr>
          <w:rFonts w:ascii="ＭＳ 明朝" w:hAnsi="ＭＳ 明朝" w:cs="ＭＳ Ｐゴシック"/>
          <w:b/>
          <w:bCs/>
          <w:szCs w:val="24"/>
        </w:rPr>
        <w:t>第三十四条</w:t>
      </w:r>
      <w:r w:rsidRPr="00302A43">
        <w:rPr>
          <w:rFonts w:ascii="ＭＳ 明朝" w:hAnsi="ＭＳ 明朝" w:cs="ＭＳ Ｐゴシック"/>
          <w:szCs w:val="24"/>
        </w:rPr>
        <w:t xml:space="preserve"> 　　使用者は、労働時間が六時間を超える場合においては少くとも四十五分、八時間を超える場合においては少くとも一時間の休憩時間を労働時間の途中に与えなければならない。 </w:t>
      </w:r>
    </w:p>
    <w:p w14:paraId="281B4551" w14:textId="4EA0788D" w:rsidR="009D6F53" w:rsidRPr="00302A43" w:rsidRDefault="001576A6">
      <w:pPr>
        <w:widowControl/>
        <w:ind w:firstLineChars="500" w:firstLine="1130"/>
        <w:jc w:val="left"/>
        <w:rPr>
          <w:rFonts w:ascii="ＭＳ 明朝" w:hAnsi="ＭＳ 明朝" w:cs="ＭＳ Ｐゴシック"/>
          <w:szCs w:val="24"/>
        </w:rPr>
      </w:pPr>
      <w:r w:rsidRPr="00302A43">
        <w:rPr>
          <w:rFonts w:ascii="ＭＳ 明朝" w:hAnsi="ＭＳ 明朝" w:cs="ＭＳ Ｐゴシック"/>
          <w:bCs/>
          <w:szCs w:val="24"/>
        </w:rPr>
        <w:t>（２項・３項 略）</w:t>
      </w:r>
    </w:p>
    <w:p w14:paraId="393F03B3" w14:textId="77777777" w:rsidR="009D6F53" w:rsidRPr="00302A43" w:rsidRDefault="009D6F53">
      <w:pPr>
        <w:widowControl/>
        <w:jc w:val="left"/>
        <w:rPr>
          <w:rFonts w:ascii="ＭＳ 明朝" w:hAnsi="ＭＳ 明朝" w:cs="ＭＳ Ｐゴシック"/>
          <w:szCs w:val="24"/>
        </w:rPr>
      </w:pPr>
    </w:p>
    <w:p w14:paraId="417DCA9C"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（休日） </w:t>
      </w:r>
    </w:p>
    <w:p w14:paraId="11D2A1AF" w14:textId="3F0BB54D" w:rsidR="009D6F53" w:rsidRPr="00302A43" w:rsidRDefault="001576A6">
      <w:pPr>
        <w:widowControl/>
        <w:ind w:left="1361" w:hangingChars="600" w:hanging="1361"/>
        <w:jc w:val="left"/>
        <w:rPr>
          <w:rFonts w:ascii="ＭＳ 明朝" w:hAnsi="ＭＳ 明朝" w:cs="ＭＳ Ｐゴシック"/>
          <w:szCs w:val="24"/>
        </w:rPr>
      </w:pPr>
      <w:r w:rsidRPr="00302A43">
        <w:rPr>
          <w:rFonts w:ascii="ＭＳ 明朝" w:hAnsi="ＭＳ 明朝" w:cs="ＭＳ Ｐゴシック"/>
          <w:b/>
          <w:bCs/>
          <w:szCs w:val="24"/>
        </w:rPr>
        <w:t>第三十五条</w:t>
      </w:r>
      <w:r w:rsidRPr="00302A43">
        <w:rPr>
          <w:rFonts w:ascii="ＭＳ 明朝" w:hAnsi="ＭＳ 明朝" w:cs="ＭＳ Ｐゴシック"/>
          <w:szCs w:val="24"/>
        </w:rPr>
        <w:t xml:space="preserve"> 　　使用者は、労働者に対して、毎週少くとも一回の休日を与えなければならない。 </w:t>
      </w:r>
    </w:p>
    <w:p w14:paraId="58917656" w14:textId="3F3732C0" w:rsidR="009D6F53" w:rsidRPr="00302A43" w:rsidRDefault="001576A6" w:rsidP="00302A43">
      <w:pPr>
        <w:widowControl/>
        <w:jc w:val="left"/>
        <w:rPr>
          <w:rFonts w:ascii="ＭＳ 明朝" w:hAnsi="ＭＳ 明朝" w:cs="ＭＳ Ｐゴシック"/>
          <w:szCs w:val="24"/>
        </w:rPr>
      </w:pPr>
      <w:r w:rsidRPr="00302A43">
        <w:rPr>
          <w:rFonts w:ascii="ＭＳ 明朝" w:hAnsi="ＭＳ 明朝" w:cs="ＭＳ Ｐゴシック"/>
          <w:b/>
          <w:bCs/>
          <w:szCs w:val="24"/>
        </w:rPr>
        <w:t xml:space="preserve">２ </w:t>
      </w:r>
      <w:r w:rsidRPr="00302A43">
        <w:rPr>
          <w:rFonts w:ascii="ＭＳ 明朝" w:hAnsi="ＭＳ 明朝" w:cs="ＭＳ Ｐゴシック"/>
          <w:szCs w:val="24"/>
        </w:rPr>
        <w:t xml:space="preserve">　前項の規定は、四週間を通じ四日以上の休日を与える使用者については適用しない。 </w:t>
      </w:r>
    </w:p>
    <w:p w14:paraId="5F75B12F" w14:textId="77777777" w:rsidR="009D6F53" w:rsidRPr="00302A43" w:rsidRDefault="009D6F53">
      <w:pPr>
        <w:widowControl/>
        <w:jc w:val="left"/>
        <w:rPr>
          <w:rFonts w:ascii="ＭＳ 明朝" w:hAnsi="ＭＳ 明朝" w:cs="ＭＳ Ｐゴシック"/>
          <w:szCs w:val="24"/>
        </w:rPr>
      </w:pPr>
    </w:p>
    <w:p w14:paraId="411B4026" w14:textId="77777777"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（時間外及び休日の労働） </w:t>
      </w:r>
    </w:p>
    <w:p w14:paraId="4D78D71B" w14:textId="3AC378D0"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bCs/>
          <w:szCs w:val="24"/>
        </w:rPr>
        <w:t>第三十六条</w:t>
      </w:r>
      <w:r w:rsidRPr="00302A43">
        <w:rPr>
          <w:rFonts w:ascii="ＭＳ 明朝" w:hAnsi="ＭＳ 明朝" w:cs="ＭＳ Ｐゴシック"/>
          <w:szCs w:val="24"/>
        </w:rPr>
        <w:t xml:space="preserve"> 　　使用者は、当該事業場に、労働者の過半数で組織する労働組合がある場合においてはその労働組合、労働者の過半数で組織する労働組合がない場合においては労働者の過半数を代表する者との書面による協定をし、これを行政官庁に届け出た場合においては、第三十二条から第三十二条の五まで若しくは第四十条の労働時間（以下この条において「労働時間」という。）又は前</w:t>
      </w:r>
      <w:r w:rsidRPr="00302A43">
        <w:rPr>
          <w:rFonts w:ascii="ＭＳ 明朝" w:hAnsi="ＭＳ 明朝" w:cs="ＭＳ Ｐゴシック"/>
          <w:szCs w:val="24"/>
        </w:rPr>
        <w:lastRenderedPageBreak/>
        <w:t xml:space="preserve">条の休日（以下この条において「休日」という。）に関する規定にかかわらず、その協定で定めるところによつて労働時間を延長し、又は休日に労働させることができる。 </w:t>
      </w:r>
    </w:p>
    <w:p w14:paraId="2FE116D4" w14:textId="77FE93F5" w:rsidR="009D6F53" w:rsidRPr="00302A43" w:rsidRDefault="001576A6">
      <w:pPr>
        <w:widowControl/>
        <w:ind w:leftChars="500" w:left="1356" w:hangingChars="100" w:hanging="226"/>
        <w:jc w:val="left"/>
        <w:rPr>
          <w:rFonts w:ascii="ＭＳ 明朝" w:hAnsi="ＭＳ 明朝" w:cs="ＭＳ Ｐゴシック"/>
          <w:szCs w:val="24"/>
        </w:rPr>
      </w:pPr>
      <w:r w:rsidRPr="00302A43">
        <w:rPr>
          <w:rFonts w:ascii="ＭＳ 明朝" w:hAnsi="ＭＳ 明朝" w:cs="ＭＳ Ｐゴシック"/>
          <w:bCs/>
          <w:szCs w:val="24"/>
        </w:rPr>
        <w:t>（２項 略）</w:t>
      </w:r>
    </w:p>
    <w:p w14:paraId="69358BB2" w14:textId="09744D24"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hint="eastAsia"/>
          <w:b/>
          <w:szCs w:val="24"/>
        </w:rPr>
        <w:t xml:space="preserve">３　</w:t>
      </w:r>
      <w:r w:rsidRPr="00302A43">
        <w:rPr>
          <w:rFonts w:ascii="ＭＳ 明朝" w:hAnsi="ＭＳ 明朝" w:cs="ＭＳ Ｐゴシック"/>
          <w:b/>
          <w:szCs w:val="24"/>
        </w:rPr>
        <w:t xml:space="preserve"> </w:t>
      </w:r>
      <w:r w:rsidRPr="00302A43">
        <w:rPr>
          <w:rFonts w:ascii="ＭＳ 明朝" w:hAnsi="ＭＳ 明朝" w:cs="ＭＳ Ｐゴシック" w:hint="eastAsia"/>
          <w:szCs w:val="24"/>
        </w:rPr>
        <w:t>前項第四号の労働時間を延長して労働させることができる時間は、当該事業場の業務量、時間外労働の動向その他の事情を考慮して通常予見される時間外労働の範囲内において、限度時間を超えない時間に限る。</w:t>
      </w:r>
    </w:p>
    <w:p w14:paraId="463D0CD9" w14:textId="5E9ECD0A"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hint="eastAsia"/>
          <w:b/>
          <w:szCs w:val="24"/>
        </w:rPr>
        <w:t xml:space="preserve">４　</w:t>
      </w:r>
      <w:r w:rsidRPr="00302A43">
        <w:rPr>
          <w:rFonts w:ascii="ＭＳ 明朝" w:hAnsi="ＭＳ 明朝" w:cs="ＭＳ Ｐゴシック"/>
          <w:szCs w:val="24"/>
        </w:rPr>
        <w:t xml:space="preserve"> </w:t>
      </w:r>
      <w:r w:rsidRPr="00302A43">
        <w:rPr>
          <w:rFonts w:ascii="ＭＳ 明朝" w:hAnsi="ＭＳ 明朝" w:cs="ＭＳ Ｐゴシック" w:hint="eastAsia"/>
          <w:szCs w:val="24"/>
        </w:rPr>
        <w:t>前項の限度時間は、一箇月について四十五時間及び一年について三百六十時間（第三十二条の四第一項第二号の対象期間として三箇月を超える期間を定めて同条の規定により労働させる場合にあつては、一箇月について四十二時間及び一年について三百二十時間）とする。</w:t>
      </w:r>
    </w:p>
    <w:p w14:paraId="2F22AADD" w14:textId="77777777" w:rsidR="009D6F53" w:rsidRPr="00302A43" w:rsidRDefault="001576A6" w:rsidP="00302A43">
      <w:pPr>
        <w:widowControl/>
        <w:ind w:left="227" w:hangingChars="100" w:hanging="227"/>
        <w:jc w:val="left"/>
        <w:rPr>
          <w:rFonts w:ascii="ＭＳ 明朝" w:hAnsi="ＭＳ 明朝" w:cs="ＭＳ Ｐゴシック"/>
          <w:szCs w:val="24"/>
        </w:rPr>
      </w:pPr>
      <w:r w:rsidRPr="00302A43">
        <w:rPr>
          <w:rFonts w:ascii="ＭＳ 明朝" w:hAnsi="ＭＳ 明朝" w:cs="ＭＳ Ｐゴシック"/>
          <w:b/>
          <w:szCs w:val="24"/>
        </w:rPr>
        <w:t xml:space="preserve">　　　　　　</w:t>
      </w:r>
      <w:r w:rsidRPr="00302A43">
        <w:rPr>
          <w:rFonts w:ascii="ＭＳ 明朝" w:hAnsi="ＭＳ 明朝" w:cs="ＭＳ Ｐゴシック"/>
          <w:szCs w:val="24"/>
        </w:rPr>
        <w:t xml:space="preserve">　（５項～１１項 略）</w:t>
      </w:r>
    </w:p>
    <w:p w14:paraId="6001A571" w14:textId="77777777" w:rsidR="009D6F53" w:rsidRPr="00302A43" w:rsidRDefault="009D6F53">
      <w:pPr>
        <w:widowControl/>
        <w:jc w:val="left"/>
        <w:rPr>
          <w:rFonts w:ascii="ＭＳ 明朝" w:hAnsi="ＭＳ 明朝" w:cs="ＭＳ Ｐゴシック"/>
          <w:szCs w:val="24"/>
        </w:rPr>
      </w:pPr>
    </w:p>
    <w:p w14:paraId="3A34D2FE" w14:textId="0D2CD40C" w:rsidR="009D6F53" w:rsidRPr="00302A43" w:rsidRDefault="001576A6">
      <w:pPr>
        <w:widowControl/>
        <w:jc w:val="left"/>
        <w:rPr>
          <w:rFonts w:ascii="ＭＳ 明朝" w:hAnsi="ＭＳ 明朝" w:cs="ＭＳ Ｐゴシック"/>
          <w:szCs w:val="24"/>
        </w:rPr>
      </w:pPr>
      <w:r w:rsidRPr="00302A43">
        <w:rPr>
          <w:rFonts w:ascii="ＭＳ 明朝" w:hAnsi="ＭＳ 明朝" w:cs="ＭＳ Ｐゴシック"/>
          <w:szCs w:val="24"/>
        </w:rPr>
        <w:t xml:space="preserve">（時間外、休日及び深夜の割増賃金） </w:t>
      </w:r>
    </w:p>
    <w:p w14:paraId="178F262E" w14:textId="01F3B7BF" w:rsidR="009D6F53" w:rsidRPr="00302A43" w:rsidRDefault="001576A6" w:rsidP="00302A43">
      <w:pPr>
        <w:widowControl/>
        <w:ind w:left="227" w:hangingChars="100" w:hanging="227"/>
        <w:jc w:val="left"/>
        <w:rPr>
          <w:rFonts w:ascii="ＭＳ 明朝" w:hAnsi="ＭＳ 明朝" w:cs="ＭＳ Ｐゴシック"/>
          <w:b/>
          <w:bCs/>
          <w:szCs w:val="24"/>
        </w:rPr>
      </w:pPr>
      <w:r w:rsidRPr="00302A43">
        <w:rPr>
          <w:rFonts w:ascii="ＭＳ 明朝" w:hAnsi="ＭＳ 明朝" w:cs="ＭＳ Ｐゴシック"/>
          <w:b/>
          <w:bCs/>
          <w:szCs w:val="24"/>
        </w:rPr>
        <w:t>第三十七条</w:t>
      </w:r>
      <w:r w:rsidRPr="00302A43">
        <w:rPr>
          <w:rFonts w:ascii="ＭＳ 明朝" w:hAnsi="ＭＳ 明朝" w:cs="ＭＳ Ｐゴシック"/>
          <w:szCs w:val="24"/>
        </w:rPr>
        <w:t xml:space="preserve">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ない。ただし、当該延長して労働させた時間が一箇月について六十時間を超えた場合においては、その超えた時間の労働については、通常の労働時間の賃金の計算額の五割以上の率で計算した割増賃金を支払わなければならない。 </w:t>
      </w:r>
    </w:p>
    <w:p w14:paraId="69B86642" w14:textId="7DDCC697" w:rsidR="009D6F53" w:rsidRPr="00302A43" w:rsidRDefault="001576A6">
      <w:pPr>
        <w:widowControl/>
        <w:ind w:left="1356" w:hangingChars="600" w:hanging="1356"/>
        <w:jc w:val="left"/>
        <w:rPr>
          <w:rFonts w:ascii="ＭＳ 明朝" w:hAnsi="ＭＳ 明朝"/>
        </w:rPr>
      </w:pPr>
      <w:r w:rsidRPr="00302A43">
        <w:rPr>
          <w:rFonts w:ascii="ＭＳ 明朝" w:hAnsi="ＭＳ 明朝" w:cs="ＭＳ Ｐゴシック" w:hint="eastAsia"/>
          <w:bCs/>
          <w:szCs w:val="24"/>
        </w:rPr>
        <w:t xml:space="preserve">　　　　　　　　（</w:t>
      </w:r>
      <w:r w:rsidRPr="00302A43">
        <w:rPr>
          <w:rFonts w:ascii="ＭＳ 明朝" w:hAnsi="ＭＳ 明朝" w:cs="ＭＳ Ｐゴシック"/>
          <w:bCs/>
          <w:szCs w:val="24"/>
        </w:rPr>
        <w:t xml:space="preserve">２項～５項 </w:t>
      </w:r>
      <w:r w:rsidRPr="00302A43">
        <w:rPr>
          <w:rFonts w:ascii="ＭＳ 明朝" w:hAnsi="ＭＳ 明朝" w:cs="ＭＳ Ｐゴシック" w:hint="eastAsia"/>
          <w:bCs/>
          <w:szCs w:val="24"/>
        </w:rPr>
        <w:t>略）</w:t>
      </w:r>
    </w:p>
    <w:p w14:paraId="6237F0FA" w14:textId="19BB9582" w:rsidR="009D6F53" w:rsidRPr="00302A43" w:rsidRDefault="001576A6" w:rsidP="00302A43">
      <w:pPr>
        <w:adjustRightInd/>
        <w:rPr>
          <w:rFonts w:ascii="ＭＳ ゴシック" w:eastAsia="ＭＳ ゴシック" w:hAnsi="ＭＳ ゴシック" w:cs="ＭＳ ゴシック"/>
          <w:b/>
          <w:bCs/>
          <w:sz w:val="32"/>
          <w:szCs w:val="32"/>
        </w:rPr>
      </w:pPr>
      <w:r w:rsidRPr="00302A43">
        <w:rPr>
          <w:rFonts w:ascii="ＭＳ 明朝" w:hAnsi="ＭＳ 明朝"/>
          <w:spacing w:val="2"/>
        </w:rPr>
        <w:br w:type="page"/>
      </w:r>
      <w:r w:rsidR="005C3D86" w:rsidRPr="00302A43">
        <w:rPr>
          <w:rFonts w:ascii="ＭＳ ゴシック" w:eastAsia="ＭＳ ゴシック" w:hAnsi="ＭＳ ゴシック" w:hint="eastAsia"/>
          <w:spacing w:val="2"/>
          <w:sz w:val="32"/>
          <w:szCs w:val="32"/>
        </w:rPr>
        <w:lastRenderedPageBreak/>
        <w:t>第</w:t>
      </w:r>
      <w:r w:rsidRPr="00302A43">
        <w:rPr>
          <w:rFonts w:ascii="ＭＳ ゴシック" w:eastAsia="ＭＳ ゴシック" w:hAnsi="ＭＳ ゴシック" w:cs="ＭＳ ゴシック" w:hint="eastAsia"/>
          <w:b/>
          <w:bCs/>
          <w:sz w:val="32"/>
          <w:szCs w:val="32"/>
        </w:rPr>
        <w:t>Ⅲ</w:t>
      </w:r>
      <w:r w:rsidR="005C3D86" w:rsidRPr="00302A43">
        <w:rPr>
          <w:rFonts w:ascii="ＭＳ ゴシック" w:eastAsia="ＭＳ ゴシック" w:hAnsi="ＭＳ ゴシック" w:cs="ＭＳ ゴシック" w:hint="eastAsia"/>
          <w:b/>
          <w:bCs/>
          <w:sz w:val="32"/>
          <w:szCs w:val="32"/>
        </w:rPr>
        <w:t>部</w:t>
      </w:r>
      <w:r w:rsidRPr="00302A43">
        <w:rPr>
          <w:rFonts w:ascii="ＭＳ ゴシック" w:eastAsia="ＭＳ ゴシック" w:hAnsi="ＭＳ ゴシック" w:cs="ＭＳ ゴシック" w:hint="eastAsia"/>
          <w:b/>
          <w:bCs/>
          <w:sz w:val="32"/>
          <w:szCs w:val="32"/>
        </w:rPr>
        <w:t xml:space="preserve">　弁護士からのアドバイス</w:t>
      </w:r>
    </w:p>
    <w:p w14:paraId="73790ABD"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１　仕事と法律</w:t>
      </w:r>
    </w:p>
    <w:p w14:paraId="059DE342" w14:textId="05C5FA46" w:rsidR="009D6F53" w:rsidRDefault="001576A6" w:rsidP="00302A43">
      <w:pPr>
        <w:adjustRightInd/>
        <w:ind w:left="478" w:hanging="240"/>
        <w:rPr>
          <w:rFonts w:ascii="ＭＳ 明朝"/>
          <w:spacing w:val="2"/>
        </w:rPr>
      </w:pPr>
      <w:r>
        <w:rPr>
          <w:rFonts w:ascii="ＭＳ 明朝" w:hint="eastAsia"/>
          <w:spacing w:val="2"/>
        </w:rPr>
        <w:t xml:space="preserve">　　労働者が会社などで働く・会社などが労働者を雇う際、あらかじめ双方で給与・労働時間などの具体的な条件を定めます。この合意を、法律上は「労働契約」といい、売買などと同じ契約の一種であるとされます。</w:t>
      </w:r>
    </w:p>
    <w:p w14:paraId="1524125A" w14:textId="77777777" w:rsidR="009D6F53" w:rsidRDefault="009D6F53" w:rsidP="00302A43">
      <w:pPr>
        <w:adjustRightInd/>
        <w:rPr>
          <w:rFonts w:ascii="ＭＳ 明朝" w:eastAsia="ＭＳ ゴシック" w:cs="ＭＳ ゴシック"/>
          <w:b/>
          <w:bCs/>
        </w:rPr>
      </w:pPr>
    </w:p>
    <w:p w14:paraId="23E0C317"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２　契約の拘束力</w:t>
      </w:r>
    </w:p>
    <w:p w14:paraId="70486E68" w14:textId="4A62B9A3" w:rsidR="009D6F53" w:rsidRDefault="001576A6" w:rsidP="00302A43">
      <w:pPr>
        <w:adjustRightInd/>
        <w:ind w:leftChars="200" w:left="452" w:firstLineChars="100" w:firstLine="230"/>
        <w:rPr>
          <w:rFonts w:ascii="ＭＳ 明朝"/>
          <w:spacing w:val="2"/>
        </w:rPr>
      </w:pPr>
      <w:r>
        <w:rPr>
          <w:rFonts w:ascii="ＭＳ 明朝" w:hint="eastAsia"/>
          <w:spacing w:val="2"/>
        </w:rPr>
        <w:t>田中さんは、ファイン社に就職するにあたり、①勤務時間は午前９時から午後６時までとする、②給料は月額２０万円と合意しています。</w:t>
      </w:r>
    </w:p>
    <w:p w14:paraId="25C08698" w14:textId="09371670" w:rsidR="009D6F53" w:rsidRDefault="001576A6" w:rsidP="00302A43">
      <w:pPr>
        <w:adjustRightInd/>
        <w:ind w:leftChars="200" w:left="452" w:firstLineChars="100" w:firstLine="230"/>
        <w:rPr>
          <w:rFonts w:ascii="ＭＳ 明朝"/>
          <w:spacing w:val="2"/>
        </w:rPr>
      </w:pPr>
      <w:r>
        <w:rPr>
          <w:rFonts w:ascii="ＭＳ 明朝" w:hint="eastAsia"/>
          <w:spacing w:val="2"/>
        </w:rPr>
        <w:t>労働契約の本質は、①従業員が労働力を提供すること（＝労働義務）と②雇主が提供された労働力の対価として給料を支払うこと（＝賃金支払義務）の２点です。もっとも現実の労働契約では、これに様々な約束が加えられていて、本教材の事例では、休日、年次有給休暇の取得方法、残業代などが決められています。</w:t>
      </w:r>
    </w:p>
    <w:p w14:paraId="65F82924" w14:textId="77777777" w:rsidR="009D6F53" w:rsidRDefault="009D6F53" w:rsidP="00302A43">
      <w:pPr>
        <w:adjustRightInd/>
        <w:ind w:leftChars="200" w:left="452" w:firstLineChars="100" w:firstLine="230"/>
        <w:rPr>
          <w:rFonts w:ascii="ＭＳ 明朝"/>
          <w:spacing w:val="2"/>
        </w:rPr>
      </w:pPr>
    </w:p>
    <w:p w14:paraId="7C4F458E" w14:textId="0AB455C9" w:rsidR="009D6F53" w:rsidRDefault="001576A6" w:rsidP="00302A43">
      <w:pPr>
        <w:adjustRightInd/>
        <w:ind w:left="478" w:hanging="240"/>
        <w:rPr>
          <w:rFonts w:ascii="ＭＳ 明朝"/>
          <w:spacing w:val="2"/>
        </w:rPr>
      </w:pPr>
      <w:r>
        <w:rPr>
          <w:rFonts w:ascii="ＭＳ 明朝" w:hint="eastAsia"/>
          <w:spacing w:val="2"/>
        </w:rPr>
        <w:t xml:space="preserve">　　事例１において、田中さんは、半年間勤務を続けましたので、年次有給休暇を取得することができるところ、年次有給休暇を取得する場合には「前日までに申請する。」という約束になっていました。ところが田中さんは、前日までに年次有給休暇の申請をしていませんでした。したがって、田中さんから当日出された年次有給休暇の申請について、会社はこれを拒むことが出来ます。</w:t>
      </w:r>
    </w:p>
    <w:p w14:paraId="082C65FB" w14:textId="7AF684F2" w:rsidR="009D6F53" w:rsidRDefault="001576A6" w:rsidP="00302A43">
      <w:pPr>
        <w:adjustRightInd/>
        <w:ind w:leftChars="200" w:left="452" w:firstLineChars="100" w:firstLine="230"/>
        <w:rPr>
          <w:rFonts w:ascii="ＭＳ 明朝"/>
          <w:spacing w:val="2"/>
        </w:rPr>
      </w:pPr>
      <w:r>
        <w:rPr>
          <w:rFonts w:ascii="ＭＳ 明朝" w:hint="eastAsia"/>
          <w:spacing w:val="2"/>
        </w:rPr>
        <w:t>なお、急な病気や、近親者の葬儀等のための忌引のように、やむを得ない理由がある場合には、当日の申請であっても早退が許されるのが一般ですが、それは就業規則で定められた要件を満たす場合に労働義務が免除されるからです。</w:t>
      </w:r>
    </w:p>
    <w:p w14:paraId="2A50F85F" w14:textId="77777777" w:rsidR="009D6F53" w:rsidRDefault="009D6F53" w:rsidP="00302A43">
      <w:pPr>
        <w:adjustRightInd/>
        <w:ind w:left="478" w:hanging="240"/>
        <w:rPr>
          <w:rFonts w:ascii="ＭＳ 明朝"/>
          <w:spacing w:val="2"/>
        </w:rPr>
      </w:pPr>
    </w:p>
    <w:p w14:paraId="7F551219" w14:textId="44E13924" w:rsidR="009D6F53" w:rsidRDefault="001576A6" w:rsidP="00302A43">
      <w:pPr>
        <w:adjustRightInd/>
        <w:ind w:left="478" w:hanging="240"/>
        <w:rPr>
          <w:rFonts w:ascii="ＭＳ 明朝"/>
          <w:spacing w:val="2"/>
        </w:rPr>
      </w:pPr>
      <w:r>
        <w:rPr>
          <w:rFonts w:ascii="ＭＳ 明朝" w:hint="eastAsia"/>
          <w:spacing w:val="2"/>
        </w:rPr>
        <w:t xml:space="preserve">　　もし、田中さんが、会社の承諾なく早退した場合はどうでしょうか。ファイン社は、田中さんに懲戒処分（戒告・減給など）を下すことができます。あまりひどいケースになると、懲戒解雇が認められる場合もあります。反対に、ファイン社が契約により定められた給料を支払わない場合、田中さんはファイン社を相手に裁判をして、不足分を強制的に払わせることもできます。このように、契約は有効に成立した以上守らなくてはならず、もし契約違反をした場合には、相手方が対抗手段を執ることができるのです。これを、「契約の拘束力」といいます。</w:t>
      </w:r>
    </w:p>
    <w:p w14:paraId="7DA4551F" w14:textId="5788EBCF" w:rsidR="009D6F53" w:rsidRDefault="001576A6" w:rsidP="00302A43">
      <w:pPr>
        <w:adjustRightInd/>
        <w:ind w:leftChars="200" w:left="452" w:firstLineChars="100" w:firstLine="230"/>
        <w:rPr>
          <w:rFonts w:ascii="ＭＳ 明朝"/>
          <w:spacing w:val="2"/>
        </w:rPr>
      </w:pPr>
      <w:r>
        <w:rPr>
          <w:rFonts w:ascii="ＭＳ 明朝" w:hint="eastAsia"/>
          <w:spacing w:val="2"/>
        </w:rPr>
        <w:t>では、契約にはなぜこのような拘束力が認められるのでしょうか。それは、契約をした当事者が、自由な意思で、対等な関係で、相手方と契約を守ると約束したからです。現代の日本の法体系では、人々は原則として国家から干渉を受けない自由な存在であり、それゆえ私人間の契約内容は、原則として当事者が自由に定めることができます（契約自由の原則）。その裏返しとして、当事者が契約内容を自由に決めた以上、契約から生じる義務も果たすべきという責任が生じます。これが、契約に拘束力が認められる根拠です。</w:t>
      </w:r>
    </w:p>
    <w:p w14:paraId="246272D6" w14:textId="4F892F0E" w:rsidR="009D6F53" w:rsidRDefault="001576A6" w:rsidP="00302A43">
      <w:pPr>
        <w:adjustRightInd/>
        <w:ind w:leftChars="200" w:left="452" w:firstLineChars="100" w:firstLine="230"/>
        <w:rPr>
          <w:rFonts w:ascii="ＭＳ 明朝"/>
          <w:spacing w:val="2"/>
        </w:rPr>
      </w:pPr>
      <w:r>
        <w:rPr>
          <w:rFonts w:ascii="ＭＳ 明朝" w:hint="eastAsia"/>
          <w:spacing w:val="2"/>
        </w:rPr>
        <w:t>本教材を例に説明すると、労働力を提供した対価として給料をもらうことは田中さんの権利ですし、田中さんに給料を払うことは会社の義務です。ですから、会社が給料を支払わない場合には、裁判などを通じて国家がこれを強制するなどして、田中さんの権利は保護されることとなります。ここが、単なる「約束」と、「契約」の違いです。</w:t>
      </w:r>
    </w:p>
    <w:p w14:paraId="6E317BD2" w14:textId="77777777" w:rsidR="009D6F53" w:rsidRDefault="009D6F53" w:rsidP="00302A43">
      <w:pPr>
        <w:adjustRightInd/>
        <w:rPr>
          <w:rFonts w:ascii="ＭＳ 明朝" w:eastAsia="ＭＳ ゴシック" w:cs="ＭＳ ゴシック"/>
          <w:b/>
          <w:bCs/>
        </w:rPr>
      </w:pPr>
    </w:p>
    <w:p w14:paraId="7B6828B0"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３　本教材のねらい</w:t>
      </w:r>
    </w:p>
    <w:p w14:paraId="65EDDC73" w14:textId="3285B615" w:rsidR="009D6F53" w:rsidRDefault="001576A6" w:rsidP="00302A43">
      <w:pPr>
        <w:adjustRightInd/>
        <w:ind w:leftChars="200" w:left="452" w:firstLineChars="100" w:firstLine="230"/>
        <w:rPr>
          <w:rFonts w:ascii="ＭＳ 明朝"/>
          <w:spacing w:val="2"/>
        </w:rPr>
      </w:pPr>
      <w:r>
        <w:rPr>
          <w:rFonts w:ascii="ＭＳ 明朝" w:hint="eastAsia"/>
          <w:spacing w:val="2"/>
        </w:rPr>
        <w:t>本教材のねらいは、第１に、労働契約を通じて契約の本質と契約自由の原則を理解する点にあります。その上で、第２に、その不都合性を具体的に考えることを通じて、法が実質的な公正を図ることにより正義を実現しようとしていることを理解する点にあります。第１の点は上記２で述べましたので、ここでは第２の点について説明します。</w:t>
      </w:r>
    </w:p>
    <w:p w14:paraId="712F12FF" w14:textId="206EEB90" w:rsidR="009D6F53" w:rsidRDefault="001576A6" w:rsidP="00302A43">
      <w:pPr>
        <w:adjustRightInd/>
        <w:ind w:leftChars="200" w:left="452" w:firstLineChars="100" w:firstLine="230"/>
        <w:rPr>
          <w:rFonts w:ascii="ＭＳ 明朝"/>
          <w:spacing w:val="2"/>
        </w:rPr>
      </w:pPr>
      <w:r>
        <w:rPr>
          <w:rFonts w:ascii="ＭＳ 明朝" w:hint="eastAsia"/>
          <w:spacing w:val="2"/>
        </w:rPr>
        <w:t>田中さんとファイン社の契約では、「（残業は）会社が求めた分だけ行う」と定められています。そうだとすると、＜事例２＞で会社が求めた過酷な残業も、契約の拘束力により保護されるのでしょうか。田中さんが「もっと休みがほしい」と言ったとしても、ファイン社が「それは困</w:t>
      </w:r>
      <w:r>
        <w:rPr>
          <w:rFonts w:ascii="ＭＳ 明朝" w:hint="eastAsia"/>
          <w:spacing w:val="2"/>
        </w:rPr>
        <w:lastRenderedPageBreak/>
        <w:t>る」といえば認められず、従わないと田中さんは解雇されてしまうのでしょうか。</w:t>
      </w:r>
    </w:p>
    <w:p w14:paraId="35F8BE11" w14:textId="709C7087" w:rsidR="009D6F53" w:rsidRDefault="001576A6" w:rsidP="00302A43">
      <w:pPr>
        <w:adjustRightInd/>
        <w:ind w:left="478" w:hanging="240"/>
        <w:rPr>
          <w:rFonts w:ascii="ＭＳ 明朝"/>
          <w:spacing w:val="2"/>
        </w:rPr>
      </w:pPr>
      <w:r>
        <w:rPr>
          <w:rFonts w:ascii="ＭＳ 明朝" w:hint="eastAsia"/>
          <w:spacing w:val="2"/>
        </w:rPr>
        <w:t xml:space="preserve">　　しかし、現代においてはそれが認められないことは、生徒も感覚としてわかるのではないでしょうか。２ヶ月間で１日しか休みがなければ、体を壊してしまうのは当然です。いくら会社が忙しいからとはいえ、契約時に会社のいうとおり残業すると約束したからとはいえ、このような状況を田中さんに強いることはできないと思うはずです。すなわち、労働契約においては、働く人の生活・生命を守るため、法律上契約内容を一定の方向に制限する必要があるのです。</w:t>
      </w:r>
    </w:p>
    <w:p w14:paraId="22A06EB7" w14:textId="70FE9081" w:rsidR="009D6F53" w:rsidRDefault="001576A6" w:rsidP="00302A43">
      <w:pPr>
        <w:adjustRightInd/>
        <w:ind w:left="478" w:hanging="240"/>
        <w:rPr>
          <w:rFonts w:ascii="ＭＳ 明朝"/>
          <w:spacing w:val="2"/>
        </w:rPr>
      </w:pPr>
      <w:r>
        <w:rPr>
          <w:rFonts w:ascii="ＭＳ 明朝" w:hint="eastAsia"/>
          <w:spacing w:val="2"/>
        </w:rPr>
        <w:t xml:space="preserve">　　本教材では、田中さんとファイン社の労働契約を通じ、「契約の自由」の本質的な意義とその修正が必要となった理由を考えつつ、労働者の権利を拡充した法の趣旨も踏まえながら、働くこと・働き先を選ぶことの重要さを理解してもらうことをねらいとしています。</w:t>
      </w:r>
    </w:p>
    <w:p w14:paraId="7FC42277" w14:textId="77777777" w:rsidR="009D6F53" w:rsidRDefault="009D6F53" w:rsidP="00302A43">
      <w:pPr>
        <w:adjustRightInd/>
        <w:rPr>
          <w:rFonts w:ascii="ＭＳ 明朝" w:eastAsia="ＭＳ ゴシック" w:cs="ＭＳ ゴシック"/>
          <w:b/>
          <w:bCs/>
        </w:rPr>
      </w:pPr>
    </w:p>
    <w:p w14:paraId="226B3415" w14:textId="70FA8B10"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４　労働契約と契約の自由の修正</w:t>
      </w:r>
    </w:p>
    <w:p w14:paraId="05B9BF0F" w14:textId="19BB2C3D" w:rsidR="009D6F53" w:rsidRDefault="001576A6" w:rsidP="00302A43">
      <w:pPr>
        <w:adjustRightInd/>
        <w:ind w:left="478" w:hanging="240"/>
        <w:rPr>
          <w:rFonts w:ascii="ＭＳ 明朝"/>
          <w:spacing w:val="2"/>
        </w:rPr>
      </w:pPr>
      <w:r>
        <w:rPr>
          <w:rFonts w:ascii="ＭＳ 明朝" w:hint="eastAsia"/>
          <w:spacing w:val="2"/>
        </w:rPr>
        <w:t xml:space="preserve">　　では、「契約の自由」は、どのような経緯から修正されていったのでしょうか。</w:t>
      </w:r>
    </w:p>
    <w:p w14:paraId="41E3431E" w14:textId="59C058AD" w:rsidR="009D6F53" w:rsidRDefault="001576A6" w:rsidP="00302A43">
      <w:pPr>
        <w:adjustRightInd/>
        <w:ind w:left="478" w:hanging="240"/>
        <w:rPr>
          <w:rFonts w:ascii="ＭＳ 明朝"/>
          <w:spacing w:val="2"/>
        </w:rPr>
      </w:pPr>
      <w:r>
        <w:rPr>
          <w:rFonts w:ascii="ＭＳ 明朝" w:hint="eastAsia"/>
          <w:spacing w:val="2"/>
        </w:rPr>
        <w:t xml:space="preserve">　　２０世紀に入ると、資本主義が高度に発展し、経済活動が飛躍的に拡大しました。その結果、近代以前では考えられなかった巨大企業が誕生し、市場を完全に独占するようなケースも見られるようになりました。</w:t>
      </w:r>
    </w:p>
    <w:p w14:paraId="4692B73B" w14:textId="2A1CEE98" w:rsidR="009D6F53" w:rsidRDefault="001576A6" w:rsidP="00302A43">
      <w:pPr>
        <w:adjustRightInd/>
        <w:ind w:left="478" w:hanging="240"/>
        <w:rPr>
          <w:rFonts w:ascii="ＭＳ 明朝"/>
          <w:spacing w:val="2"/>
        </w:rPr>
      </w:pPr>
      <w:r>
        <w:rPr>
          <w:rFonts w:ascii="ＭＳ 明朝" w:hint="eastAsia"/>
          <w:spacing w:val="2"/>
        </w:rPr>
        <w:t xml:space="preserve">　　その結果、多くの経済的弱者が生じたのも事実でした。市場が特定の企業に独占されている場合、取引の相手方は他に選択肢がありませんので、常に独占企業のいいなりにならざるを得ません。対等な交渉ができない以上、契約の自由は形骸化し、弱者は、一方的に不利な内容の契約を締結させられるようになりました。</w:t>
      </w:r>
    </w:p>
    <w:p w14:paraId="058C2A67" w14:textId="4A010D28" w:rsidR="009D6F53" w:rsidRDefault="001576A6" w:rsidP="00302A43">
      <w:pPr>
        <w:adjustRightInd/>
        <w:ind w:left="478" w:hanging="240"/>
        <w:rPr>
          <w:rFonts w:ascii="ＭＳ 明朝"/>
          <w:spacing w:val="2"/>
        </w:rPr>
      </w:pPr>
      <w:r>
        <w:rPr>
          <w:rFonts w:ascii="ＭＳ 明朝" w:hint="eastAsia"/>
          <w:spacing w:val="2"/>
        </w:rPr>
        <w:t xml:space="preserve">　　特に、労働契約は、構造上その傾向が顕著でした。</w:t>
      </w:r>
      <w:r w:rsidR="00FF2047">
        <w:rPr>
          <w:rFonts w:ascii="ＭＳ 明朝" w:hint="eastAsia"/>
          <w:spacing w:val="2"/>
        </w:rPr>
        <w:t>『</w:t>
      </w:r>
      <w:r>
        <w:rPr>
          <w:rFonts w:ascii="ＭＳ 明朝" w:hint="eastAsia"/>
          <w:spacing w:val="2"/>
        </w:rPr>
        <w:t>女工哀史</w:t>
      </w:r>
      <w:r w:rsidR="00FF2047">
        <w:rPr>
          <w:rFonts w:ascii="ＭＳ 明朝" w:hint="eastAsia"/>
          <w:spacing w:val="2"/>
        </w:rPr>
        <w:t>』</w:t>
      </w:r>
      <w:r>
        <w:rPr>
          <w:rFonts w:ascii="ＭＳ 明朝" w:hint="eastAsia"/>
          <w:spacing w:val="2"/>
        </w:rPr>
        <w:t>（細井和喜蔵著）には、労働者に対し、「労働時間賃金等総テ御社ノ御指図ニ従フ」という誓約書を一律に入れさせたり、中途退職をさせないよう給与から一定金額を天引きし、一定期間以上働かないとそれを返さないという運用を</w:t>
      </w:r>
      <w:r w:rsidR="008061D2">
        <w:rPr>
          <w:rFonts w:ascii="ＭＳ 明朝" w:hint="eastAsia"/>
          <w:spacing w:val="2"/>
        </w:rPr>
        <w:t>して</w:t>
      </w:r>
      <w:r>
        <w:rPr>
          <w:rFonts w:ascii="ＭＳ 明朝" w:hint="eastAsia"/>
          <w:spacing w:val="2"/>
        </w:rPr>
        <w:t>いた</w:t>
      </w:r>
      <w:r w:rsidR="005730B6">
        <w:rPr>
          <w:rFonts w:ascii="ＭＳ 明朝" w:hint="eastAsia"/>
          <w:spacing w:val="2"/>
        </w:rPr>
        <w:t>りという</w:t>
      </w:r>
      <w:r>
        <w:rPr>
          <w:rFonts w:ascii="ＭＳ 明朝" w:hint="eastAsia"/>
          <w:spacing w:val="2"/>
        </w:rPr>
        <w:t>事例などが記されています。</w:t>
      </w:r>
    </w:p>
    <w:p w14:paraId="6D436E55" w14:textId="72DFEBD0" w:rsidR="009D6F53" w:rsidRDefault="001576A6" w:rsidP="00302A43">
      <w:pPr>
        <w:adjustRightInd/>
        <w:ind w:left="478" w:hanging="240"/>
        <w:rPr>
          <w:rFonts w:ascii="ＭＳ 明朝"/>
          <w:spacing w:val="2"/>
        </w:rPr>
      </w:pPr>
      <w:r>
        <w:rPr>
          <w:rFonts w:ascii="ＭＳ 明朝" w:hint="eastAsia"/>
          <w:spacing w:val="2"/>
        </w:rPr>
        <w:t xml:space="preserve">　　このように、資本主義の負の作用として、ごく少数の強者が富と契約の自由を有し、大多数の弱者は富も契約の自由もない社会が生まれたのです。しかし、このような社会では、自由な経済活動が行われず、結果国民生活は疲弊するようになりました。また、市民の購買力が下がるため、市場の拡大・発展が阻害される事態も起きました。</w:t>
      </w:r>
    </w:p>
    <w:p w14:paraId="4EECA691" w14:textId="5DB088A8" w:rsidR="009D6F53" w:rsidRDefault="001576A6" w:rsidP="00302A43">
      <w:pPr>
        <w:adjustRightInd/>
        <w:ind w:leftChars="200" w:left="452" w:firstLineChars="100" w:firstLine="230"/>
        <w:rPr>
          <w:rFonts w:ascii="ＭＳ 明朝"/>
          <w:spacing w:val="2"/>
        </w:rPr>
      </w:pPr>
      <w:r>
        <w:rPr>
          <w:rFonts w:ascii="ＭＳ 明朝" w:hint="eastAsia"/>
          <w:spacing w:val="2"/>
        </w:rPr>
        <w:t xml:space="preserve">そこで、国家が積極的な社会立法を行い、強者たる巨大資本の権利を制限することで、社会経済活動の平等をはかり、広く国民全体の福祉を増幅させる必要が生じたのです。２０世紀中盤以降に生じたこの理念を、福祉国家の理念といいます。　</w:t>
      </w:r>
    </w:p>
    <w:p w14:paraId="67BEF3E5" w14:textId="77777777" w:rsidR="009D6F53" w:rsidRDefault="001576A6" w:rsidP="00302A43">
      <w:pPr>
        <w:adjustRightInd/>
        <w:rPr>
          <w:rFonts w:ascii="ＭＳ 明朝" w:eastAsia="ＭＳ ゴシック" w:cs="ＭＳ ゴシック"/>
          <w:b/>
          <w:bCs/>
        </w:rPr>
      </w:pPr>
      <w:r>
        <w:rPr>
          <w:rFonts w:ascii="ＭＳ 明朝" w:eastAsia="ＭＳ ゴシック" w:cs="ＭＳ ゴシック" w:hint="eastAsia"/>
          <w:b/>
          <w:bCs/>
        </w:rPr>
        <w:t xml:space="preserve">　</w:t>
      </w:r>
    </w:p>
    <w:p w14:paraId="239F95A0"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５　戦後の労働法制</w:t>
      </w:r>
    </w:p>
    <w:p w14:paraId="3C3BD126" w14:textId="7FE19548" w:rsidR="009D6F53" w:rsidRDefault="001576A6" w:rsidP="00302A43">
      <w:pPr>
        <w:adjustRightInd/>
        <w:ind w:left="478" w:hanging="240"/>
      </w:pPr>
      <w:r>
        <w:rPr>
          <w:rFonts w:ascii="ＭＳ 明朝" w:hint="eastAsia"/>
          <w:spacing w:val="2"/>
        </w:rPr>
        <w:t xml:space="preserve">　　戦後に至り、</w:t>
      </w:r>
      <w:r>
        <w:t>日本国憲法第２８条が「勤労者の団結する権利及び団体交渉その他の団体行動をする権利は、これを保障する。」として、勤労者に労働基本権を認め、労働基準法・労働組合法・労働関係調整法のいわゆる「労働三法」を定められました。こ</w:t>
      </w:r>
      <w:r>
        <w:rPr>
          <w:rFonts w:hint="eastAsia"/>
        </w:rPr>
        <w:t>のうち、労働基準法は、</w:t>
      </w:r>
      <w:r>
        <w:t>労働条件の最低限を定め、たとえ労働者の合意がある場合であっても、法の定めを下</w:t>
      </w:r>
      <w:r>
        <w:rPr>
          <w:rFonts w:hint="eastAsia"/>
        </w:rPr>
        <w:t>まわ</w:t>
      </w:r>
      <w:r>
        <w:t>る条件の定めを無効とするように定めています。その目的は、労働者が</w:t>
      </w:r>
      <w:r>
        <w:rPr>
          <w:bCs/>
        </w:rPr>
        <w:t>人たるに値する生活</w:t>
      </w:r>
      <w:r>
        <w:t>を営むための必要を充たすことにあるとされています。これらの立法は、先の福祉国家の理念に基づき、国民生活・社会経済の円滑な発展を目的とし</w:t>
      </w:r>
      <w:r>
        <w:rPr>
          <w:rFonts w:hint="eastAsia"/>
        </w:rPr>
        <w:t>て、国家が介入することにより契約自由の原則を修正し</w:t>
      </w:r>
      <w:r>
        <w:t>たもので</w:t>
      </w:r>
      <w:r>
        <w:rPr>
          <w:rFonts w:hint="eastAsia"/>
        </w:rPr>
        <w:t>す。</w:t>
      </w:r>
      <w:r>
        <w:t>これにより労働者の権利と生活は大幅に向上しました。</w:t>
      </w:r>
    </w:p>
    <w:p w14:paraId="5DD37738" w14:textId="77777777" w:rsidR="009D6F53" w:rsidRDefault="009D6F53" w:rsidP="00302A43">
      <w:pPr>
        <w:adjustRightInd/>
        <w:rPr>
          <w:rFonts w:ascii="ＭＳ 明朝" w:eastAsia="ＭＳ ゴシック" w:cs="ＭＳ ゴシック"/>
          <w:b/>
          <w:bCs/>
        </w:rPr>
      </w:pPr>
    </w:p>
    <w:p w14:paraId="14918613" w14:textId="77777777"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６　労働基準法等の定め</w:t>
      </w:r>
    </w:p>
    <w:p w14:paraId="2DD13B81" w14:textId="3DF17506" w:rsidR="009D6F53" w:rsidRDefault="001576A6" w:rsidP="00302A43">
      <w:pPr>
        <w:adjustRightInd/>
        <w:ind w:leftChars="100" w:left="452" w:hangingChars="100" w:hanging="226"/>
      </w:pPr>
      <w:r>
        <w:rPr>
          <w:rFonts w:hint="eastAsia"/>
        </w:rPr>
        <w:t xml:space="preserve">　　同法では、「使用者は、労働者に、休憩時間を除き</w:t>
      </w:r>
      <w:r>
        <w:rPr>
          <w:rFonts w:hint="eastAsia"/>
        </w:rPr>
        <w:t>1</w:t>
      </w:r>
      <w:r>
        <w:rPr>
          <w:rFonts w:hint="eastAsia"/>
        </w:rPr>
        <w:t>週間について</w:t>
      </w:r>
      <w:r>
        <w:rPr>
          <w:rFonts w:hint="eastAsia"/>
        </w:rPr>
        <w:t>40</w:t>
      </w:r>
      <w:r>
        <w:rPr>
          <w:rFonts w:hint="eastAsia"/>
        </w:rPr>
        <w:t>時間を超えて、労働させてはならない（同法</w:t>
      </w:r>
      <w:r>
        <w:rPr>
          <w:rFonts w:hint="eastAsia"/>
        </w:rPr>
        <w:t>32</w:t>
      </w:r>
      <w:r>
        <w:rPr>
          <w:rFonts w:hint="eastAsia"/>
        </w:rPr>
        <w:t>条第</w:t>
      </w:r>
      <w:r>
        <w:rPr>
          <w:rFonts w:hint="eastAsia"/>
        </w:rPr>
        <w:t>1</w:t>
      </w:r>
      <w:r>
        <w:rPr>
          <w:rFonts w:hint="eastAsia"/>
        </w:rPr>
        <w:t>項）。</w:t>
      </w:r>
      <w:r>
        <w:rPr>
          <w:rFonts w:hint="eastAsia"/>
        </w:rPr>
        <w:t xml:space="preserve"> </w:t>
      </w:r>
      <w:r>
        <w:rPr>
          <w:rFonts w:hint="eastAsia"/>
        </w:rPr>
        <w:t>使用者は、</w:t>
      </w:r>
      <w:r>
        <w:rPr>
          <w:rFonts w:hint="eastAsia"/>
        </w:rPr>
        <w:t>1</w:t>
      </w:r>
      <w:r>
        <w:rPr>
          <w:rFonts w:hint="eastAsia"/>
        </w:rPr>
        <w:t>週間の各日については、労働者に、休憩時間を除き</w:t>
      </w:r>
      <w:r>
        <w:rPr>
          <w:rFonts w:hint="eastAsia"/>
        </w:rPr>
        <w:t>1</w:t>
      </w:r>
      <w:r>
        <w:rPr>
          <w:rFonts w:hint="eastAsia"/>
        </w:rPr>
        <w:t>日について</w:t>
      </w:r>
      <w:r>
        <w:rPr>
          <w:rFonts w:hint="eastAsia"/>
        </w:rPr>
        <w:t>8</w:t>
      </w:r>
      <w:r>
        <w:rPr>
          <w:rFonts w:hint="eastAsia"/>
        </w:rPr>
        <w:t>時間を超えて、労働させてはならない（同条第</w:t>
      </w:r>
      <w:r>
        <w:rPr>
          <w:rFonts w:hint="eastAsia"/>
        </w:rPr>
        <w:t>2</w:t>
      </w:r>
      <w:r>
        <w:rPr>
          <w:rFonts w:hint="eastAsia"/>
        </w:rPr>
        <w:t>項）。</w:t>
      </w:r>
      <w:r w:rsidR="00FA1021">
        <w:rPr>
          <w:rFonts w:hint="eastAsia"/>
        </w:rPr>
        <w:t>」</w:t>
      </w:r>
      <w:r>
        <w:rPr>
          <w:rFonts w:hint="eastAsia"/>
        </w:rPr>
        <w:t>と定められています。</w:t>
      </w:r>
    </w:p>
    <w:p w14:paraId="4EE48AF8" w14:textId="4913B6F3" w:rsidR="009D6F53" w:rsidRDefault="001576A6" w:rsidP="00302A43">
      <w:pPr>
        <w:adjustRightInd/>
        <w:ind w:leftChars="100" w:left="452" w:hangingChars="100" w:hanging="226"/>
      </w:pPr>
      <w:r>
        <w:rPr>
          <w:rFonts w:hint="eastAsia"/>
        </w:rPr>
        <w:t xml:space="preserve">　　例外として、①災害その他避けることができない事由によって、臨時の必要がある場合において、使用者が行政官庁（所轄労働基準監督署長）の許可を受けて、その必要の限度において労働させる場合（事態急迫の場合は、事後に届け出る）（同法第</w:t>
      </w:r>
      <w:r>
        <w:rPr>
          <w:rFonts w:hint="eastAsia"/>
        </w:rPr>
        <w:t>33</w:t>
      </w:r>
      <w:r>
        <w:rPr>
          <w:rFonts w:hint="eastAsia"/>
        </w:rPr>
        <w:t>条</w:t>
      </w:r>
      <w:r>
        <w:rPr>
          <w:rFonts w:hint="eastAsia"/>
        </w:rPr>
        <w:t>1</w:t>
      </w:r>
      <w:r>
        <w:rPr>
          <w:rFonts w:hint="eastAsia"/>
        </w:rPr>
        <w:t>項）、②官公署の事業（一部</w:t>
      </w:r>
      <w:r>
        <w:rPr>
          <w:rFonts w:hint="eastAsia"/>
        </w:rPr>
        <w:lastRenderedPageBreak/>
        <w:t>の事業を除く）に従事する国家公務員及び地方公務員が、公務のために臨時の必要がある場合（同法第</w:t>
      </w:r>
      <w:r>
        <w:rPr>
          <w:rFonts w:hint="eastAsia"/>
        </w:rPr>
        <w:t>33</w:t>
      </w:r>
      <w:r>
        <w:rPr>
          <w:rFonts w:hint="eastAsia"/>
        </w:rPr>
        <w:t>条</w:t>
      </w:r>
      <w:r>
        <w:rPr>
          <w:rFonts w:hint="eastAsia"/>
        </w:rPr>
        <w:t>3</w:t>
      </w:r>
      <w:r>
        <w:rPr>
          <w:rFonts w:hint="eastAsia"/>
        </w:rPr>
        <w:t>項）、③同法第</w:t>
      </w:r>
      <w:r>
        <w:rPr>
          <w:rFonts w:hint="eastAsia"/>
        </w:rPr>
        <w:t>36</w:t>
      </w:r>
      <w:r>
        <w:rPr>
          <w:rFonts w:hint="eastAsia"/>
        </w:rPr>
        <w:t>条に基づき、労使協定を書面で締結し、これを行政官庁（所轄労働基準監督署長）に届け出た場合（いわゆる三六協定（さぶろくきょうてい））などが挙げられています。</w:t>
      </w:r>
    </w:p>
    <w:p w14:paraId="30B43465" w14:textId="7F68493B" w:rsidR="009D6F53" w:rsidRDefault="001576A6" w:rsidP="00302A43">
      <w:pPr>
        <w:adjustRightInd/>
        <w:ind w:leftChars="200" w:left="452"/>
        <w:rPr>
          <w:rFonts w:ascii="ＭＳ 明朝" w:hAnsi="ＭＳ 明朝" w:cs="Jun201Pro-Regular"/>
          <w:color w:val="auto"/>
        </w:rPr>
      </w:pPr>
      <w:r>
        <w:t xml:space="preserve">　この三六協定が締結された場合でも、無制限の時間外労働が認められるわけではありません。一般の労働者の場合、原則として、１ヶ月間で４５時間、１年間で３６０時間を超えてはならないこととなっています</w:t>
      </w:r>
      <w:r>
        <w:rPr>
          <w:rFonts w:ascii="ＭＳ 明朝" w:hAnsi="ＭＳ 明朝"/>
        </w:rPr>
        <w:t>（</w:t>
      </w:r>
      <w:r>
        <w:rPr>
          <w:rFonts w:ascii="ＭＳ 明朝" w:hAnsi="ＭＳ 明朝" w:cs="Jun201Pro-Regular" w:hint="eastAsia"/>
          <w:color w:val="auto"/>
        </w:rPr>
        <w:t>同法第</w:t>
      </w:r>
      <w:r w:rsidRPr="00302A43">
        <w:rPr>
          <w:rFonts w:cs="Times New Roman"/>
          <w:color w:val="auto"/>
        </w:rPr>
        <w:t>36</w:t>
      </w:r>
      <w:r w:rsidRPr="00302A43">
        <w:rPr>
          <w:rFonts w:cs="Times New Roman" w:hint="eastAsia"/>
          <w:color w:val="auto"/>
        </w:rPr>
        <w:t>条</w:t>
      </w:r>
      <w:r w:rsidRPr="00302A43">
        <w:rPr>
          <w:rFonts w:cs="Times New Roman"/>
          <w:color w:val="auto"/>
        </w:rPr>
        <w:t>4</w:t>
      </w:r>
      <w:r>
        <w:rPr>
          <w:rFonts w:ascii="ＭＳ 明朝" w:hAnsi="ＭＳ 明朝" w:cs="Jun201Pro-Regular" w:hint="eastAsia"/>
          <w:color w:val="auto"/>
        </w:rPr>
        <w:t>項）。</w:t>
      </w:r>
    </w:p>
    <w:p w14:paraId="0C4ADA8A" w14:textId="07C629AA" w:rsidR="009D6F53" w:rsidRDefault="001576A6" w:rsidP="00302A43">
      <w:pPr>
        <w:adjustRightInd/>
        <w:ind w:left="478"/>
        <w:rPr>
          <w:rFonts w:ascii="ＭＳ 明朝" w:hAnsi="ＭＳ 明朝" w:cs="Jun201Pro-Regular"/>
          <w:color w:val="auto"/>
        </w:rPr>
      </w:pPr>
      <w:r>
        <w:rPr>
          <w:rFonts w:ascii="ＭＳ 明朝" w:hAnsi="ＭＳ 明朝" w:cs="Jun201Pro-Regular" w:hint="eastAsia"/>
          <w:color w:val="auto"/>
        </w:rPr>
        <w:t xml:space="preserve">　ですから、事例２のように、会社が労働者に対し、毎日１４時間以上の勤務を、しかも休日なく出勤するよう強制することは、認められません。</w:t>
      </w:r>
    </w:p>
    <w:p w14:paraId="2EAE9D6D" w14:textId="77777777" w:rsidR="009D6F53" w:rsidRDefault="009D6F53" w:rsidP="00302A43">
      <w:pPr>
        <w:adjustRightInd/>
        <w:ind w:left="478"/>
        <w:rPr>
          <w:rFonts w:ascii="ＭＳ 明朝" w:hAnsi="ＭＳ 明朝" w:cs="Jun201Pro-Regular"/>
          <w:color w:val="auto"/>
        </w:rPr>
      </w:pPr>
    </w:p>
    <w:p w14:paraId="7BDA2866" w14:textId="583911A2" w:rsidR="009D6F53" w:rsidRPr="00302A43" w:rsidRDefault="001576A6" w:rsidP="00302A43">
      <w:pPr>
        <w:adjustRightInd/>
        <w:rPr>
          <w:rFonts w:ascii="ＭＳ 明朝" w:eastAsia="ＭＳ ゴシック" w:cs="ＭＳ ゴシック"/>
          <w:b/>
          <w:bCs/>
          <w:sz w:val="24"/>
          <w:szCs w:val="24"/>
        </w:rPr>
      </w:pPr>
      <w:r>
        <w:rPr>
          <w:rFonts w:ascii="ＭＳ 明朝" w:eastAsia="ＭＳ ゴシック" w:cs="ＭＳ ゴシック" w:hint="eastAsia"/>
          <w:b/>
          <w:bCs/>
        </w:rPr>
        <w:t xml:space="preserve">　</w:t>
      </w:r>
      <w:r w:rsidRPr="00302A43">
        <w:rPr>
          <w:rFonts w:ascii="ＭＳ 明朝" w:eastAsia="ＭＳ ゴシック" w:cs="ＭＳ ゴシック" w:hint="eastAsia"/>
          <w:b/>
          <w:bCs/>
          <w:sz w:val="24"/>
          <w:szCs w:val="24"/>
        </w:rPr>
        <w:t>７　この教材で考えて欲しいこと</w:t>
      </w:r>
    </w:p>
    <w:p w14:paraId="7B4CCE08" w14:textId="77777777" w:rsidR="009D6F53" w:rsidRDefault="009D6F53" w:rsidP="00302A43">
      <w:pPr>
        <w:adjustRightInd/>
        <w:ind w:left="225" w:firstLineChars="100" w:firstLine="222"/>
        <w:rPr>
          <w:rFonts w:ascii="ＭＳ ゴシック" w:eastAsia="ＭＳ ゴシック" w:hAnsi="ＭＳ ゴシック"/>
          <w:spacing w:val="-2"/>
        </w:rPr>
      </w:pPr>
    </w:p>
    <w:p w14:paraId="4C890835" w14:textId="629AF526" w:rsidR="009D6F53" w:rsidRDefault="001576A6" w:rsidP="00302A43">
      <w:pPr>
        <w:adjustRightInd/>
        <w:ind w:left="225" w:firstLineChars="100" w:firstLine="222"/>
        <w:rPr>
          <w:rFonts w:ascii="ＭＳ ゴシック" w:eastAsia="ＭＳ ゴシック" w:hAnsi="ＭＳ ゴシック"/>
          <w:spacing w:val="-2"/>
        </w:rPr>
      </w:pPr>
      <w:r>
        <w:rPr>
          <w:rFonts w:ascii="ＭＳ ゴシック" w:eastAsia="ＭＳ ゴシック" w:hAnsi="ＭＳ ゴシック" w:hint="eastAsia"/>
          <w:spacing w:val="-2"/>
        </w:rPr>
        <w:t>①　働く・賃金を払うということは、契約の一種（労働契約）であることを理解する。</w:t>
      </w:r>
    </w:p>
    <w:p w14:paraId="400CCA79" w14:textId="18BC8F06" w:rsidR="009D6F53" w:rsidRDefault="001576A6" w:rsidP="00302A43">
      <w:pPr>
        <w:adjustRightInd/>
        <w:ind w:leftChars="200" w:left="674" w:hangingChars="100" w:hanging="222"/>
        <w:rPr>
          <w:rFonts w:ascii="ＭＳ ゴシック" w:eastAsia="ＭＳ ゴシック" w:hAnsi="ＭＳ ゴシック"/>
          <w:spacing w:val="-2"/>
        </w:rPr>
      </w:pPr>
      <w:r>
        <w:rPr>
          <w:rFonts w:ascii="ＭＳ ゴシック" w:eastAsia="ＭＳ ゴシック" w:hAnsi="ＭＳ ゴシック" w:hint="eastAsia"/>
          <w:spacing w:val="-2"/>
        </w:rPr>
        <w:t>②　契約には、自分の意思で相手と合意に達した以上、その合意を守らなくてはならないという力（契約の拘束力）があることを知る。</w:t>
      </w:r>
    </w:p>
    <w:p w14:paraId="45C0490A" w14:textId="77777777" w:rsidR="009D6F53" w:rsidRDefault="009D6F53" w:rsidP="00302A43">
      <w:pPr>
        <w:adjustRightInd/>
        <w:ind w:leftChars="200" w:left="694" w:hangingChars="100" w:hanging="242"/>
        <w:rPr>
          <w:rFonts w:ascii="ＭＳ ゴシック" w:eastAsia="ＭＳ ゴシック" w:hAnsi="ＭＳ ゴシック" w:cs="Times New Roman"/>
          <w:spacing w:val="8"/>
        </w:rPr>
      </w:pPr>
    </w:p>
    <w:p w14:paraId="7CBEF09A" w14:textId="53C86D82" w:rsidR="009D6F53" w:rsidRDefault="001576A6" w:rsidP="00302A43">
      <w:pPr>
        <w:adjustRightInd/>
        <w:ind w:left="484" w:hangingChars="200" w:hanging="484"/>
        <w:rPr>
          <w:rFonts w:ascii="ＭＳ 明朝" w:cs="Times New Roman"/>
          <w:spacing w:val="8"/>
        </w:rPr>
      </w:pPr>
      <w:r>
        <w:rPr>
          <w:rFonts w:ascii="ＭＳ 明朝" w:cs="Times New Roman" w:hint="eastAsia"/>
          <w:spacing w:val="8"/>
        </w:rPr>
        <w:t xml:space="preserve">　　　前提として、契約は原則として守らなくてはならないということ、労働関係の成立も労働契約の締結という契約の一形態であることは、必ずおさえてほしいと思います。事例１のように、契約内容に反する形で仕事を早退することは、労働契約違反であり認められず、懲戒処分の対象となるものであることを認識させます。そして、働く者の責任を考えることは、大人になるために重要な一歩と考えます。</w:t>
      </w:r>
    </w:p>
    <w:p w14:paraId="44213A55" w14:textId="77777777" w:rsidR="009D6F53" w:rsidRDefault="009D6F53" w:rsidP="00302A43">
      <w:pPr>
        <w:adjustRightInd/>
        <w:ind w:left="225" w:firstLineChars="100" w:firstLine="242"/>
        <w:rPr>
          <w:rFonts w:ascii="ＭＳ 明朝" w:cs="Times New Roman"/>
          <w:spacing w:val="8"/>
        </w:rPr>
      </w:pPr>
    </w:p>
    <w:p w14:paraId="49C7A86B" w14:textId="63A4FBD4" w:rsidR="009D6F53" w:rsidRDefault="001576A6" w:rsidP="00302A43">
      <w:pPr>
        <w:adjustRightInd/>
        <w:ind w:leftChars="200" w:left="694" w:hangingChars="100" w:hanging="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③　</w:t>
      </w:r>
      <w:r>
        <w:rPr>
          <w:rFonts w:ascii="ＭＳ ゴシック" w:eastAsia="ＭＳ ゴシック" w:hAnsi="ＭＳ ゴシック" w:cs="Times New Roman"/>
          <w:spacing w:val="8"/>
        </w:rPr>
        <w:t>当事者の合意だけにゆだねると、立場の弱い者に不都合が生じ、それが社会的にも大きな問題となる場合には、法律が立場の弱い者を特に保護していることを知る。</w:t>
      </w:r>
    </w:p>
    <w:p w14:paraId="0B94ED09" w14:textId="77777777" w:rsidR="009D6F53" w:rsidRDefault="001576A6" w:rsidP="00302A43">
      <w:pPr>
        <w:adjustRightInd/>
        <w:ind w:left="484" w:hangingChars="200" w:hanging="484"/>
        <w:rPr>
          <w:rFonts w:ascii="ＭＳ 明朝" w:cs="Times New Roman"/>
          <w:spacing w:val="8"/>
        </w:rPr>
      </w:pPr>
      <w:r>
        <w:rPr>
          <w:rFonts w:ascii="ＭＳ 明朝" w:cs="Times New Roman" w:hint="eastAsia"/>
          <w:spacing w:val="8"/>
        </w:rPr>
        <w:t xml:space="preserve">　　</w:t>
      </w:r>
    </w:p>
    <w:p w14:paraId="6B5635C7" w14:textId="0D14AC48" w:rsidR="009D6F53" w:rsidRDefault="001576A6" w:rsidP="00302A43">
      <w:pPr>
        <w:adjustRightInd/>
        <w:ind w:leftChars="200" w:left="452"/>
        <w:rPr>
          <w:rFonts w:ascii="ＭＳ 明朝" w:cs="Times New Roman"/>
          <w:spacing w:val="8"/>
        </w:rPr>
      </w:pPr>
      <w:r>
        <w:rPr>
          <w:rFonts w:ascii="ＭＳ 明朝" w:cs="Times New Roman" w:hint="eastAsia"/>
          <w:spacing w:val="8"/>
        </w:rPr>
        <w:t xml:space="preserve">　しかしながら、あらゆることが契約だから守らなくてはいけないということにはなりません。特に、労働関係では、労働者側に権利として、使用者側の義務としてきびしい制限が加えられています。本事例を参考に、当事者の合意にのみゆだねると立場の弱い者に大きな</w:t>
      </w:r>
      <w:r>
        <w:rPr>
          <w:rFonts w:ascii="ＭＳ 明朝" w:cs="Times New Roman"/>
          <w:spacing w:val="8"/>
        </w:rPr>
        <w:t>不都合</w:t>
      </w:r>
      <w:r>
        <w:rPr>
          <w:rFonts w:ascii="ＭＳ 明朝" w:cs="Times New Roman" w:hint="eastAsia"/>
          <w:spacing w:val="8"/>
        </w:rPr>
        <w:t>が生じる場合があること、その場合に法はこれを修正して実質的な公平（＝正義）を図ろうとしていることを理解してもらいたいと思います。なお、近代資本主義が確立する過程で労働者がきびしい条件で働くことを余儀なくされた歴史的経緯は、契約自由の原則を修正するに至った経緯や実質的な公平を図る必要性を理解するために有用です。</w:t>
      </w:r>
    </w:p>
    <w:p w14:paraId="655A0662" w14:textId="427BF911" w:rsidR="009D6F53" w:rsidRDefault="001576A6" w:rsidP="00302A43">
      <w:pPr>
        <w:adjustRightInd/>
        <w:ind w:leftChars="200" w:left="452" w:firstLineChars="100" w:firstLine="242"/>
        <w:rPr>
          <w:rFonts w:ascii="ＭＳ 明朝" w:cs="Times New Roman"/>
          <w:spacing w:val="8"/>
        </w:rPr>
      </w:pPr>
      <w:r>
        <w:rPr>
          <w:rFonts w:ascii="ＭＳ 明朝" w:cs="Times New Roman" w:hint="eastAsia"/>
          <w:spacing w:val="8"/>
        </w:rPr>
        <w:t>国際競争の激化など企業が置かれている厳しい経済環境のもと終身雇用制度が崩れ、企業と個々の労働者とが対立する場面が大きくなっています。また、正規雇用者と非正規雇用者との格差問題等、働く者同士の利害対立が問題となる場面も増えてきています。これからの雇用問題をどのように考えるか、社会政策上の高度の判断が必要となります。労働関係法の定めが作られた根源的意義を理解することは、将来この難しい問題を解決する者を育てるにあたり、大きな意義があると考えます。</w:t>
      </w:r>
    </w:p>
    <w:p w14:paraId="49B3B771" w14:textId="77777777" w:rsidR="009D6F53" w:rsidRDefault="009D6F53" w:rsidP="00302A43">
      <w:pPr>
        <w:adjustRightInd/>
        <w:ind w:leftChars="200" w:left="452"/>
        <w:rPr>
          <w:rFonts w:ascii="ＭＳ 明朝" w:cs="Times New Roman"/>
          <w:spacing w:val="8"/>
        </w:rPr>
      </w:pPr>
    </w:p>
    <w:p w14:paraId="0E913BBA" w14:textId="290EE4E8" w:rsidR="009D6F53" w:rsidRPr="00302A43" w:rsidRDefault="001576A6" w:rsidP="00302A43">
      <w:pPr>
        <w:adjustRightInd/>
        <w:rPr>
          <w:rFonts w:ascii="ＭＳ 明朝" w:eastAsia="ＭＳ ゴシック" w:cs="ＭＳ ゴシック"/>
          <w:b/>
          <w:bCs/>
          <w:sz w:val="24"/>
          <w:szCs w:val="24"/>
        </w:rPr>
      </w:pPr>
      <w:r>
        <w:rPr>
          <w:rFonts w:ascii="ＭＳ 明朝" w:eastAsia="ＭＳ ゴシック" w:cs="ＭＳ ゴシック" w:hint="eastAsia"/>
          <w:b/>
          <w:bCs/>
        </w:rPr>
        <w:t xml:space="preserve">　</w:t>
      </w:r>
      <w:r w:rsidRPr="00302A43">
        <w:rPr>
          <w:rFonts w:ascii="ＭＳ 明朝" w:eastAsia="ＭＳ ゴシック" w:cs="ＭＳ ゴシック" w:hint="eastAsia"/>
          <w:b/>
          <w:bCs/>
          <w:sz w:val="24"/>
          <w:szCs w:val="24"/>
        </w:rPr>
        <w:t>８　ＩＬＯ条約と日本の態度</w:t>
      </w:r>
    </w:p>
    <w:p w14:paraId="74AD0198" w14:textId="27D38AA9" w:rsidR="009D6F53" w:rsidRDefault="001576A6" w:rsidP="00302A43">
      <w:pPr>
        <w:adjustRightInd/>
        <w:ind w:leftChars="200" w:left="452" w:firstLineChars="100" w:firstLine="226"/>
      </w:pPr>
      <w:r>
        <w:t>国際労働機関（</w:t>
      </w:r>
      <w:r>
        <w:t xml:space="preserve">ILO: International </w:t>
      </w:r>
      <w:proofErr w:type="spellStart"/>
      <w:r>
        <w:t>Labour</w:t>
      </w:r>
      <w:proofErr w:type="spellEnd"/>
      <w:r>
        <w:t xml:space="preserve"> Organization</w:t>
      </w:r>
      <w:r>
        <w:t>）は、労働条件の改善を通じて、社会正義を基礎とする世界の恒久平和の確立に寄与すること、完全雇用、労使協調、社会保障等の推進を目的して設置された国際機関です。本部はスイス・ジュネーブにあり、日本も加盟国として、政労使ともに総会や理事会等の各種会合に積極的に参加しています。</w:t>
      </w:r>
    </w:p>
    <w:p w14:paraId="2C2318CF" w14:textId="4CA59BF2" w:rsidR="009D6F53" w:rsidRDefault="001576A6" w:rsidP="00302A43">
      <w:pPr>
        <w:adjustRightInd/>
        <w:ind w:leftChars="200" w:left="452" w:firstLineChars="100" w:firstLine="226"/>
      </w:pPr>
      <w:r>
        <w:rPr>
          <w:rFonts w:hint="eastAsia"/>
        </w:rPr>
        <w:t>ILO</w:t>
      </w:r>
      <w:r>
        <w:rPr>
          <w:rFonts w:hint="eastAsia"/>
        </w:rPr>
        <w:t>は、条約・勧告を通じて加盟国に労働条件の改善を義務づけています。日本は</w:t>
      </w:r>
      <w:r>
        <w:rPr>
          <w:rFonts w:hint="eastAsia"/>
        </w:rPr>
        <w:t>ILO</w:t>
      </w:r>
      <w:r>
        <w:rPr>
          <w:rFonts w:hint="eastAsia"/>
        </w:rPr>
        <w:t>の１</w:t>
      </w:r>
      <w:r>
        <w:t>９０</w:t>
      </w:r>
      <w:r>
        <w:rPr>
          <w:rFonts w:hint="eastAsia"/>
        </w:rPr>
        <w:t>ある条約のうち、４</w:t>
      </w:r>
      <w:r>
        <w:t>９</w:t>
      </w:r>
      <w:r>
        <w:rPr>
          <w:rFonts w:hint="eastAsia"/>
        </w:rPr>
        <w:t>しか批准していません（</w:t>
      </w:r>
      <w:r>
        <w:t>令和３</w:t>
      </w:r>
      <w:r>
        <w:rPr>
          <w:rFonts w:hint="eastAsia"/>
        </w:rPr>
        <w:t>年６月現在）。特に、</w:t>
      </w:r>
      <w:r>
        <w:t>家内労働者を除いた工業におけるすべての労働者の労働時間は１日８時間、１週４８時間を超えてはならないとする１号条約など、労働時間に関する条約については批准されていません。先に述べたとおり、日本では、労働基準法に厳しい定めがあるものの、三六協定により例外が比較的緩やかに認められています。議論はあるものの、現時点における日本の使用者・労働者双方のおおむねの意思に沿</w:t>
      </w:r>
      <w:r>
        <w:lastRenderedPageBreak/>
        <w:t>ったものだと考えています。</w:t>
      </w:r>
    </w:p>
    <w:p w14:paraId="539AD1A2" w14:textId="4D44E3A2" w:rsidR="00521A65" w:rsidRDefault="001576A6">
      <w:pPr>
        <w:adjustRightInd/>
        <w:ind w:leftChars="200" w:left="452" w:firstLineChars="100" w:firstLine="242"/>
        <w:rPr>
          <w:rFonts w:ascii="ＭＳ 明朝" w:cs="Times New Roman"/>
          <w:spacing w:val="8"/>
        </w:rPr>
      </w:pPr>
      <w:r>
        <w:rPr>
          <w:rFonts w:ascii="ＭＳ 明朝" w:cs="Times New Roman" w:hint="eastAsia"/>
          <w:spacing w:val="8"/>
        </w:rPr>
        <w:t>あるべき労働法制とは何かという問題は、大きな注目点です。本教材は、そのような問題点を議論する一つ手前にあり、労働者の保護を目的とする諸法律の意義を理解してもらうことを大きな目的としています。</w:t>
      </w:r>
    </w:p>
    <w:p w14:paraId="4A9DB81A" w14:textId="77777777" w:rsidR="00521A65" w:rsidRDefault="00521A65">
      <w:pPr>
        <w:adjustRightInd/>
        <w:ind w:leftChars="200" w:left="452" w:firstLineChars="100" w:firstLine="242"/>
        <w:rPr>
          <w:rFonts w:ascii="ＭＳ 明朝" w:cs="Times New Roman"/>
          <w:spacing w:val="8"/>
        </w:rPr>
      </w:pPr>
    </w:p>
    <w:p w14:paraId="53C28AAE" w14:textId="77777777" w:rsidR="002F6EC6" w:rsidRDefault="002F6EC6">
      <w:pPr>
        <w:adjustRightInd/>
        <w:ind w:leftChars="200" w:left="452" w:firstLineChars="100" w:firstLine="242"/>
        <w:rPr>
          <w:rFonts w:ascii="ＭＳ 明朝" w:cs="Times New Roman"/>
          <w:spacing w:val="8"/>
        </w:rPr>
      </w:pPr>
    </w:p>
    <w:p w14:paraId="75335F28" w14:textId="77777777" w:rsidR="002F6EC6" w:rsidRDefault="002F6EC6">
      <w:pPr>
        <w:adjustRightInd/>
        <w:ind w:leftChars="200" w:left="452" w:firstLineChars="100" w:firstLine="242"/>
        <w:rPr>
          <w:rFonts w:ascii="ＭＳ 明朝" w:cs="Times New Roman"/>
          <w:spacing w:val="8"/>
        </w:rPr>
      </w:pPr>
    </w:p>
    <w:p w14:paraId="5249E151" w14:textId="77777777" w:rsidR="002F6EC6" w:rsidRDefault="002F6EC6">
      <w:pPr>
        <w:adjustRightInd/>
        <w:ind w:leftChars="200" w:left="452" w:firstLineChars="100" w:firstLine="242"/>
        <w:rPr>
          <w:rFonts w:ascii="ＭＳ 明朝" w:cs="Times New Roman"/>
          <w:spacing w:val="8"/>
        </w:rPr>
      </w:pPr>
    </w:p>
    <w:p w14:paraId="31195A62" w14:textId="77777777" w:rsidR="002F6EC6" w:rsidRDefault="002F6EC6">
      <w:pPr>
        <w:adjustRightInd/>
        <w:ind w:leftChars="200" w:left="452" w:firstLineChars="100" w:firstLine="242"/>
        <w:rPr>
          <w:rFonts w:ascii="ＭＳ 明朝" w:cs="Times New Roman"/>
          <w:spacing w:val="8"/>
        </w:rPr>
      </w:pPr>
    </w:p>
    <w:p w14:paraId="6C90F563" w14:textId="77777777" w:rsidR="002F6EC6" w:rsidRDefault="002F6EC6">
      <w:pPr>
        <w:adjustRightInd/>
        <w:ind w:leftChars="200" w:left="452" w:firstLineChars="100" w:firstLine="242"/>
        <w:rPr>
          <w:rFonts w:ascii="ＭＳ 明朝" w:cs="Times New Roman"/>
          <w:spacing w:val="8"/>
        </w:rPr>
      </w:pPr>
    </w:p>
    <w:p w14:paraId="210A7C60" w14:textId="77777777" w:rsidR="002F6EC6" w:rsidRDefault="002F6EC6">
      <w:pPr>
        <w:adjustRightInd/>
        <w:ind w:leftChars="200" w:left="452" w:firstLineChars="100" w:firstLine="242"/>
        <w:rPr>
          <w:rFonts w:ascii="ＭＳ 明朝" w:cs="Times New Roman"/>
          <w:spacing w:val="8"/>
        </w:rPr>
      </w:pPr>
    </w:p>
    <w:p w14:paraId="2C83C24A" w14:textId="77777777" w:rsidR="002F6EC6" w:rsidRDefault="002F6EC6">
      <w:pPr>
        <w:adjustRightInd/>
        <w:ind w:leftChars="200" w:left="452" w:firstLineChars="100" w:firstLine="242"/>
        <w:rPr>
          <w:rFonts w:ascii="ＭＳ 明朝" w:cs="Times New Roman"/>
          <w:spacing w:val="8"/>
        </w:rPr>
      </w:pPr>
    </w:p>
    <w:p w14:paraId="77CEF0E3" w14:textId="77777777" w:rsidR="002F6EC6" w:rsidRDefault="002F6EC6">
      <w:pPr>
        <w:adjustRightInd/>
        <w:ind w:leftChars="200" w:left="452" w:firstLineChars="100" w:firstLine="242"/>
        <w:rPr>
          <w:rFonts w:ascii="ＭＳ 明朝" w:cs="Times New Roman"/>
          <w:spacing w:val="8"/>
        </w:rPr>
      </w:pPr>
    </w:p>
    <w:p w14:paraId="5A922314" w14:textId="77777777" w:rsidR="002F6EC6" w:rsidRDefault="002F6EC6">
      <w:pPr>
        <w:adjustRightInd/>
        <w:ind w:leftChars="200" w:left="452" w:firstLineChars="100" w:firstLine="242"/>
        <w:rPr>
          <w:rFonts w:ascii="ＭＳ 明朝" w:cs="Times New Roman"/>
          <w:spacing w:val="8"/>
        </w:rPr>
      </w:pPr>
    </w:p>
    <w:p w14:paraId="66B457F4" w14:textId="77777777" w:rsidR="002F6EC6" w:rsidRDefault="002F6EC6">
      <w:pPr>
        <w:adjustRightInd/>
        <w:ind w:leftChars="200" w:left="452" w:firstLineChars="100" w:firstLine="242"/>
        <w:rPr>
          <w:rFonts w:ascii="ＭＳ 明朝" w:cs="Times New Roman"/>
          <w:spacing w:val="8"/>
        </w:rPr>
      </w:pPr>
    </w:p>
    <w:p w14:paraId="0698C3B5" w14:textId="77777777" w:rsidR="002F6EC6" w:rsidRDefault="002F6EC6">
      <w:pPr>
        <w:adjustRightInd/>
        <w:ind w:leftChars="200" w:left="452" w:firstLineChars="100" w:firstLine="242"/>
        <w:rPr>
          <w:rFonts w:ascii="ＭＳ 明朝" w:cs="Times New Roman"/>
          <w:spacing w:val="8"/>
        </w:rPr>
      </w:pPr>
    </w:p>
    <w:p w14:paraId="552C0694" w14:textId="77777777" w:rsidR="002F6EC6" w:rsidRDefault="002F6EC6">
      <w:pPr>
        <w:adjustRightInd/>
        <w:ind w:leftChars="200" w:left="452" w:firstLineChars="100" w:firstLine="242"/>
        <w:rPr>
          <w:rFonts w:ascii="ＭＳ 明朝" w:cs="Times New Roman"/>
          <w:spacing w:val="8"/>
        </w:rPr>
      </w:pPr>
    </w:p>
    <w:p w14:paraId="05369DDA" w14:textId="77777777" w:rsidR="002F6EC6" w:rsidRDefault="002F6EC6">
      <w:pPr>
        <w:adjustRightInd/>
        <w:ind w:leftChars="200" w:left="452" w:firstLineChars="100" w:firstLine="242"/>
        <w:rPr>
          <w:rFonts w:ascii="ＭＳ 明朝" w:cs="Times New Roman"/>
          <w:spacing w:val="8"/>
        </w:rPr>
      </w:pPr>
    </w:p>
    <w:p w14:paraId="45CA075A" w14:textId="77777777" w:rsidR="002F6EC6" w:rsidRDefault="002F6EC6">
      <w:pPr>
        <w:adjustRightInd/>
        <w:ind w:leftChars="200" w:left="452" w:firstLineChars="100" w:firstLine="242"/>
        <w:rPr>
          <w:rFonts w:ascii="ＭＳ 明朝" w:cs="Times New Roman"/>
          <w:spacing w:val="8"/>
        </w:rPr>
      </w:pPr>
    </w:p>
    <w:p w14:paraId="07A2FD8F" w14:textId="77777777" w:rsidR="002F6EC6" w:rsidRDefault="002F6EC6">
      <w:pPr>
        <w:adjustRightInd/>
        <w:ind w:leftChars="200" w:left="452" w:firstLineChars="100" w:firstLine="242"/>
        <w:rPr>
          <w:rFonts w:ascii="ＭＳ 明朝" w:cs="Times New Roman"/>
          <w:spacing w:val="8"/>
        </w:rPr>
      </w:pPr>
    </w:p>
    <w:p w14:paraId="1D954FFF" w14:textId="77777777" w:rsidR="002F6EC6" w:rsidRDefault="002F6EC6">
      <w:pPr>
        <w:adjustRightInd/>
        <w:ind w:leftChars="200" w:left="452" w:firstLineChars="100" w:firstLine="242"/>
        <w:rPr>
          <w:rFonts w:ascii="ＭＳ 明朝" w:cs="Times New Roman"/>
          <w:spacing w:val="8"/>
        </w:rPr>
      </w:pPr>
    </w:p>
    <w:p w14:paraId="75274D2F" w14:textId="77777777" w:rsidR="002F6EC6" w:rsidRDefault="002F6EC6">
      <w:pPr>
        <w:adjustRightInd/>
        <w:ind w:leftChars="200" w:left="452" w:firstLineChars="100" w:firstLine="242"/>
        <w:rPr>
          <w:rFonts w:ascii="ＭＳ 明朝" w:cs="Times New Roman"/>
          <w:spacing w:val="8"/>
        </w:rPr>
      </w:pPr>
    </w:p>
    <w:p w14:paraId="5A4C10DB" w14:textId="77777777" w:rsidR="002F6EC6" w:rsidRDefault="002F6EC6">
      <w:pPr>
        <w:adjustRightInd/>
        <w:ind w:leftChars="200" w:left="452" w:firstLineChars="100" w:firstLine="242"/>
        <w:rPr>
          <w:rFonts w:ascii="ＭＳ 明朝" w:cs="Times New Roman"/>
          <w:spacing w:val="8"/>
        </w:rPr>
      </w:pPr>
    </w:p>
    <w:p w14:paraId="3EA0D51C" w14:textId="77777777" w:rsidR="002F6EC6" w:rsidRDefault="002F6EC6">
      <w:pPr>
        <w:adjustRightInd/>
        <w:ind w:leftChars="200" w:left="452" w:firstLineChars="100" w:firstLine="242"/>
        <w:rPr>
          <w:rFonts w:ascii="ＭＳ 明朝" w:cs="Times New Roman"/>
          <w:spacing w:val="8"/>
        </w:rPr>
      </w:pPr>
    </w:p>
    <w:p w14:paraId="4958C2C0" w14:textId="77777777" w:rsidR="002F6EC6" w:rsidRDefault="002F6EC6">
      <w:pPr>
        <w:adjustRightInd/>
        <w:ind w:leftChars="200" w:left="452" w:firstLineChars="100" w:firstLine="242"/>
        <w:rPr>
          <w:rFonts w:ascii="ＭＳ 明朝" w:cs="Times New Roman"/>
          <w:spacing w:val="8"/>
        </w:rPr>
      </w:pPr>
    </w:p>
    <w:p w14:paraId="011D1AAC" w14:textId="77777777" w:rsidR="002F6EC6" w:rsidRDefault="002F6EC6">
      <w:pPr>
        <w:adjustRightInd/>
        <w:ind w:leftChars="200" w:left="452" w:firstLineChars="100" w:firstLine="242"/>
        <w:rPr>
          <w:rFonts w:ascii="ＭＳ 明朝" w:cs="Times New Roman"/>
          <w:spacing w:val="8"/>
        </w:rPr>
      </w:pPr>
    </w:p>
    <w:p w14:paraId="6F8C1548" w14:textId="77777777" w:rsidR="002F6EC6" w:rsidRDefault="002F6EC6">
      <w:pPr>
        <w:adjustRightInd/>
        <w:ind w:leftChars="200" w:left="452" w:firstLineChars="100" w:firstLine="242"/>
        <w:rPr>
          <w:rFonts w:ascii="ＭＳ 明朝" w:cs="Times New Roman"/>
          <w:spacing w:val="8"/>
        </w:rPr>
      </w:pPr>
    </w:p>
    <w:p w14:paraId="2236486A" w14:textId="77777777" w:rsidR="002F6EC6" w:rsidRDefault="002F6EC6">
      <w:pPr>
        <w:adjustRightInd/>
        <w:ind w:leftChars="200" w:left="452" w:firstLineChars="100" w:firstLine="242"/>
        <w:rPr>
          <w:rFonts w:ascii="ＭＳ 明朝" w:cs="Times New Roman"/>
          <w:spacing w:val="8"/>
        </w:rPr>
      </w:pPr>
    </w:p>
    <w:p w14:paraId="5E840FA9" w14:textId="77777777" w:rsidR="002F6EC6" w:rsidRDefault="002F6EC6">
      <w:pPr>
        <w:adjustRightInd/>
        <w:ind w:leftChars="200" w:left="452" w:firstLineChars="100" w:firstLine="242"/>
        <w:rPr>
          <w:rFonts w:ascii="ＭＳ 明朝" w:cs="Times New Roman"/>
          <w:spacing w:val="8"/>
        </w:rPr>
      </w:pPr>
    </w:p>
    <w:p w14:paraId="0A369A86" w14:textId="77777777" w:rsidR="002F6EC6" w:rsidRDefault="002F6EC6">
      <w:pPr>
        <w:adjustRightInd/>
        <w:ind w:leftChars="200" w:left="452" w:firstLineChars="100" w:firstLine="242"/>
        <w:rPr>
          <w:rFonts w:ascii="ＭＳ 明朝" w:cs="Times New Roman"/>
          <w:spacing w:val="8"/>
        </w:rPr>
      </w:pPr>
    </w:p>
    <w:p w14:paraId="0BDAFDA0" w14:textId="77777777" w:rsidR="002F6EC6" w:rsidRDefault="002F6EC6">
      <w:pPr>
        <w:adjustRightInd/>
        <w:ind w:leftChars="200" w:left="452" w:firstLineChars="100" w:firstLine="242"/>
        <w:rPr>
          <w:rFonts w:ascii="ＭＳ 明朝" w:cs="Times New Roman"/>
          <w:spacing w:val="8"/>
        </w:rPr>
      </w:pPr>
    </w:p>
    <w:p w14:paraId="26857323" w14:textId="77777777" w:rsidR="002F6EC6" w:rsidRDefault="002F6EC6">
      <w:pPr>
        <w:adjustRightInd/>
        <w:ind w:leftChars="200" w:left="452" w:firstLineChars="100" w:firstLine="242"/>
        <w:rPr>
          <w:rFonts w:ascii="ＭＳ 明朝" w:cs="Times New Roman"/>
          <w:spacing w:val="8"/>
        </w:rPr>
      </w:pPr>
    </w:p>
    <w:p w14:paraId="3146A405" w14:textId="77777777" w:rsidR="002F6EC6" w:rsidRDefault="002F6EC6">
      <w:pPr>
        <w:adjustRightInd/>
        <w:ind w:leftChars="200" w:left="452" w:firstLineChars="100" w:firstLine="242"/>
        <w:rPr>
          <w:rFonts w:ascii="ＭＳ 明朝" w:cs="Times New Roman"/>
          <w:spacing w:val="8"/>
        </w:rPr>
      </w:pPr>
    </w:p>
    <w:p w14:paraId="27F7F983" w14:textId="77777777" w:rsidR="002F6EC6" w:rsidRDefault="002F6EC6">
      <w:pPr>
        <w:adjustRightInd/>
        <w:ind w:leftChars="200" w:left="452" w:firstLineChars="100" w:firstLine="242"/>
        <w:rPr>
          <w:rFonts w:ascii="ＭＳ 明朝" w:cs="Times New Roman"/>
          <w:spacing w:val="8"/>
        </w:rPr>
      </w:pPr>
    </w:p>
    <w:p w14:paraId="577DE601" w14:textId="77777777" w:rsidR="002F6EC6" w:rsidRDefault="002F6EC6">
      <w:pPr>
        <w:adjustRightInd/>
        <w:ind w:leftChars="200" w:left="452" w:firstLineChars="100" w:firstLine="242"/>
        <w:rPr>
          <w:rFonts w:ascii="ＭＳ 明朝" w:cs="Times New Roman"/>
          <w:spacing w:val="8"/>
        </w:rPr>
      </w:pPr>
    </w:p>
    <w:p w14:paraId="3727594E" w14:textId="77777777" w:rsidR="002F6EC6" w:rsidRDefault="002F6EC6">
      <w:pPr>
        <w:adjustRightInd/>
        <w:ind w:leftChars="200" w:left="452" w:firstLineChars="100" w:firstLine="242"/>
        <w:rPr>
          <w:rFonts w:ascii="ＭＳ 明朝" w:cs="Times New Roman"/>
          <w:spacing w:val="8"/>
        </w:rPr>
      </w:pPr>
    </w:p>
    <w:p w14:paraId="5206AEAE" w14:textId="77777777" w:rsidR="002F6EC6" w:rsidRDefault="002F6EC6">
      <w:pPr>
        <w:adjustRightInd/>
        <w:ind w:leftChars="200" w:left="452" w:firstLineChars="100" w:firstLine="242"/>
        <w:rPr>
          <w:rFonts w:ascii="ＭＳ 明朝" w:cs="Times New Roman"/>
          <w:spacing w:val="8"/>
        </w:rPr>
      </w:pPr>
    </w:p>
    <w:p w14:paraId="65FAA988" w14:textId="77777777" w:rsidR="002F6EC6" w:rsidRDefault="002F6EC6">
      <w:pPr>
        <w:adjustRightInd/>
        <w:ind w:leftChars="200" w:left="452" w:firstLineChars="100" w:firstLine="242"/>
        <w:rPr>
          <w:rFonts w:ascii="ＭＳ 明朝" w:cs="Times New Roman"/>
          <w:spacing w:val="8"/>
        </w:rPr>
      </w:pPr>
    </w:p>
    <w:p w14:paraId="7EAA2F71" w14:textId="77777777" w:rsidR="002F6EC6" w:rsidRDefault="002F6EC6">
      <w:pPr>
        <w:adjustRightInd/>
        <w:ind w:leftChars="200" w:left="452" w:firstLineChars="100" w:firstLine="242"/>
        <w:rPr>
          <w:rFonts w:ascii="ＭＳ 明朝" w:cs="Times New Roman"/>
          <w:spacing w:val="8"/>
        </w:rPr>
      </w:pPr>
    </w:p>
    <w:p w14:paraId="166C35BC" w14:textId="77777777" w:rsidR="002F6EC6" w:rsidRDefault="002F6EC6">
      <w:pPr>
        <w:adjustRightInd/>
        <w:ind w:leftChars="200" w:left="452" w:firstLineChars="100" w:firstLine="242"/>
        <w:rPr>
          <w:rFonts w:ascii="ＭＳ 明朝" w:cs="Times New Roman"/>
          <w:spacing w:val="8"/>
        </w:rPr>
      </w:pPr>
    </w:p>
    <w:p w14:paraId="241DD6AB" w14:textId="77777777" w:rsidR="002F6EC6" w:rsidRDefault="002F6EC6">
      <w:pPr>
        <w:adjustRightInd/>
        <w:ind w:leftChars="200" w:left="452" w:firstLineChars="100" w:firstLine="242"/>
        <w:rPr>
          <w:rFonts w:ascii="ＭＳ 明朝" w:cs="Times New Roman"/>
          <w:spacing w:val="8"/>
        </w:rPr>
      </w:pPr>
    </w:p>
    <w:p w14:paraId="1500366C" w14:textId="77777777" w:rsidR="002F6EC6" w:rsidRDefault="002F6EC6">
      <w:pPr>
        <w:adjustRightInd/>
        <w:ind w:leftChars="200" w:left="452" w:firstLineChars="100" w:firstLine="242"/>
        <w:rPr>
          <w:rFonts w:ascii="ＭＳ 明朝" w:cs="Times New Roman"/>
          <w:spacing w:val="8"/>
        </w:rPr>
      </w:pPr>
    </w:p>
    <w:p w14:paraId="28FF10C2" w14:textId="77777777" w:rsidR="002F6EC6" w:rsidRDefault="002F6EC6">
      <w:pPr>
        <w:adjustRightInd/>
        <w:ind w:leftChars="200" w:left="452" w:firstLineChars="100" w:firstLine="242"/>
        <w:rPr>
          <w:rFonts w:ascii="ＭＳ 明朝" w:cs="Times New Roman"/>
          <w:spacing w:val="8"/>
        </w:rPr>
      </w:pPr>
    </w:p>
    <w:p w14:paraId="411FDE07" w14:textId="77777777" w:rsidR="002F6EC6" w:rsidRDefault="002F6EC6">
      <w:pPr>
        <w:adjustRightInd/>
        <w:ind w:leftChars="200" w:left="452" w:firstLineChars="100" w:firstLine="242"/>
        <w:rPr>
          <w:rFonts w:ascii="ＭＳ 明朝" w:cs="Times New Roman"/>
          <w:spacing w:val="8"/>
        </w:rPr>
      </w:pPr>
    </w:p>
    <w:p w14:paraId="3689DA32" w14:textId="77777777" w:rsidR="002F6EC6" w:rsidRDefault="002F6EC6">
      <w:pPr>
        <w:adjustRightInd/>
        <w:ind w:leftChars="200" w:left="452" w:firstLineChars="100" w:firstLine="242"/>
        <w:rPr>
          <w:rFonts w:ascii="ＭＳ 明朝" w:cs="Times New Roman"/>
          <w:spacing w:val="8"/>
        </w:rPr>
      </w:pPr>
    </w:p>
    <w:p w14:paraId="5607ED85" w14:textId="77777777" w:rsidR="002F6EC6" w:rsidRDefault="002F6EC6">
      <w:pPr>
        <w:adjustRightInd/>
        <w:ind w:leftChars="200" w:left="452" w:firstLineChars="100" w:firstLine="242"/>
        <w:rPr>
          <w:rFonts w:ascii="ＭＳ 明朝" w:cs="Times New Roman"/>
          <w:spacing w:val="8"/>
        </w:rPr>
      </w:pPr>
    </w:p>
    <w:p w14:paraId="53C895E3" w14:textId="77777777" w:rsidR="002F6EC6" w:rsidRDefault="002F6EC6">
      <w:pPr>
        <w:adjustRightInd/>
        <w:ind w:leftChars="200" w:left="452" w:firstLineChars="100" w:firstLine="242"/>
        <w:rPr>
          <w:rFonts w:ascii="ＭＳ 明朝" w:cs="Times New Roman"/>
          <w:spacing w:val="8"/>
        </w:rPr>
      </w:pPr>
    </w:p>
    <w:p w14:paraId="163533AA" w14:textId="77777777" w:rsidR="002F6EC6" w:rsidRDefault="002F6EC6">
      <w:pPr>
        <w:adjustRightInd/>
        <w:ind w:leftChars="200" w:left="452" w:firstLineChars="100" w:firstLine="242"/>
        <w:rPr>
          <w:rFonts w:ascii="ＭＳ 明朝" w:cs="Times New Roman"/>
          <w:spacing w:val="8"/>
        </w:rPr>
      </w:pPr>
    </w:p>
    <w:p w14:paraId="5956136F" w14:textId="77777777" w:rsidR="002F6EC6" w:rsidRDefault="002F6EC6">
      <w:pPr>
        <w:adjustRightInd/>
        <w:ind w:leftChars="200" w:left="452" w:firstLineChars="100" w:firstLine="242"/>
        <w:rPr>
          <w:rFonts w:ascii="ＭＳ 明朝" w:cs="Times New Roman"/>
          <w:spacing w:val="8"/>
        </w:rPr>
      </w:pPr>
    </w:p>
    <w:p w14:paraId="13B777D7" w14:textId="77777777" w:rsidR="002F6EC6" w:rsidRDefault="002F6EC6" w:rsidP="00302A43">
      <w:pPr>
        <w:adjustRightInd/>
        <w:ind w:leftChars="200" w:left="452" w:firstLineChars="100" w:firstLine="242"/>
        <w:rPr>
          <w:rFonts w:ascii="ＭＳ 明朝" w:cs="Times New Roman"/>
          <w:spacing w:val="8"/>
        </w:rPr>
      </w:pPr>
    </w:p>
    <w:p w14:paraId="3D20C248" w14:textId="77777777" w:rsidR="009D6F53" w:rsidRDefault="009D6F53" w:rsidP="00302A43">
      <w:pPr>
        <w:adjustRightInd/>
        <w:ind w:leftChars="200" w:left="452" w:firstLineChars="100" w:firstLine="242"/>
        <w:rPr>
          <w:rFonts w:ascii="ＭＳ 明朝" w:cs="Times New Roman"/>
          <w:spacing w:val="8"/>
        </w:rPr>
      </w:pPr>
    </w:p>
    <w:p w14:paraId="2CCA18C0" w14:textId="33AE6303" w:rsidR="009D6F53" w:rsidRPr="00302A43" w:rsidRDefault="005C3D86" w:rsidP="00302A43">
      <w:pPr>
        <w:adjustRightInd/>
        <w:rPr>
          <w:rFonts w:ascii="ＭＳ 明朝" w:eastAsia="ＭＳ ゴシック" w:cs="ＭＳ ゴシック"/>
          <w:b/>
          <w:bCs/>
          <w:sz w:val="32"/>
          <w:szCs w:val="32"/>
        </w:rPr>
      </w:pPr>
      <w:r>
        <w:rPr>
          <w:rFonts w:ascii="ＭＳ 明朝" w:eastAsia="ＭＳ ゴシック" w:cs="ＭＳ ゴシック" w:hint="eastAsia"/>
          <w:b/>
          <w:bCs/>
          <w:sz w:val="32"/>
          <w:szCs w:val="32"/>
        </w:rPr>
        <w:lastRenderedPageBreak/>
        <w:t>第</w:t>
      </w:r>
      <w:r w:rsidR="001576A6" w:rsidRPr="00302A43">
        <w:rPr>
          <w:rFonts w:ascii="ＭＳ 明朝" w:eastAsia="ＭＳ ゴシック" w:cs="ＭＳ ゴシック" w:hint="eastAsia"/>
          <w:b/>
          <w:bCs/>
          <w:sz w:val="32"/>
          <w:szCs w:val="32"/>
        </w:rPr>
        <w:t>Ⅳ</w:t>
      </w:r>
      <w:r>
        <w:rPr>
          <w:rFonts w:ascii="ＭＳ 明朝" w:eastAsia="ＭＳ ゴシック" w:cs="ＭＳ ゴシック" w:hint="eastAsia"/>
          <w:b/>
          <w:bCs/>
          <w:sz w:val="32"/>
          <w:szCs w:val="32"/>
        </w:rPr>
        <w:t>部</w:t>
      </w:r>
      <w:r w:rsidR="001576A6" w:rsidRPr="00302A43">
        <w:rPr>
          <w:rFonts w:ascii="ＭＳ 明朝" w:eastAsia="ＭＳ ゴシック" w:cs="ＭＳ ゴシック" w:hint="eastAsia"/>
          <w:b/>
          <w:bCs/>
          <w:sz w:val="32"/>
          <w:szCs w:val="32"/>
        </w:rPr>
        <w:t xml:space="preserve">　授業づくりのポイント</w:t>
      </w:r>
    </w:p>
    <w:p w14:paraId="6DAB68BD" w14:textId="787E578E"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１　ねらいをはっきりさせましょう</w:t>
      </w:r>
    </w:p>
    <w:p w14:paraId="63DE1B63" w14:textId="0178B420" w:rsidR="009D6F53" w:rsidRDefault="001576A6" w:rsidP="00302A43">
      <w:pPr>
        <w:adjustRightInd/>
        <w:ind w:left="227" w:hangingChars="100" w:hanging="227"/>
        <w:rPr>
          <w:rFonts w:ascii="ＭＳ 明朝" w:hAnsi="ＭＳ 明朝" w:cs="ＭＳ ゴシック"/>
          <w:bCs/>
        </w:rPr>
      </w:pPr>
      <w:r>
        <w:rPr>
          <w:rFonts w:ascii="ＭＳ 明朝" w:eastAsia="ＭＳ ゴシック" w:cs="ＭＳ ゴシック" w:hint="eastAsia"/>
          <w:b/>
          <w:bCs/>
        </w:rPr>
        <w:t xml:space="preserve">　</w:t>
      </w:r>
      <w:r w:rsidR="003B450C">
        <w:rPr>
          <w:rFonts w:ascii="ＭＳ 明朝" w:eastAsia="ＭＳ ゴシック" w:cs="ＭＳ ゴシック" w:hint="eastAsia"/>
          <w:b/>
          <w:bCs/>
        </w:rPr>
        <w:t xml:space="preserve">　</w:t>
      </w:r>
      <w:r>
        <w:rPr>
          <w:rFonts w:ascii="ＭＳ 明朝" w:hAnsi="ＭＳ 明朝" w:cs="ＭＳ ゴシック" w:hint="eastAsia"/>
          <w:bCs/>
        </w:rPr>
        <w:t>これまでの公民的分野の学習において、「労働」は、「労働三権」と「労働三法」に重点がおかれていました。しかし、高校生になるとアルバイトという形態で「労働」を始める生徒もいますが、「労働契約」に関しての学習は、「キャリア教育」の中でも行っていません。</w:t>
      </w:r>
    </w:p>
    <w:p w14:paraId="5ACD8133" w14:textId="196392CB" w:rsidR="009D6F53" w:rsidRDefault="001576A6" w:rsidP="00302A43">
      <w:pPr>
        <w:adjustRightInd/>
        <w:ind w:leftChars="100" w:left="226" w:firstLineChars="100" w:firstLine="226"/>
        <w:rPr>
          <w:rFonts w:ascii="ＭＳ 明朝" w:hAnsi="ＭＳ 明朝" w:cs="Times New Roman"/>
          <w:spacing w:val="8"/>
        </w:rPr>
      </w:pPr>
      <w:r>
        <w:rPr>
          <w:rFonts w:ascii="ＭＳ 明朝" w:hAnsi="ＭＳ 明朝" w:cs="ＭＳ ゴシック" w:hint="eastAsia"/>
          <w:bCs/>
        </w:rPr>
        <w:t>労働（アルバイト）を選択する際に、求人を行っている企業等が提示した労働条件に同意したことで「労働契約」が成立することと、契約には拘束力があることを理解させましょう。</w:t>
      </w:r>
    </w:p>
    <w:p w14:paraId="18E2725F" w14:textId="4DADBD2D" w:rsidR="009D6F53" w:rsidRDefault="0075769A" w:rsidP="00302A43">
      <w:pPr>
        <w:pStyle w:val="Web"/>
        <w:ind w:leftChars="100" w:left="226" w:firstLineChars="100" w:firstLine="256"/>
        <w:rPr>
          <w:rFonts w:ascii="ＭＳ 明朝" w:cs="Times New Roman"/>
          <w:spacing w:val="8"/>
        </w:rPr>
      </w:pPr>
      <w:hyperlink r:id="rId8" w:tooltip="日本国憲法第27条" w:history="1">
        <w:r w:rsidR="001576A6">
          <w:rPr>
            <w:rStyle w:val="ad"/>
            <w:rFonts w:ascii="ＭＳ 明朝" w:eastAsia="ＭＳ 明朝" w:hAnsi="ＭＳ 明朝" w:hint="eastAsia"/>
            <w:color w:val="000000"/>
            <w:sz w:val="21"/>
            <w:szCs w:val="21"/>
            <w:u w:val="none"/>
          </w:rPr>
          <w:t>日本国憲法第２７条</w:t>
        </w:r>
      </w:hyperlink>
      <w:r w:rsidR="001576A6">
        <w:rPr>
          <w:rFonts w:ascii="ＭＳ 明朝" w:eastAsia="ＭＳ 明朝" w:hAnsi="ＭＳ 明朝" w:hint="eastAsia"/>
          <w:color w:val="000000"/>
          <w:sz w:val="21"/>
          <w:szCs w:val="21"/>
        </w:rPr>
        <w:t>２項で、「</w:t>
      </w:r>
      <w:hyperlink r:id="rId9" w:tooltip="賃金" w:history="1">
        <w:r w:rsidR="001576A6">
          <w:rPr>
            <w:rStyle w:val="ad"/>
            <w:rFonts w:ascii="ＭＳ 明朝" w:eastAsia="ＭＳ 明朝" w:hAnsi="ＭＳ 明朝" w:hint="eastAsia"/>
            <w:color w:val="000000"/>
            <w:sz w:val="21"/>
            <w:szCs w:val="21"/>
            <w:u w:val="none"/>
          </w:rPr>
          <w:t>賃金</w:t>
        </w:r>
      </w:hyperlink>
      <w:r w:rsidR="001576A6">
        <w:rPr>
          <w:rFonts w:ascii="ＭＳ 明朝" w:eastAsia="ＭＳ 明朝" w:hAnsi="ＭＳ 明朝" w:hint="eastAsia"/>
          <w:color w:val="000000"/>
          <w:sz w:val="21"/>
          <w:szCs w:val="21"/>
        </w:rPr>
        <w:t>、就業時間、休息その他の勤労条件に関する基準は、</w:t>
      </w:r>
      <w:hyperlink r:id="rId10" w:tooltip="法律" w:history="1">
        <w:r w:rsidR="001576A6">
          <w:rPr>
            <w:rStyle w:val="ad"/>
            <w:rFonts w:ascii="ＭＳ 明朝" w:eastAsia="ＭＳ 明朝" w:hAnsi="ＭＳ 明朝" w:hint="eastAsia"/>
            <w:color w:val="000000"/>
            <w:sz w:val="21"/>
            <w:szCs w:val="21"/>
            <w:u w:val="none"/>
          </w:rPr>
          <w:t>法律</w:t>
        </w:r>
      </w:hyperlink>
      <w:r w:rsidR="001576A6">
        <w:rPr>
          <w:rFonts w:ascii="ＭＳ 明朝" w:eastAsia="ＭＳ 明朝" w:hAnsi="ＭＳ 明朝" w:hint="eastAsia"/>
          <w:color w:val="000000"/>
          <w:sz w:val="21"/>
          <w:szCs w:val="21"/>
        </w:rPr>
        <w:t>でこれを定める」定められています。これを受けて１９４７年に「労働基準法」が制定されました。また、２００８年には、</w:t>
      </w:r>
      <w:hyperlink r:id="rId11" w:tooltip="労働契約法" w:history="1">
        <w:r w:rsidR="001576A6">
          <w:rPr>
            <w:rStyle w:val="ad"/>
            <w:rFonts w:ascii="ＭＳ 明朝" w:eastAsia="ＭＳ 明朝" w:hAnsi="ＭＳ 明朝" w:hint="eastAsia"/>
            <w:color w:val="000000"/>
            <w:sz w:val="21"/>
            <w:szCs w:val="21"/>
            <w:u w:val="none"/>
          </w:rPr>
          <w:t>労働契約法</w:t>
        </w:r>
      </w:hyperlink>
      <w:r w:rsidR="001576A6">
        <w:rPr>
          <w:rFonts w:ascii="ＭＳ 明朝" w:eastAsia="ＭＳ 明朝" w:hAnsi="ＭＳ 明朝" w:hint="eastAsia"/>
          <w:color w:val="000000"/>
          <w:sz w:val="21"/>
          <w:szCs w:val="21"/>
        </w:rPr>
        <w:t>が施行されました。労働基準法における「基準」は</w:t>
      </w:r>
      <w:r w:rsidR="001576A6">
        <w:rPr>
          <w:rFonts w:ascii="ＭＳ 明朝" w:eastAsia="ＭＳ 明朝" w:hAnsi="ＭＳ 明朝" w:hint="eastAsia"/>
          <w:b/>
          <w:bCs/>
          <w:color w:val="000000"/>
          <w:sz w:val="21"/>
          <w:szCs w:val="21"/>
        </w:rPr>
        <w:t>最低限の基準</w:t>
      </w:r>
      <w:r w:rsidR="001576A6">
        <w:rPr>
          <w:rFonts w:ascii="ＭＳ 明朝" w:eastAsia="ＭＳ 明朝" w:hAnsi="ＭＳ 明朝" w:hint="eastAsia"/>
          <w:color w:val="000000"/>
          <w:sz w:val="21"/>
          <w:szCs w:val="21"/>
        </w:rPr>
        <w:t>であること、労働基準法に違反した場合、一部の条文に刑事罰が予定されていることを確認しておきましょう。</w:t>
      </w:r>
    </w:p>
    <w:p w14:paraId="424A6F1E" w14:textId="77777777" w:rsidR="009D6F53" w:rsidRDefault="009D6F53" w:rsidP="00302A43">
      <w:pPr>
        <w:adjustRightInd/>
        <w:rPr>
          <w:rFonts w:ascii="ＭＳ 明朝" w:cs="Times New Roman"/>
          <w:spacing w:val="8"/>
        </w:rPr>
      </w:pPr>
    </w:p>
    <w:p w14:paraId="3C95AC1D" w14:textId="1ED15ED2"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２　指導の工夫をしましょう</w:t>
      </w:r>
    </w:p>
    <w:p w14:paraId="54F8A2AF" w14:textId="6A246155" w:rsidR="009D6F53" w:rsidRDefault="001576A6" w:rsidP="00302A43">
      <w:pPr>
        <w:adjustRightInd/>
        <w:ind w:left="242" w:hangingChars="100" w:hanging="242"/>
        <w:rPr>
          <w:rFonts w:ascii="ＭＳ 明朝" w:cs="Times New Roman"/>
          <w:spacing w:val="8"/>
        </w:rPr>
      </w:pPr>
      <w:r>
        <w:rPr>
          <w:rFonts w:ascii="ＭＳ 明朝" w:cs="Times New Roman" w:hint="eastAsia"/>
          <w:spacing w:val="8"/>
        </w:rPr>
        <w:t xml:space="preserve">　</w:t>
      </w:r>
      <w:r w:rsidR="003B450C">
        <w:rPr>
          <w:rFonts w:ascii="ＭＳ 明朝" w:cs="Times New Roman" w:hint="eastAsia"/>
          <w:spacing w:val="8"/>
        </w:rPr>
        <w:t xml:space="preserve">　</w:t>
      </w:r>
      <w:r>
        <w:rPr>
          <w:rFonts w:ascii="ＭＳ 明朝" w:cs="Times New Roman" w:hint="eastAsia"/>
          <w:spacing w:val="8"/>
        </w:rPr>
        <w:t>中学生にとって「労働している大人」は身近に存在しても、自分が「労働者」になった経験はまだありません。そこでこの単元に生活感をもたせるために「新聞の求人広告」（チラシや求人雑誌、公共職業安定所の求人票でもよい）を利用して、問題を身近なものに引き寄せてみます。またワークシートに自分の考えを記入することで考えを整理することができるようになります。仲間と意見交換を行うことで考えに幅をもたせたり、深めたりすることができます。自分の考えを説明する根拠として、憲法や法律の考え方を利用することで、法的な見方や考え方を身につけさせたいと思います。</w:t>
      </w:r>
    </w:p>
    <w:p w14:paraId="6185FEB8" w14:textId="77777777" w:rsidR="009D6F53" w:rsidRDefault="009D6F53" w:rsidP="00302A43">
      <w:pPr>
        <w:adjustRightInd/>
        <w:rPr>
          <w:rFonts w:ascii="ＭＳ 明朝" w:cs="Times New Roman"/>
          <w:spacing w:val="8"/>
        </w:rPr>
      </w:pPr>
    </w:p>
    <w:p w14:paraId="6C89CF4E" w14:textId="10B6F7B0" w:rsidR="009D6F53" w:rsidRPr="00302A43" w:rsidRDefault="001576A6" w:rsidP="00302A43">
      <w:pPr>
        <w:adjustRightInd/>
        <w:rPr>
          <w:rFonts w:ascii="ＭＳ 明朝" w:eastAsia="ＭＳ ゴシック" w:cs="ＭＳ ゴシック"/>
          <w:b/>
          <w:bCs/>
          <w:sz w:val="24"/>
          <w:szCs w:val="24"/>
        </w:rPr>
      </w:pPr>
      <w:r w:rsidRPr="00302A43">
        <w:rPr>
          <w:rFonts w:ascii="ＭＳ 明朝" w:eastAsia="ＭＳ ゴシック" w:cs="ＭＳ ゴシック" w:hint="eastAsia"/>
          <w:b/>
          <w:bCs/>
          <w:sz w:val="24"/>
          <w:szCs w:val="24"/>
        </w:rPr>
        <w:t>３　授業の進め方</w:t>
      </w:r>
    </w:p>
    <w:p w14:paraId="7DE2C3D7" w14:textId="61F274BA" w:rsidR="009D6F53" w:rsidRDefault="001576A6" w:rsidP="00302A43">
      <w:pPr>
        <w:adjustRightInd/>
        <w:rPr>
          <w:rFonts w:ascii="ＭＳ 明朝" w:cs="Times New Roman"/>
          <w:spacing w:val="8"/>
        </w:rPr>
      </w:pPr>
      <w:r>
        <w:rPr>
          <w:rFonts w:ascii="ＭＳ 明朝" w:eastAsia="ＭＳ ゴシック" w:cs="ＭＳ ゴシック" w:hint="eastAsia"/>
          <w:b/>
          <w:bCs/>
        </w:rPr>
        <w:t>〈　導</w:t>
      </w:r>
      <w:r w:rsidR="003E2EFC">
        <w:rPr>
          <w:rFonts w:ascii="ＭＳ 明朝" w:eastAsia="ＭＳ ゴシック" w:cs="ＭＳ ゴシック" w:hint="eastAsia"/>
          <w:b/>
          <w:bCs/>
        </w:rPr>
        <w:t xml:space="preserve">　</w:t>
      </w:r>
      <w:r>
        <w:rPr>
          <w:rFonts w:ascii="ＭＳ 明朝" w:eastAsia="ＭＳ ゴシック" w:cs="ＭＳ ゴシック" w:hint="eastAsia"/>
          <w:b/>
          <w:bCs/>
        </w:rPr>
        <w:t>入　〉</w:t>
      </w:r>
    </w:p>
    <w:p w14:paraId="7F800D82" w14:textId="4EE57F85" w:rsidR="009D6F53" w:rsidRDefault="001576A6" w:rsidP="00302A43">
      <w:pPr>
        <w:adjustRightInd/>
        <w:ind w:left="452" w:hangingChars="200" w:hanging="452"/>
        <w:rPr>
          <w:rFonts w:ascii="ＭＳ 明朝" w:cs="Times New Roman"/>
          <w:spacing w:val="8"/>
        </w:rPr>
      </w:pPr>
      <w:r>
        <w:rPr>
          <w:rFonts w:hint="eastAsia"/>
        </w:rPr>
        <w:t xml:space="preserve">　　</w:t>
      </w:r>
      <w:r w:rsidR="005C3D86">
        <w:rPr>
          <w:rFonts w:hint="eastAsia"/>
        </w:rPr>
        <w:t xml:space="preserve">　</w:t>
      </w:r>
      <w:r>
        <w:rPr>
          <w:rFonts w:hint="eastAsia"/>
        </w:rPr>
        <w:t>教材に</w:t>
      </w:r>
      <w:r>
        <w:rPr>
          <w:rFonts w:ascii="ＭＳ 明朝" w:cs="Times New Roman" w:hint="eastAsia"/>
          <w:spacing w:val="8"/>
        </w:rPr>
        <w:t>生活感をもたせるために、「新聞の求人広告」（チラシや求人雑誌、公共職業安定所の求人票でもよい）を利用して、問題を身近なものに引き寄せたい。</w:t>
      </w:r>
    </w:p>
    <w:p w14:paraId="6E931E8C" w14:textId="78E68970" w:rsidR="009D6F53" w:rsidRDefault="001576A6" w:rsidP="00302A43">
      <w:pPr>
        <w:adjustRightInd/>
        <w:ind w:left="484" w:hangingChars="200" w:hanging="484"/>
        <w:rPr>
          <w:rFonts w:ascii="ＭＳ 明朝" w:cs="Times New Roman"/>
          <w:spacing w:val="8"/>
        </w:rPr>
      </w:pPr>
      <w:r>
        <w:rPr>
          <w:rFonts w:ascii="ＭＳ 明朝" w:cs="Times New Roman" w:hint="eastAsia"/>
          <w:spacing w:val="8"/>
        </w:rPr>
        <w:t xml:space="preserve">　　</w:t>
      </w:r>
      <w:r w:rsidR="005C3D86">
        <w:rPr>
          <w:rFonts w:ascii="ＭＳ 明朝" w:cs="Times New Roman" w:hint="eastAsia"/>
          <w:spacing w:val="8"/>
        </w:rPr>
        <w:t xml:space="preserve">　</w:t>
      </w:r>
      <w:r>
        <w:rPr>
          <w:rFonts w:ascii="ＭＳ 明朝" w:cs="Times New Roman" w:hint="eastAsia"/>
          <w:spacing w:val="8"/>
        </w:rPr>
        <w:t>賃金に目が向きがちであるが、労働という行為が生活の多岐にわたるものであることを考え、さまざまなことがらが記載されていることに着目させたい。</w:t>
      </w:r>
    </w:p>
    <w:p w14:paraId="1D07D779" w14:textId="6A66C39B" w:rsidR="009D6F53" w:rsidRDefault="001576A6" w:rsidP="00302A43">
      <w:pPr>
        <w:adjustRightInd/>
        <w:ind w:left="484" w:hangingChars="200" w:hanging="484"/>
        <w:rPr>
          <w:rFonts w:ascii="ＭＳ 明朝" w:cs="Times New Roman"/>
          <w:spacing w:val="8"/>
        </w:rPr>
      </w:pPr>
      <w:r>
        <w:rPr>
          <w:rFonts w:ascii="ＭＳ 明朝" w:cs="Times New Roman" w:hint="eastAsia"/>
          <w:spacing w:val="8"/>
        </w:rPr>
        <w:t xml:space="preserve">　　</w:t>
      </w:r>
      <w:r w:rsidR="005C3D86">
        <w:rPr>
          <w:rFonts w:ascii="ＭＳ 明朝" w:cs="Times New Roman" w:hint="eastAsia"/>
          <w:spacing w:val="8"/>
        </w:rPr>
        <w:t xml:space="preserve">　</w:t>
      </w:r>
      <w:r>
        <w:rPr>
          <w:rFonts w:ascii="ＭＳ 明朝" w:cs="Times New Roman" w:hint="eastAsia"/>
          <w:spacing w:val="8"/>
        </w:rPr>
        <w:t>ただし、この雇用条件は、雇用者側から示されたものであり、交渉により成立したものではないこと。労働契約を結ぶことで、雇用者側が提示した雇用条件に同意したと見なされることを理解させたい。</w:t>
      </w:r>
    </w:p>
    <w:p w14:paraId="50E2051D" w14:textId="77777777" w:rsidR="009D6F53" w:rsidRDefault="009D6F53" w:rsidP="00302A43">
      <w:pPr>
        <w:adjustRightInd/>
      </w:pPr>
    </w:p>
    <w:p w14:paraId="09EB004E" w14:textId="21EE9D09" w:rsidR="009D6F53" w:rsidRDefault="001576A6" w:rsidP="00302A43">
      <w:pPr>
        <w:adjustRightInd/>
        <w:rPr>
          <w:rFonts w:ascii="ＭＳ 明朝" w:cs="Times New Roman"/>
          <w:spacing w:val="8"/>
        </w:rPr>
      </w:pPr>
      <w:r>
        <w:rPr>
          <w:rFonts w:ascii="ＭＳ 明朝" w:eastAsia="ＭＳ ゴシック" w:cs="ＭＳ ゴシック" w:hint="eastAsia"/>
          <w:b/>
          <w:bCs/>
        </w:rPr>
        <w:t>〈　展</w:t>
      </w:r>
      <w:r w:rsidR="003E2EFC">
        <w:rPr>
          <w:rFonts w:ascii="ＭＳ 明朝" w:eastAsia="ＭＳ ゴシック" w:cs="ＭＳ ゴシック" w:hint="eastAsia"/>
          <w:b/>
          <w:bCs/>
        </w:rPr>
        <w:t xml:space="preserve">　</w:t>
      </w:r>
      <w:r>
        <w:rPr>
          <w:rFonts w:ascii="ＭＳ 明朝" w:eastAsia="ＭＳ ゴシック" w:cs="ＭＳ ゴシック" w:hint="eastAsia"/>
          <w:b/>
          <w:bCs/>
        </w:rPr>
        <w:t>開　〉</w:t>
      </w:r>
    </w:p>
    <w:p w14:paraId="177770DA" w14:textId="3A63E49A" w:rsidR="009D6F53" w:rsidRDefault="001576A6" w:rsidP="00302A43">
      <w:pPr>
        <w:adjustRightInd/>
        <w:ind w:left="242" w:hangingChars="100" w:hanging="242"/>
        <w:rPr>
          <w:rFonts w:ascii="ＭＳ 明朝" w:cs="Times New Roman"/>
          <w:spacing w:val="8"/>
        </w:rPr>
      </w:pPr>
      <w:r>
        <w:rPr>
          <w:rFonts w:ascii="ＭＳ 明朝" w:cs="Times New Roman" w:hint="eastAsia"/>
          <w:spacing w:val="8"/>
        </w:rPr>
        <w:t xml:space="preserve">　</w:t>
      </w:r>
      <w:r w:rsidR="005C3D86">
        <w:rPr>
          <w:rFonts w:ascii="ＭＳ 明朝" w:cs="Times New Roman" w:hint="eastAsia"/>
          <w:spacing w:val="8"/>
        </w:rPr>
        <w:t xml:space="preserve">　</w:t>
      </w:r>
      <w:r>
        <w:rPr>
          <w:rFonts w:ascii="ＭＳ 明朝" w:cs="Times New Roman" w:hint="eastAsia"/>
          <w:spacing w:val="8"/>
        </w:rPr>
        <w:t>〈事例１〉では、労働契約に示されている「休暇・早退」に関することです。</w:t>
      </w:r>
    </w:p>
    <w:p w14:paraId="5C311DBB" w14:textId="62CA4E40" w:rsidR="009D6F53" w:rsidRDefault="001576A6" w:rsidP="00302A43">
      <w:pPr>
        <w:adjustRightInd/>
        <w:ind w:leftChars="100" w:left="1678" w:hangingChars="600" w:hanging="1452"/>
        <w:rPr>
          <w:rFonts w:ascii="ＭＳ 明朝" w:cs="Times New Roman"/>
          <w:spacing w:val="8"/>
        </w:rPr>
      </w:pPr>
      <w:r>
        <w:rPr>
          <w:rFonts w:ascii="ＭＳ 明朝" w:cs="Times New Roman" w:hint="eastAsia"/>
          <w:spacing w:val="8"/>
        </w:rPr>
        <w:t xml:space="preserve">　</w:t>
      </w:r>
      <w:r w:rsidR="005C3D86">
        <w:rPr>
          <w:rFonts w:ascii="ＭＳ 明朝" w:cs="Times New Roman" w:hint="eastAsia"/>
          <w:spacing w:val="8"/>
        </w:rPr>
        <w:t xml:space="preserve">　</w:t>
      </w:r>
      <w:r w:rsidR="005C5714">
        <w:rPr>
          <w:rFonts w:ascii="ＭＳ 明朝" w:cs="Times New Roman" w:hint="eastAsia"/>
          <w:spacing w:val="8"/>
        </w:rPr>
        <w:t xml:space="preserve">　　　　　</w:t>
      </w:r>
      <w:r>
        <w:rPr>
          <w:rFonts w:ascii="ＭＳ 明朝" w:cs="Times New Roman" w:hint="eastAsia"/>
          <w:spacing w:val="8"/>
        </w:rPr>
        <w:t>年次有給休暇の申請は前日までに行うことが労働契約に定められていることから、年次有給休暇としては認められないことをまず押さえる必要があります。従って、田中さんの早退申請は、「労働契約」に違反することとなり、会社がこれを適法に拒むことができることになります。</w:t>
      </w:r>
    </w:p>
    <w:p w14:paraId="77992993" w14:textId="0628C6B8" w:rsidR="005C5714" w:rsidRDefault="001576A6" w:rsidP="005C5714">
      <w:pPr>
        <w:adjustRightInd/>
        <w:ind w:firstLineChars="800" w:firstLine="1936"/>
        <w:rPr>
          <w:rFonts w:ascii="ＭＳ 明朝" w:cs="Times New Roman"/>
          <w:spacing w:val="8"/>
        </w:rPr>
      </w:pPr>
      <w:r>
        <w:rPr>
          <w:rFonts w:ascii="ＭＳ 明朝" w:cs="Times New Roman" w:hint="eastAsia"/>
          <w:spacing w:val="8"/>
        </w:rPr>
        <w:t>なお、生徒から病気や親族の不幸などの場合について指摘がなされた場合に</w:t>
      </w:r>
    </w:p>
    <w:p w14:paraId="634E7429" w14:textId="1C9DC77B" w:rsidR="009D6F53" w:rsidRDefault="001576A6" w:rsidP="00302A43">
      <w:pPr>
        <w:adjustRightInd/>
        <w:ind w:leftChars="750" w:left="1695"/>
        <w:rPr>
          <w:rFonts w:ascii="ＭＳ 明朝" w:cs="Times New Roman"/>
          <w:spacing w:val="8"/>
        </w:rPr>
      </w:pPr>
      <w:r>
        <w:rPr>
          <w:rFonts w:ascii="ＭＳ 明朝" w:cs="Times New Roman" w:hint="eastAsia"/>
          <w:spacing w:val="8"/>
        </w:rPr>
        <w:t>は、そのような場合には一般に休むことが認めていること、法は絶対的なものではなく特別な事情がれば例外が許容されていること（なぜなら法が目的としている正義の実現に資するから）について言及すればよいでしょう。</w:t>
      </w:r>
    </w:p>
    <w:p w14:paraId="53CB31F1" w14:textId="77777777" w:rsidR="009D6F53" w:rsidRDefault="009D6F53" w:rsidP="00302A43">
      <w:pPr>
        <w:adjustRightInd/>
        <w:rPr>
          <w:rFonts w:ascii="ＭＳ 明朝" w:cs="Times New Roman"/>
          <w:spacing w:val="8"/>
        </w:rPr>
      </w:pPr>
    </w:p>
    <w:p w14:paraId="53BBB68D" w14:textId="04F4E4A2" w:rsidR="00D5680D" w:rsidRDefault="001576A6" w:rsidP="00D5680D">
      <w:pPr>
        <w:adjustRightInd/>
        <w:rPr>
          <w:rFonts w:ascii="ＭＳ 明朝" w:cs="Times New Roman"/>
          <w:spacing w:val="8"/>
        </w:rPr>
      </w:pPr>
      <w:r>
        <w:rPr>
          <w:rFonts w:ascii="ＭＳ 明朝" w:cs="Times New Roman" w:hint="eastAsia"/>
          <w:spacing w:val="8"/>
        </w:rPr>
        <w:t xml:space="preserve">　</w:t>
      </w:r>
      <w:r w:rsidR="00DF4269">
        <w:rPr>
          <w:rFonts w:ascii="ＭＳ 明朝" w:cs="Times New Roman" w:hint="eastAsia"/>
          <w:spacing w:val="8"/>
        </w:rPr>
        <w:t xml:space="preserve">　</w:t>
      </w:r>
      <w:r>
        <w:rPr>
          <w:rFonts w:ascii="ＭＳ 明朝" w:cs="Times New Roman" w:hint="eastAsia"/>
          <w:spacing w:val="8"/>
        </w:rPr>
        <w:t>〈事例２〉では、労働契約に示されている「勤務時間」「休日」「残業」に関することで</w:t>
      </w:r>
    </w:p>
    <w:p w14:paraId="2111964A" w14:textId="7D86238F" w:rsidR="009D6F53" w:rsidRDefault="001576A6" w:rsidP="00302A43">
      <w:pPr>
        <w:adjustRightInd/>
        <w:ind w:leftChars="750" w:left="1695"/>
      </w:pPr>
      <w:r>
        <w:rPr>
          <w:rFonts w:ascii="ＭＳ 明朝" w:cs="Times New Roman" w:hint="eastAsia"/>
          <w:spacing w:val="8"/>
        </w:rPr>
        <w:t>す。田中さんの労働の実態の中で「労働契約」に違反していることを明らかにしてみましょう。「勤務時間」と「休日」については「労働契約」に明示されています。少なくと</w:t>
      </w:r>
      <w:r w:rsidR="00DF4269">
        <w:rPr>
          <w:rFonts w:ascii="ＭＳ 明朝" w:cs="Times New Roman" w:hint="eastAsia"/>
          <w:spacing w:val="8"/>
        </w:rPr>
        <w:t>も</w:t>
      </w:r>
      <w:r>
        <w:rPr>
          <w:rFonts w:ascii="ＭＳ 明朝" w:cs="Times New Roman" w:hint="eastAsia"/>
          <w:spacing w:val="8"/>
        </w:rPr>
        <w:t>休日に関し</w:t>
      </w:r>
      <w:r w:rsidR="00D5680D">
        <w:rPr>
          <w:rFonts w:ascii="ＭＳ 明朝" w:cs="Times New Roman" w:hint="eastAsia"/>
          <w:spacing w:val="8"/>
        </w:rPr>
        <w:t xml:space="preserve"> </w:t>
      </w:r>
      <w:r>
        <w:rPr>
          <w:rFonts w:ascii="ＭＳ 明朝" w:cs="Times New Roman" w:hint="eastAsia"/>
          <w:spacing w:val="8"/>
        </w:rPr>
        <w:t>ては、明らかに契約違反だといえるでしょう。</w:t>
      </w:r>
      <w:r>
        <w:rPr>
          <w:rFonts w:ascii="ＭＳ 明朝" w:cs="Times New Roman" w:hint="eastAsia"/>
          <w:spacing w:val="8"/>
        </w:rPr>
        <w:lastRenderedPageBreak/>
        <w:t>さて、もう一つの「勤務時間」についてはどうでしょうか。「労働契約」の中に「残業」の項目があり、「会社の求めた分だけ行う」と記されています。「労働契約」で雇用者と労働者が同意（契約）すればどのような労働条件を労働者に課してもよいのでしょうか。田中さんは、働き過ぎと寝不足で倒れてしまい、「命が危ない」と医者に宣告されてしまいました。労働契約に違反していなくても健康を損なうような労働時間で働いていたことになります。日本国憲法</w:t>
      </w:r>
      <w:r>
        <w:rPr>
          <w:bCs/>
        </w:rPr>
        <w:t>第</w:t>
      </w:r>
      <w:r>
        <w:rPr>
          <w:rFonts w:hint="eastAsia"/>
          <w:bCs/>
        </w:rPr>
        <w:t>２５</w:t>
      </w:r>
      <w:r>
        <w:rPr>
          <w:bCs/>
        </w:rPr>
        <w:t>条</w:t>
      </w:r>
      <w:r>
        <w:rPr>
          <w:rFonts w:hint="eastAsia"/>
          <w:bCs/>
        </w:rPr>
        <w:t>において「</w:t>
      </w:r>
      <w:bookmarkStart w:id="2" w:name="1000000000000000000000000000000000000000"/>
      <w:bookmarkEnd w:id="2"/>
      <w:r>
        <w:t>すべて国民は、健康で文化的な最低限度の生活を営む権利を有する。</w:t>
      </w:r>
      <w:r>
        <w:rPr>
          <w:rFonts w:hint="eastAsia"/>
        </w:rPr>
        <w:t>」とされています。いわいる「生存権」のことです。健康を損なうような労働条件が「</w:t>
      </w:r>
      <w:r>
        <w:t>健康で文化的な最低限度の生活</w:t>
      </w:r>
      <w:r>
        <w:rPr>
          <w:rFonts w:hint="eastAsia"/>
        </w:rPr>
        <w:t>」を保障できるわけがありません。</w:t>
      </w:r>
    </w:p>
    <w:p w14:paraId="3ABF626F" w14:textId="77777777" w:rsidR="009D6F53" w:rsidRDefault="001576A6">
      <w:pPr>
        <w:adjustRightInd/>
      </w:pPr>
      <w:r>
        <w:rPr>
          <w:rFonts w:hint="eastAsia"/>
        </w:rPr>
        <w:t xml:space="preserve">　</w:t>
      </w:r>
    </w:p>
    <w:p w14:paraId="5B301616" w14:textId="64DEA234" w:rsidR="009D6F53" w:rsidRDefault="001576A6" w:rsidP="00302A43">
      <w:pPr>
        <w:adjustRightInd/>
        <w:ind w:leftChars="750" w:left="1695" w:firstLineChars="100" w:firstLine="226"/>
      </w:pPr>
      <w:r>
        <w:rPr>
          <w:rFonts w:hint="eastAsia"/>
        </w:rPr>
        <w:t>労働契約が雇用者と労働者の間で結ばれたものであるのならば、雇用者と労働者が対等な立場で交渉して、その内容を変更することができるはずです。しかし、現実的にそのようなことが可能でしょうか。多くの場合、労働者は雇用者に比べて弱い立場にあります。そのような労働者の生活を守ることが「政府」の仕事です。〈資料〉から「労働基準法」の労働時間・休憩・休日の部分を取り出してみましょう。田中さんの労働が「労働基準法」を大きく逸脱していることがわかります。増産のためには残業や休日出勤が必要であると考える雇用者（会社）とそのために健康を損なってしまった労働者の適切な関係を考えてみましょう。</w:t>
      </w:r>
    </w:p>
    <w:p w14:paraId="5ECC3B0F" w14:textId="77777777" w:rsidR="009D6F53" w:rsidRDefault="001576A6" w:rsidP="00302A43">
      <w:pPr>
        <w:adjustRightInd/>
        <w:ind w:leftChars="750" w:left="1695" w:firstLineChars="100" w:firstLine="226"/>
      </w:pPr>
      <w:r>
        <w:rPr>
          <w:rFonts w:hint="eastAsia"/>
        </w:rPr>
        <w:t>雇用者にとっても無理のない条件で労働者に働いてもらうことが長期的に見て雇用者（会社）の利益につながるのではないでしょうか。</w:t>
      </w:r>
    </w:p>
    <w:p w14:paraId="5C028BF5" w14:textId="77777777" w:rsidR="009D6F53" w:rsidRDefault="009D6F53" w:rsidP="00302A43">
      <w:pPr>
        <w:adjustRightInd/>
        <w:rPr>
          <w:rFonts w:ascii="ＭＳ 明朝" w:cs="Times New Roman"/>
          <w:spacing w:val="8"/>
        </w:rPr>
      </w:pPr>
    </w:p>
    <w:p w14:paraId="68C02A37" w14:textId="77777777" w:rsidR="009D6F53" w:rsidRDefault="001576A6" w:rsidP="00302A43">
      <w:pPr>
        <w:adjustRightInd/>
        <w:rPr>
          <w:rFonts w:ascii="ＭＳ 明朝" w:cs="Times New Roman"/>
          <w:spacing w:val="8"/>
        </w:rPr>
      </w:pPr>
      <w:r>
        <w:rPr>
          <w:rFonts w:ascii="ＭＳ 明朝" w:eastAsia="ＭＳ ゴシック" w:cs="ＭＳ ゴシック" w:hint="eastAsia"/>
          <w:b/>
          <w:bCs/>
        </w:rPr>
        <w:t>〈　まとめ　〉</w:t>
      </w:r>
    </w:p>
    <w:p w14:paraId="2F20759F" w14:textId="4F63DD9F" w:rsidR="009D6F53" w:rsidRDefault="001576A6" w:rsidP="00302A43">
      <w:pPr>
        <w:adjustRightInd/>
        <w:ind w:left="339" w:hangingChars="150" w:hanging="339"/>
      </w:pPr>
      <w:r>
        <w:rPr>
          <w:rFonts w:hint="eastAsia"/>
        </w:rPr>
        <w:t xml:space="preserve">　</w:t>
      </w:r>
      <w:r w:rsidR="00DF4269">
        <w:rPr>
          <w:rFonts w:hint="eastAsia"/>
        </w:rPr>
        <w:t xml:space="preserve">　</w:t>
      </w:r>
      <w:r w:rsidR="00377BE4">
        <w:rPr>
          <w:rFonts w:hint="eastAsia"/>
        </w:rPr>
        <w:t xml:space="preserve"> </w:t>
      </w:r>
      <w:r>
        <w:rPr>
          <w:rFonts w:hint="eastAsia"/>
        </w:rPr>
        <w:t>もう一度、授業の冒頭で使用した</w:t>
      </w:r>
      <w:r>
        <w:rPr>
          <w:rFonts w:ascii="ＭＳ 明朝" w:cs="Times New Roman" w:hint="eastAsia"/>
          <w:spacing w:val="8"/>
        </w:rPr>
        <w:t>「新聞の求人広告」（チラシや求人雑誌、公共職業安定所の求人票）を見てみましょう。学習の前後で見方が変わっていませんか。求人票に示された労働条件が「労働契約」となり、拘束力をもってしまいます。労働基準法に頼りすぎず、労働者が自分で納得のいく労働契約を結ぼうとする姿勢を身につけさせたいものです。</w:t>
      </w:r>
    </w:p>
    <w:p w14:paraId="0B4D0EFC" w14:textId="77777777" w:rsidR="009D6F53" w:rsidRDefault="009D6F53" w:rsidP="00302A43">
      <w:pPr>
        <w:adjustRightInd/>
        <w:rPr>
          <w:rFonts w:ascii="ＭＳ 明朝" w:cs="Times New Roman"/>
          <w:spacing w:val="8"/>
        </w:rPr>
      </w:pPr>
    </w:p>
    <w:p w14:paraId="26449232" w14:textId="453A085C" w:rsidR="009D6F53" w:rsidRDefault="009D6F53">
      <w:pPr>
        <w:adjustRightInd/>
        <w:spacing w:line="280" w:lineRule="exact"/>
        <w:jc w:val="right"/>
        <w:rPr>
          <w:rFonts w:ascii="ＭＳ 明朝" w:cs="Times New Roman"/>
          <w:spacing w:val="8"/>
        </w:rPr>
      </w:pPr>
    </w:p>
    <w:sectPr w:rsidR="009D6F53" w:rsidSect="00302A43">
      <w:footerReference w:type="default" r:id="rId12"/>
      <w:type w:val="continuous"/>
      <w:pgSz w:w="11906" w:h="16838"/>
      <w:pgMar w:top="851" w:right="851" w:bottom="851" w:left="851" w:header="908" w:footer="737" w:gutter="0"/>
      <w:pgNumType w:fmt="decimalFullWidth" w:start="1"/>
      <w:cols w:space="720"/>
      <w:docGrid w:type="linesAndChars" w:linePitch="28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1342" w14:textId="77777777" w:rsidR="00521EEB" w:rsidRDefault="00521EEB"/>
  </w:endnote>
  <w:endnote w:type="continuationSeparator" w:id="0">
    <w:p w14:paraId="074F0006" w14:textId="77777777" w:rsidR="00521EEB" w:rsidRDefault="0052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Jun201Pro-Regular">
    <w:altName w:val="HGPｺﾞｼｯｸE"/>
    <w:charset w:val="80"/>
    <w:family w:val="auto"/>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C44" w14:textId="117CE5E1" w:rsidR="009D6F53" w:rsidRPr="00302A43" w:rsidRDefault="001576A6" w:rsidP="005902D3">
    <w:pPr>
      <w:framePr w:wrap="around" w:vAnchor="text" w:hAnchor="margin" w:xAlign="center" w:y="1"/>
      <w:adjustRightInd/>
      <w:jc w:val="center"/>
      <w:rPr>
        <w:rFonts w:ascii="Century" w:hAnsi="Century" w:cs="Times New Roman"/>
        <w:spacing w:val="8"/>
      </w:rPr>
    </w:pPr>
    <w:r w:rsidRPr="00302A43">
      <w:rPr>
        <w:rFonts w:ascii="Century" w:hAnsi="Century" w:cs="Times New Roman"/>
      </w:rPr>
      <w:t xml:space="preserve"> </w:t>
    </w:r>
    <w:r w:rsidRPr="00302A43">
      <w:rPr>
        <w:rFonts w:ascii="Century" w:hAnsi="Century" w:cs="Times New Roman"/>
      </w:rPr>
      <w:fldChar w:fldCharType="begin"/>
    </w:r>
    <w:r w:rsidRPr="00302A43">
      <w:rPr>
        <w:rFonts w:ascii="Century" w:hAnsi="Century" w:cs="Times New Roman"/>
      </w:rPr>
      <w:instrText>page \* MERGEFORMAT</w:instrText>
    </w:r>
    <w:r w:rsidRPr="00302A43">
      <w:rPr>
        <w:rFonts w:ascii="Century" w:hAnsi="Century" w:cs="Times New Roman"/>
      </w:rPr>
      <w:fldChar w:fldCharType="separate"/>
    </w:r>
    <w:r w:rsidRPr="00302A43">
      <w:rPr>
        <w:rFonts w:ascii="Century" w:hAnsi="Century" w:cs="Times New Roman"/>
      </w:rPr>
      <w:t>9</w:t>
    </w:r>
    <w:r w:rsidRPr="00302A43">
      <w:rPr>
        <w:rFonts w:ascii="Century" w:hAnsi="Century" w:cs="Times New Roman"/>
      </w:rPr>
      <w:fldChar w:fldCharType="end"/>
    </w:r>
    <w:r w:rsidRPr="00302A43">
      <w:rPr>
        <w:rFonts w:ascii="Century" w:hAnsi="Century" w:cs="Times New Roman"/>
      </w:rPr>
      <w:t xml:space="preserve"> </w:t>
    </w:r>
  </w:p>
  <w:p w14:paraId="519FB3A7" w14:textId="77777777" w:rsidR="009D6F53" w:rsidRDefault="009D6F53">
    <w:pPr>
      <w:adjustRightInd/>
      <w:spacing w:line="252" w:lineRule="exact"/>
      <w:jc w:val="right"/>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62F1" w14:textId="77777777" w:rsidR="00521EEB" w:rsidRDefault="00521EEB"/>
  </w:footnote>
  <w:footnote w:type="continuationSeparator" w:id="0">
    <w:p w14:paraId="34101044" w14:textId="77777777" w:rsidR="00521EEB" w:rsidRDefault="0052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41CD2"/>
    <w:multiLevelType w:val="multilevel"/>
    <w:tmpl w:val="28C41CD2"/>
    <w:lvl w:ilvl="0">
      <w:start w:val="1"/>
      <w:numFmt w:val="decimalEnclosedCircle"/>
      <w:lvlText w:val="%1"/>
      <w:lvlJc w:val="left"/>
      <w:pPr>
        <w:ind w:left="585" w:hanging="360"/>
      </w:pPr>
      <w:rPr>
        <w:rFonts w:cs="ＭＳ 明朝"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 w15:restartNumberingAfterBreak="0">
    <w:nsid w:val="2DE67D03"/>
    <w:multiLevelType w:val="multilevel"/>
    <w:tmpl w:val="090A3ED0"/>
    <w:lvl w:ilvl="0">
      <w:numFmt w:val="bullet"/>
      <w:suff w:val="nothing"/>
      <w:lvlText w:val="・"/>
      <w:lvlJc w:val="left"/>
      <w:pPr>
        <w:ind w:left="502" w:hanging="502"/>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583517"/>
    <w:multiLevelType w:val="multilevel"/>
    <w:tmpl w:val="4B583517"/>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320426803">
    <w:abstractNumId w:val="2"/>
  </w:num>
  <w:num w:numId="2" w16cid:durableId="768887322">
    <w:abstractNumId w:val="0"/>
  </w:num>
  <w:num w:numId="3" w16cid:durableId="1001274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1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7"/>
    <w:rsid w:val="00011EFC"/>
    <w:rsid w:val="00011F3C"/>
    <w:rsid w:val="000139D4"/>
    <w:rsid w:val="000216A6"/>
    <w:rsid w:val="00026546"/>
    <w:rsid w:val="00026C36"/>
    <w:rsid w:val="000331BD"/>
    <w:rsid w:val="00051D0C"/>
    <w:rsid w:val="000575C2"/>
    <w:rsid w:val="000622CF"/>
    <w:rsid w:val="00071F5F"/>
    <w:rsid w:val="000B2B51"/>
    <w:rsid w:val="000B6E45"/>
    <w:rsid w:val="000E30C4"/>
    <w:rsid w:val="001105CE"/>
    <w:rsid w:val="001121A4"/>
    <w:rsid w:val="00122A0D"/>
    <w:rsid w:val="0012383C"/>
    <w:rsid w:val="00125381"/>
    <w:rsid w:val="00126467"/>
    <w:rsid w:val="00142223"/>
    <w:rsid w:val="001576A6"/>
    <w:rsid w:val="001609F8"/>
    <w:rsid w:val="00165B12"/>
    <w:rsid w:val="00167273"/>
    <w:rsid w:val="001824F2"/>
    <w:rsid w:val="00192EEB"/>
    <w:rsid w:val="001962E0"/>
    <w:rsid w:val="00197166"/>
    <w:rsid w:val="001B5C94"/>
    <w:rsid w:val="001C57BA"/>
    <w:rsid w:val="001C62C2"/>
    <w:rsid w:val="001E0660"/>
    <w:rsid w:val="00231223"/>
    <w:rsid w:val="00241243"/>
    <w:rsid w:val="00246D77"/>
    <w:rsid w:val="0024734F"/>
    <w:rsid w:val="00266050"/>
    <w:rsid w:val="002664FB"/>
    <w:rsid w:val="00267917"/>
    <w:rsid w:val="00293FA5"/>
    <w:rsid w:val="00295C02"/>
    <w:rsid w:val="002C121F"/>
    <w:rsid w:val="002C4EF6"/>
    <w:rsid w:val="002D45BE"/>
    <w:rsid w:val="002D5B8C"/>
    <w:rsid w:val="002E1F0B"/>
    <w:rsid w:val="002F3B0A"/>
    <w:rsid w:val="002F6EC6"/>
    <w:rsid w:val="00302A43"/>
    <w:rsid w:val="0030362C"/>
    <w:rsid w:val="003143E7"/>
    <w:rsid w:val="00321A41"/>
    <w:rsid w:val="00325B2D"/>
    <w:rsid w:val="0034253B"/>
    <w:rsid w:val="00345A9D"/>
    <w:rsid w:val="00346D94"/>
    <w:rsid w:val="003519D7"/>
    <w:rsid w:val="00352515"/>
    <w:rsid w:val="00356079"/>
    <w:rsid w:val="003604CD"/>
    <w:rsid w:val="003634BD"/>
    <w:rsid w:val="00371836"/>
    <w:rsid w:val="00377BE4"/>
    <w:rsid w:val="00380E15"/>
    <w:rsid w:val="003839EF"/>
    <w:rsid w:val="00393055"/>
    <w:rsid w:val="00394545"/>
    <w:rsid w:val="003B057C"/>
    <w:rsid w:val="003B450C"/>
    <w:rsid w:val="003B5813"/>
    <w:rsid w:val="003C2317"/>
    <w:rsid w:val="003D235D"/>
    <w:rsid w:val="003E2EFC"/>
    <w:rsid w:val="003E6785"/>
    <w:rsid w:val="004061C4"/>
    <w:rsid w:val="004145C3"/>
    <w:rsid w:val="00435034"/>
    <w:rsid w:val="00436A5E"/>
    <w:rsid w:val="0044308C"/>
    <w:rsid w:val="00450492"/>
    <w:rsid w:val="00450CAE"/>
    <w:rsid w:val="004610E6"/>
    <w:rsid w:val="004A2495"/>
    <w:rsid w:val="004A26E1"/>
    <w:rsid w:val="004A5079"/>
    <w:rsid w:val="004A5573"/>
    <w:rsid w:val="004A6900"/>
    <w:rsid w:val="004C3146"/>
    <w:rsid w:val="004C7B63"/>
    <w:rsid w:val="004E57E8"/>
    <w:rsid w:val="004E5FAE"/>
    <w:rsid w:val="004F0102"/>
    <w:rsid w:val="004F2590"/>
    <w:rsid w:val="005202B7"/>
    <w:rsid w:val="00521A65"/>
    <w:rsid w:val="00521EEB"/>
    <w:rsid w:val="00522E60"/>
    <w:rsid w:val="00523942"/>
    <w:rsid w:val="00525C0E"/>
    <w:rsid w:val="00542CEA"/>
    <w:rsid w:val="00544BFE"/>
    <w:rsid w:val="00545556"/>
    <w:rsid w:val="00550E1D"/>
    <w:rsid w:val="00555AC1"/>
    <w:rsid w:val="005730B6"/>
    <w:rsid w:val="00586B50"/>
    <w:rsid w:val="00587D59"/>
    <w:rsid w:val="005902D3"/>
    <w:rsid w:val="00593B3C"/>
    <w:rsid w:val="00595D54"/>
    <w:rsid w:val="005A24F1"/>
    <w:rsid w:val="005B23E8"/>
    <w:rsid w:val="005C3D86"/>
    <w:rsid w:val="005C5714"/>
    <w:rsid w:val="005D251C"/>
    <w:rsid w:val="005D5A77"/>
    <w:rsid w:val="005E049F"/>
    <w:rsid w:val="005E24A2"/>
    <w:rsid w:val="00630D4D"/>
    <w:rsid w:val="00635F93"/>
    <w:rsid w:val="006424C8"/>
    <w:rsid w:val="00656AAA"/>
    <w:rsid w:val="00674E1B"/>
    <w:rsid w:val="00695160"/>
    <w:rsid w:val="006A59B7"/>
    <w:rsid w:val="006B03C5"/>
    <w:rsid w:val="006C44B7"/>
    <w:rsid w:val="006C7C0B"/>
    <w:rsid w:val="006D0233"/>
    <w:rsid w:val="006D6E3F"/>
    <w:rsid w:val="006D7AC0"/>
    <w:rsid w:val="0071201A"/>
    <w:rsid w:val="00714B4F"/>
    <w:rsid w:val="00721BA5"/>
    <w:rsid w:val="007250B6"/>
    <w:rsid w:val="00726543"/>
    <w:rsid w:val="00727B3D"/>
    <w:rsid w:val="007316B7"/>
    <w:rsid w:val="007467AA"/>
    <w:rsid w:val="0075769A"/>
    <w:rsid w:val="00764957"/>
    <w:rsid w:val="00766BBA"/>
    <w:rsid w:val="0077715C"/>
    <w:rsid w:val="00785A25"/>
    <w:rsid w:val="00791BA8"/>
    <w:rsid w:val="00796D1B"/>
    <w:rsid w:val="007A4826"/>
    <w:rsid w:val="007D06BC"/>
    <w:rsid w:val="007D0CFF"/>
    <w:rsid w:val="007D2ED7"/>
    <w:rsid w:val="007D48C5"/>
    <w:rsid w:val="007E2D09"/>
    <w:rsid w:val="007E40E9"/>
    <w:rsid w:val="007E4A12"/>
    <w:rsid w:val="007F45C8"/>
    <w:rsid w:val="007F565D"/>
    <w:rsid w:val="007F6AFC"/>
    <w:rsid w:val="0080078B"/>
    <w:rsid w:val="00800D89"/>
    <w:rsid w:val="008061D2"/>
    <w:rsid w:val="00811613"/>
    <w:rsid w:val="0081298E"/>
    <w:rsid w:val="00816E7E"/>
    <w:rsid w:val="0081787E"/>
    <w:rsid w:val="00821305"/>
    <w:rsid w:val="00822BF6"/>
    <w:rsid w:val="00845A11"/>
    <w:rsid w:val="0085712B"/>
    <w:rsid w:val="00873B7A"/>
    <w:rsid w:val="00880221"/>
    <w:rsid w:val="008810CB"/>
    <w:rsid w:val="00891F93"/>
    <w:rsid w:val="008A0967"/>
    <w:rsid w:val="008A79AA"/>
    <w:rsid w:val="008B4835"/>
    <w:rsid w:val="008B55AA"/>
    <w:rsid w:val="008C228E"/>
    <w:rsid w:val="008C76C9"/>
    <w:rsid w:val="008C7F43"/>
    <w:rsid w:val="008D00A4"/>
    <w:rsid w:val="008D3466"/>
    <w:rsid w:val="008E2BC7"/>
    <w:rsid w:val="008F0F9A"/>
    <w:rsid w:val="00904B79"/>
    <w:rsid w:val="00905C9E"/>
    <w:rsid w:val="00912B03"/>
    <w:rsid w:val="0092539B"/>
    <w:rsid w:val="00927338"/>
    <w:rsid w:val="009316C5"/>
    <w:rsid w:val="00932C6B"/>
    <w:rsid w:val="00933146"/>
    <w:rsid w:val="00935AF4"/>
    <w:rsid w:val="00941F58"/>
    <w:rsid w:val="0094781B"/>
    <w:rsid w:val="00956F94"/>
    <w:rsid w:val="009601CB"/>
    <w:rsid w:val="009657EC"/>
    <w:rsid w:val="00975EA4"/>
    <w:rsid w:val="00983838"/>
    <w:rsid w:val="0099601A"/>
    <w:rsid w:val="0099743B"/>
    <w:rsid w:val="009B2BA9"/>
    <w:rsid w:val="009C4476"/>
    <w:rsid w:val="009D34AF"/>
    <w:rsid w:val="009D6F53"/>
    <w:rsid w:val="00A17D65"/>
    <w:rsid w:val="00A21545"/>
    <w:rsid w:val="00A24F8A"/>
    <w:rsid w:val="00A45927"/>
    <w:rsid w:val="00A6009F"/>
    <w:rsid w:val="00A639AD"/>
    <w:rsid w:val="00A64202"/>
    <w:rsid w:val="00A64BBC"/>
    <w:rsid w:val="00A67A38"/>
    <w:rsid w:val="00A827EC"/>
    <w:rsid w:val="00A85D0A"/>
    <w:rsid w:val="00A96EFB"/>
    <w:rsid w:val="00AB07C2"/>
    <w:rsid w:val="00AB1B09"/>
    <w:rsid w:val="00AB59A5"/>
    <w:rsid w:val="00AC04D4"/>
    <w:rsid w:val="00AC7AC1"/>
    <w:rsid w:val="00AE5D9D"/>
    <w:rsid w:val="00AE781C"/>
    <w:rsid w:val="00B11276"/>
    <w:rsid w:val="00B16D1C"/>
    <w:rsid w:val="00B211A2"/>
    <w:rsid w:val="00B25BE5"/>
    <w:rsid w:val="00B343A1"/>
    <w:rsid w:val="00B4022B"/>
    <w:rsid w:val="00B43792"/>
    <w:rsid w:val="00B5703B"/>
    <w:rsid w:val="00B60629"/>
    <w:rsid w:val="00B6108A"/>
    <w:rsid w:val="00B6508C"/>
    <w:rsid w:val="00B70C33"/>
    <w:rsid w:val="00B7228F"/>
    <w:rsid w:val="00B77443"/>
    <w:rsid w:val="00B905BA"/>
    <w:rsid w:val="00B91CC0"/>
    <w:rsid w:val="00B941E1"/>
    <w:rsid w:val="00B967C9"/>
    <w:rsid w:val="00B97263"/>
    <w:rsid w:val="00BA6884"/>
    <w:rsid w:val="00BA690E"/>
    <w:rsid w:val="00BB545E"/>
    <w:rsid w:val="00BB5753"/>
    <w:rsid w:val="00BC2A43"/>
    <w:rsid w:val="00BC3B0E"/>
    <w:rsid w:val="00BC675B"/>
    <w:rsid w:val="00BD13D3"/>
    <w:rsid w:val="00BD58C8"/>
    <w:rsid w:val="00BE7742"/>
    <w:rsid w:val="00BE7FB0"/>
    <w:rsid w:val="00BF1E1E"/>
    <w:rsid w:val="00C0605A"/>
    <w:rsid w:val="00C153CA"/>
    <w:rsid w:val="00C2245B"/>
    <w:rsid w:val="00C3726A"/>
    <w:rsid w:val="00C60EC7"/>
    <w:rsid w:val="00C72477"/>
    <w:rsid w:val="00C754B1"/>
    <w:rsid w:val="00C77AAE"/>
    <w:rsid w:val="00C81E3E"/>
    <w:rsid w:val="00C860EC"/>
    <w:rsid w:val="00C9268A"/>
    <w:rsid w:val="00CA5A1F"/>
    <w:rsid w:val="00CC2869"/>
    <w:rsid w:val="00CE2042"/>
    <w:rsid w:val="00CE5F5F"/>
    <w:rsid w:val="00CF3917"/>
    <w:rsid w:val="00CF4C70"/>
    <w:rsid w:val="00D11702"/>
    <w:rsid w:val="00D142DC"/>
    <w:rsid w:val="00D16686"/>
    <w:rsid w:val="00D1784D"/>
    <w:rsid w:val="00D21E8D"/>
    <w:rsid w:val="00D32DF8"/>
    <w:rsid w:val="00D4032E"/>
    <w:rsid w:val="00D406C3"/>
    <w:rsid w:val="00D429C6"/>
    <w:rsid w:val="00D536E3"/>
    <w:rsid w:val="00D5680D"/>
    <w:rsid w:val="00D70EAC"/>
    <w:rsid w:val="00D71CFE"/>
    <w:rsid w:val="00D7314B"/>
    <w:rsid w:val="00D915A1"/>
    <w:rsid w:val="00DA3892"/>
    <w:rsid w:val="00DE4813"/>
    <w:rsid w:val="00DF4269"/>
    <w:rsid w:val="00E05347"/>
    <w:rsid w:val="00E176E0"/>
    <w:rsid w:val="00E272B7"/>
    <w:rsid w:val="00E33CD1"/>
    <w:rsid w:val="00E35BCF"/>
    <w:rsid w:val="00E41E7E"/>
    <w:rsid w:val="00E5365E"/>
    <w:rsid w:val="00E5727D"/>
    <w:rsid w:val="00E70DF7"/>
    <w:rsid w:val="00E734C9"/>
    <w:rsid w:val="00E760E3"/>
    <w:rsid w:val="00E94F42"/>
    <w:rsid w:val="00EA15C8"/>
    <w:rsid w:val="00EA6F2D"/>
    <w:rsid w:val="00ED1298"/>
    <w:rsid w:val="00ED5FAD"/>
    <w:rsid w:val="00EE62EF"/>
    <w:rsid w:val="00EF762B"/>
    <w:rsid w:val="00F106EC"/>
    <w:rsid w:val="00F1397E"/>
    <w:rsid w:val="00F26ABD"/>
    <w:rsid w:val="00F3737B"/>
    <w:rsid w:val="00F52DFF"/>
    <w:rsid w:val="00F63403"/>
    <w:rsid w:val="00F8345E"/>
    <w:rsid w:val="00F841AF"/>
    <w:rsid w:val="00FA1021"/>
    <w:rsid w:val="00FA52E8"/>
    <w:rsid w:val="00FD0F0F"/>
    <w:rsid w:val="00FD245C"/>
    <w:rsid w:val="00FD62B0"/>
    <w:rsid w:val="00FF2047"/>
    <w:rsid w:val="2F055C13"/>
    <w:rsid w:val="41B1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65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footer"/>
    <w:basedOn w:val="a"/>
    <w:link w:val="a4"/>
    <w:uiPriority w:val="99"/>
    <w:unhideWhenUsed/>
    <w:pPr>
      <w:tabs>
        <w:tab w:val="center" w:pos="4252"/>
        <w:tab w:val="right" w:pos="8504"/>
      </w:tabs>
      <w:snapToGrid w:val="0"/>
    </w:pPr>
    <w:rPr>
      <w:rFonts w:cs="Times New Roman"/>
      <w:sz w:val="20"/>
      <w:lang w:val="zh-CN" w:eastAsia="zh-CN"/>
    </w:r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Arial" w:eastAsia="ＭＳ ゴシック" w:hAnsi="Arial" w:cs="Times New Roman"/>
      <w:sz w:val="18"/>
      <w:szCs w:val="18"/>
    </w:rPr>
  </w:style>
  <w:style w:type="paragraph" w:styleId="ab">
    <w:name w:val="header"/>
    <w:basedOn w:val="a"/>
    <w:link w:val="ac"/>
    <w:uiPriority w:val="99"/>
    <w:unhideWhenUsed/>
    <w:pPr>
      <w:tabs>
        <w:tab w:val="center" w:pos="4252"/>
        <w:tab w:val="right" w:pos="8504"/>
      </w:tabs>
      <w:snapToGrid w:val="0"/>
    </w:pPr>
    <w:rPr>
      <w:rFonts w:cs="Times New Roman"/>
      <w:sz w:val="20"/>
      <w:lang w:val="zh-CN" w:eastAsia="zh-CN"/>
    </w:rPr>
  </w:style>
  <w:style w:type="character" w:styleId="ad">
    <w:name w:val="Hyperlink"/>
    <w:uiPriority w:val="99"/>
    <w:semiHidden/>
    <w:unhideWhenUsed/>
    <w:rPr>
      <w:color w:val="0000FF"/>
      <w:u w:val="single"/>
    </w:rPr>
  </w:style>
  <w:style w:type="character" w:styleId="ae">
    <w:name w:val="annotation reference"/>
    <w:uiPriority w:val="99"/>
    <w:semiHidden/>
    <w:unhideWhenUsed/>
    <w:rPr>
      <w:sz w:val="18"/>
      <w:szCs w:val="18"/>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rFonts w:cs="ＭＳ 明朝"/>
      <w:color w:val="000000"/>
      <w:kern w:val="0"/>
      <w:szCs w:val="21"/>
    </w:rPr>
  </w:style>
  <w:style w:type="character" w:customStyle="1" w:styleId="a4">
    <w:name w:val="フッター (文字)"/>
    <w:link w:val="a3"/>
    <w:uiPriority w:val="99"/>
    <w:rPr>
      <w:rFonts w:cs="ＭＳ 明朝"/>
      <w:color w:val="000000"/>
      <w:kern w:val="0"/>
      <w:szCs w:val="21"/>
    </w:rPr>
  </w:style>
  <w:style w:type="character" w:customStyle="1" w:styleId="aa">
    <w:name w:val="吹き出し (文字)"/>
    <w:link w:val="a9"/>
    <w:uiPriority w:val="99"/>
    <w:semiHidden/>
    <w:rPr>
      <w:rFonts w:ascii="Arial" w:eastAsia="ＭＳ ゴシック" w:hAnsi="Arial" w:cs="Times New Roman"/>
      <w:color w:val="000000"/>
      <w:sz w:val="18"/>
      <w:szCs w:val="18"/>
    </w:rPr>
  </w:style>
  <w:style w:type="character" w:customStyle="1" w:styleId="a6">
    <w:name w:val="コメント文字列 (文字)"/>
    <w:link w:val="a5"/>
    <w:uiPriority w:val="99"/>
    <w:semiHidden/>
    <w:rPr>
      <w:rFonts w:cs="ＭＳ 明朝"/>
      <w:color w:val="000000"/>
      <w:sz w:val="21"/>
      <w:szCs w:val="21"/>
    </w:rPr>
  </w:style>
  <w:style w:type="character" w:customStyle="1" w:styleId="a8">
    <w:name w:val="コメント内容 (文字)"/>
    <w:link w:val="a7"/>
    <w:uiPriority w:val="99"/>
    <w:semiHidden/>
    <w:rPr>
      <w:rFonts w:cs="ＭＳ 明朝"/>
      <w:b/>
      <w:bCs/>
      <w:color w:val="000000"/>
      <w:sz w:val="21"/>
      <w:szCs w:val="21"/>
    </w:rPr>
  </w:style>
  <w:style w:type="paragraph" w:customStyle="1" w:styleId="1">
    <w:name w:val="変更箇所1"/>
    <w:hidden/>
    <w:uiPriority w:val="99"/>
    <w:semiHidden/>
    <w:rPr>
      <w:rFonts w:cs="ＭＳ 明朝"/>
      <w:color w:val="000000"/>
      <w:sz w:val="21"/>
      <w:szCs w:val="21"/>
    </w:rPr>
  </w:style>
  <w:style w:type="paragraph" w:customStyle="1" w:styleId="10">
    <w:name w:val="変更箇所1"/>
    <w:hidden/>
    <w:uiPriority w:val="99"/>
    <w:semiHidden/>
    <w:rPr>
      <w:rFonts w:cs="ＭＳ 明朝"/>
      <w:color w:val="000000"/>
      <w:sz w:val="21"/>
      <w:szCs w:val="21"/>
    </w:rPr>
  </w:style>
  <w:style w:type="paragraph" w:styleId="af0">
    <w:name w:val="Revision"/>
    <w:hidden/>
    <w:uiPriority w:val="99"/>
    <w:semiHidden/>
    <w:rsid w:val="00593B3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97%A5%E6%9C%AC%E5%9B%BD%E6%86%B2%E6%B3%95%E7%AC%AC27%E6%9D%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5%8A%B4%E5%83%8D%E5%A5%91%E7%B4%84%E6%B3%95"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ja.wikipedia.org/wiki/%E6%B3%95%E5%BE%8B" TargetMode="External"/><Relationship Id="rId4" Type="http://schemas.openxmlformats.org/officeDocument/2006/relationships/settings" Target="settings.xml"/><Relationship Id="rId9" Type="http://schemas.openxmlformats.org/officeDocument/2006/relationships/hyperlink" Target="http://ja.wikipedia.org/wiki/%E8%B3%83%E9%87%9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09A3AB48-08DD-422D-B968-25DD6CB8C2B7}">
  <ds:schemaRefs>
    <ds:schemaRef ds:uri="http://schemas.openxmlformats.org/officeDocument/2006/bibliography"/>
  </ds:schemaRefs>
</ds:datastoreItem>
</file>

<file path=customXml/itemProps2.xml><?xml version="1.0" encoding="utf-8"?>
<ds:datastoreItem xmlns:ds="http://schemas.openxmlformats.org/officeDocument/2006/customXml" ds:itemID="{7D9862BD-E8B8-4C54-9CB0-8FC7B50D624A}"/>
</file>

<file path=customXml/itemProps3.xml><?xml version="1.0" encoding="utf-8"?>
<ds:datastoreItem xmlns:ds="http://schemas.openxmlformats.org/officeDocument/2006/customXml" ds:itemID="{10350785-34EC-4F8E-9823-ED12BE2DF862}"/>
</file>

<file path=customXml/itemProps4.xml><?xml version="1.0" encoding="utf-8"?>
<ds:datastoreItem xmlns:ds="http://schemas.openxmlformats.org/officeDocument/2006/customXml" ds:itemID="{26E6E14F-DD0A-4CEE-961E-E59DAFC206C4}"/>
</file>

<file path=docProps/app.xml><?xml version="1.0" encoding="utf-8"?>
<Properties xmlns="http://schemas.openxmlformats.org/officeDocument/2006/extended-properties" xmlns:vt="http://schemas.openxmlformats.org/officeDocument/2006/docPropsVTypes">
  <Template>Normal.dotm</Template>
  <TotalTime>0</TotalTime>
  <Pages>14</Pages>
  <Words>12573</Words>
  <Characters>1317</Characters>
  <Application>Microsoft Office Word</Application>
  <DocSecurity>0</DocSecurity>
  <Lines>10</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2022-12-16T11:32:00Z</dcterms:created>
  <dcterms:modified xsi:type="dcterms:W3CDTF">2022-12-16T12:13:00Z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